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B0E24" w14:textId="77777777" w:rsidR="00C90AA2" w:rsidRPr="0050476C" w:rsidRDefault="00C90AA2" w:rsidP="00C90AA2">
      <w:pPr>
        <w:ind w:left="420" w:hangingChars="200" w:hanging="420"/>
        <w:jc w:val="right"/>
        <w:rPr>
          <w:rFonts w:ascii="游明朝" w:eastAsia="游明朝" w:hAnsi="游明朝"/>
          <w:szCs w:val="21"/>
        </w:rPr>
      </w:pPr>
      <w:r w:rsidRPr="0050476C">
        <w:rPr>
          <w:rFonts w:ascii="游明朝" w:eastAsia="游明朝" w:hAnsi="游明朝" w:hint="eastAsia"/>
          <w:szCs w:val="21"/>
        </w:rPr>
        <w:t>令和　　年　　月　　日</w:t>
      </w:r>
    </w:p>
    <w:p w14:paraId="2ADA348D" w14:textId="77777777" w:rsidR="0046026F" w:rsidRPr="00AB4FCC" w:rsidRDefault="0046026F" w:rsidP="0046026F">
      <w:pPr>
        <w:rPr>
          <w:rFonts w:ascii="游明朝" w:eastAsia="游明朝" w:hAnsi="游明朝"/>
        </w:rPr>
      </w:pPr>
      <w:r w:rsidRPr="00AB4FCC">
        <w:rPr>
          <w:rFonts w:ascii="游明朝" w:eastAsia="游明朝" w:hAnsi="游明朝" w:hint="eastAsia"/>
        </w:rPr>
        <w:t>吹田市水道事業管理者職務代理者</w:t>
      </w:r>
    </w:p>
    <w:p w14:paraId="101EC4EA" w14:textId="77777777" w:rsidR="00800511" w:rsidRPr="00952BCC" w:rsidRDefault="0046026F" w:rsidP="00952BCC">
      <w:pPr>
        <w:ind w:firstLineChars="800" w:firstLine="1680"/>
        <w:rPr>
          <w:rFonts w:ascii="游明朝" w:eastAsia="游明朝" w:hAnsi="游明朝"/>
        </w:rPr>
      </w:pPr>
      <w:r w:rsidRPr="00AB4FCC">
        <w:rPr>
          <w:rFonts w:ascii="游明朝" w:eastAsia="游明朝" w:hAnsi="游明朝" w:hint="eastAsia"/>
        </w:rPr>
        <w:t>吹田市水道部長　宛</w:t>
      </w:r>
    </w:p>
    <w:p w14:paraId="0775079F" w14:textId="77777777" w:rsidR="00C90AA2" w:rsidRPr="0046026F" w:rsidRDefault="00C90AA2" w:rsidP="0046026F">
      <w:pPr>
        <w:jc w:val="center"/>
      </w:pPr>
      <w:r w:rsidRPr="00294665">
        <w:rPr>
          <w:rFonts w:ascii="游明朝" w:eastAsia="游明朝" w:hAnsi="游明朝" w:hint="eastAsia"/>
          <w:sz w:val="24"/>
        </w:rPr>
        <w:t>直結給水用増圧装置設置条件承諾書</w:t>
      </w:r>
    </w:p>
    <w:p w14:paraId="2FB22499" w14:textId="77777777" w:rsidR="00C90AA2" w:rsidRDefault="00C90AA2" w:rsidP="00C90AA2">
      <w:pPr>
        <w:wordWrap w:val="0"/>
        <w:spacing w:line="360" w:lineRule="exact"/>
        <w:jc w:val="right"/>
        <w:rPr>
          <w:rFonts w:ascii="游明朝" w:eastAsia="游明朝" w:hAnsi="游明朝"/>
          <w:szCs w:val="21"/>
        </w:rPr>
      </w:pPr>
      <w:r w:rsidRPr="00533DDE">
        <w:rPr>
          <w:rFonts w:ascii="游明朝" w:eastAsia="游明朝" w:hAnsi="游明朝" w:hint="eastAsia"/>
          <w:szCs w:val="21"/>
        </w:rPr>
        <w:t>申込者</w:t>
      </w:r>
      <w:r w:rsidRPr="00C32144">
        <w:rPr>
          <w:rFonts w:ascii="游明朝" w:eastAsia="游明朝" w:hAnsi="游明朝" w:hint="eastAsia"/>
          <w:szCs w:val="21"/>
        </w:rPr>
        <w:t>（所有者）</w:t>
      </w:r>
      <w:r>
        <w:rPr>
          <w:rFonts w:ascii="游明朝" w:eastAsia="游明朝" w:hAnsi="游明朝" w:hint="eastAsia"/>
          <w:szCs w:val="21"/>
        </w:rPr>
        <w:t xml:space="preserve">　　　　　　　　　　　　　　　　</w:t>
      </w:r>
    </w:p>
    <w:p w14:paraId="6032C025" w14:textId="77777777" w:rsidR="00C90AA2" w:rsidRPr="00787847" w:rsidRDefault="00C90AA2" w:rsidP="004946FE">
      <w:pPr>
        <w:spacing w:line="480" w:lineRule="exact"/>
        <w:ind w:firstLineChars="1750" w:firstLine="3675"/>
        <w:rPr>
          <w:rFonts w:ascii="游明朝" w:eastAsia="游明朝" w:hAnsi="游明朝"/>
          <w:szCs w:val="21"/>
          <w:u w:val="dotted"/>
        </w:rPr>
      </w:pPr>
      <w:r>
        <w:rPr>
          <w:rFonts w:ascii="游明朝" w:eastAsia="游明朝" w:hAnsi="游明朝" w:hint="eastAsia"/>
          <w:szCs w:val="21"/>
        </w:rPr>
        <w:t xml:space="preserve">住所　</w:t>
      </w:r>
      <w:r>
        <w:rPr>
          <w:rFonts w:ascii="游明朝" w:eastAsia="游明朝" w:hAnsi="游明朝" w:hint="eastAsia"/>
          <w:szCs w:val="21"/>
          <w:u w:val="dotted"/>
        </w:rPr>
        <w:t xml:space="preserve">　　　　　　　　　　　　　　　　　　　　</w:t>
      </w:r>
    </w:p>
    <w:p w14:paraId="16023EFC" w14:textId="77777777" w:rsidR="005621E7" w:rsidRDefault="00C90AA2" w:rsidP="005621E7">
      <w:pPr>
        <w:spacing w:line="480" w:lineRule="exact"/>
        <w:ind w:firstLineChars="1750" w:firstLine="3675"/>
        <w:rPr>
          <w:rFonts w:ascii="游明朝" w:eastAsia="游明朝" w:hAnsi="游明朝"/>
          <w:szCs w:val="21"/>
          <w:u w:val="dotted"/>
        </w:rPr>
      </w:pPr>
      <w:r>
        <w:rPr>
          <w:rFonts w:ascii="游明朝" w:eastAsia="游明朝" w:hAnsi="游明朝" w:hint="eastAsia"/>
          <w:szCs w:val="21"/>
        </w:rPr>
        <w:t xml:space="preserve">氏名　</w:t>
      </w:r>
      <w:r>
        <w:rPr>
          <w:rFonts w:ascii="游明朝" w:eastAsia="游明朝" w:hAnsi="游明朝" w:hint="eastAsia"/>
          <w:szCs w:val="21"/>
          <w:u w:val="dotted"/>
        </w:rPr>
        <w:t xml:space="preserve">　　　　　　　　　　　　　　　　　　</w:t>
      </w:r>
      <w:r w:rsidR="005621E7">
        <w:rPr>
          <w:rFonts w:ascii="游明朝" w:eastAsia="游明朝" w:hAnsi="游明朝" w:hint="eastAsia"/>
          <w:szCs w:val="21"/>
          <w:u w:val="dotted"/>
        </w:rPr>
        <w:t xml:space="preserve">　</w:t>
      </w:r>
      <w:r>
        <w:rPr>
          <w:rFonts w:ascii="游明朝" w:eastAsia="游明朝" w:hAnsi="游明朝" w:hint="eastAsia"/>
          <w:szCs w:val="21"/>
          <w:u w:val="dotted"/>
        </w:rPr>
        <w:t xml:space="preserve">　</w:t>
      </w:r>
    </w:p>
    <w:p w14:paraId="6F370077" w14:textId="77777777" w:rsidR="00C90AA2" w:rsidRPr="005621E7" w:rsidRDefault="005621E7" w:rsidP="005621E7">
      <w:pPr>
        <w:spacing w:line="480" w:lineRule="exact"/>
        <w:ind w:firstLineChars="1550" w:firstLine="3255"/>
        <w:rPr>
          <w:rFonts w:ascii="游明朝" w:eastAsia="游明朝" w:hAnsi="游明朝"/>
          <w:szCs w:val="21"/>
          <w:u w:val="dotted"/>
        </w:rPr>
      </w:pPr>
      <w:r>
        <w:rPr>
          <w:rFonts w:ascii="游明朝" w:eastAsia="游明朝" w:hAnsi="游明朝" w:hint="eastAsia"/>
          <w:szCs w:val="21"/>
        </w:rPr>
        <w:t xml:space="preserve">電話番号　</w:t>
      </w:r>
      <w:r>
        <w:rPr>
          <w:rFonts w:ascii="游明朝" w:eastAsia="游明朝" w:hAnsi="游明朝" w:hint="eastAsia"/>
          <w:szCs w:val="21"/>
          <w:u w:val="dotted"/>
        </w:rPr>
        <w:t xml:space="preserve">　　　　　　　　　　　　　　　　　　 </w:t>
      </w:r>
      <w:r>
        <w:rPr>
          <w:rFonts w:ascii="游明朝" w:eastAsia="游明朝" w:hAnsi="游明朝"/>
          <w:szCs w:val="21"/>
          <w:u w:val="dotted"/>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991"/>
        <w:gridCol w:w="4954"/>
      </w:tblGrid>
      <w:tr w:rsidR="00C90AA2" w:rsidRPr="0050476C" w14:paraId="6395460B" w14:textId="77777777" w:rsidTr="004946FE">
        <w:trPr>
          <w:trHeight w:hRule="exact" w:val="907"/>
          <w:jc w:val="center"/>
        </w:trPr>
        <w:tc>
          <w:tcPr>
            <w:tcW w:w="2549" w:type="dxa"/>
            <w:shd w:val="clear" w:color="auto" w:fill="auto"/>
            <w:vAlign w:val="center"/>
          </w:tcPr>
          <w:p w14:paraId="2C19DAE7" w14:textId="77777777" w:rsidR="00C90AA2" w:rsidRPr="0050476C" w:rsidRDefault="004946FE" w:rsidP="00420418">
            <w:pPr>
              <w:jc w:val="center"/>
              <w:rPr>
                <w:rFonts w:ascii="游明朝" w:eastAsia="游明朝" w:hAnsi="游明朝"/>
                <w:szCs w:val="21"/>
              </w:rPr>
            </w:pPr>
            <w:r>
              <w:rPr>
                <w:rFonts w:ascii="游明朝" w:eastAsia="游明朝" w:hAnsi="游明朝" w:hint="eastAsia"/>
                <w:szCs w:val="21"/>
              </w:rPr>
              <w:t>増圧装置の</w:t>
            </w:r>
            <w:r w:rsidR="00C90AA2" w:rsidRPr="0050476C">
              <w:rPr>
                <w:rFonts w:ascii="游明朝" w:eastAsia="游明朝" w:hAnsi="游明朝" w:hint="eastAsia"/>
                <w:szCs w:val="21"/>
              </w:rPr>
              <w:t>設置場所</w:t>
            </w:r>
          </w:p>
        </w:tc>
        <w:tc>
          <w:tcPr>
            <w:tcW w:w="5945" w:type="dxa"/>
            <w:gridSpan w:val="2"/>
            <w:shd w:val="clear" w:color="auto" w:fill="auto"/>
            <w:vAlign w:val="center"/>
          </w:tcPr>
          <w:p w14:paraId="76EFAB8D" w14:textId="77777777" w:rsidR="00C90AA2" w:rsidRPr="004946FE" w:rsidRDefault="00C90AA2" w:rsidP="00420418">
            <w:pPr>
              <w:rPr>
                <w:rFonts w:ascii="游明朝" w:eastAsia="游明朝" w:hAnsi="游明朝"/>
                <w:szCs w:val="21"/>
                <w:u w:val="dotted"/>
              </w:rPr>
            </w:pPr>
            <w:r w:rsidRPr="0050476C">
              <w:rPr>
                <w:rFonts w:ascii="游明朝" w:eastAsia="游明朝" w:hAnsi="游明朝" w:hint="eastAsia"/>
                <w:szCs w:val="21"/>
              </w:rPr>
              <w:t>吹田市</w:t>
            </w:r>
            <w:r w:rsidR="004946FE">
              <w:rPr>
                <w:rFonts w:ascii="游明朝" w:eastAsia="游明朝" w:hAnsi="游明朝" w:hint="eastAsia"/>
                <w:szCs w:val="21"/>
                <w:u w:val="dotted"/>
              </w:rPr>
              <w:t xml:space="preserve">　　　　　　　　　　　　　　　　　　　　　　　　</w:t>
            </w:r>
          </w:p>
        </w:tc>
      </w:tr>
      <w:tr w:rsidR="00C90AA2" w:rsidRPr="0050476C" w14:paraId="24DF1483" w14:textId="77777777" w:rsidTr="004946FE">
        <w:trPr>
          <w:trHeight w:hRule="exact" w:val="794"/>
          <w:jc w:val="center"/>
        </w:trPr>
        <w:tc>
          <w:tcPr>
            <w:tcW w:w="2549" w:type="dxa"/>
            <w:shd w:val="clear" w:color="auto" w:fill="auto"/>
            <w:vAlign w:val="center"/>
          </w:tcPr>
          <w:p w14:paraId="70ACFDB8" w14:textId="77777777" w:rsidR="00C90AA2" w:rsidRPr="0050476C" w:rsidRDefault="004946FE" w:rsidP="00420418">
            <w:pPr>
              <w:jc w:val="center"/>
              <w:rPr>
                <w:rFonts w:ascii="游明朝" w:eastAsia="游明朝" w:hAnsi="游明朝"/>
                <w:szCs w:val="21"/>
              </w:rPr>
            </w:pPr>
            <w:r>
              <w:rPr>
                <w:rFonts w:ascii="游明朝" w:eastAsia="游明朝" w:hAnsi="游明朝" w:hint="eastAsia"/>
                <w:szCs w:val="21"/>
              </w:rPr>
              <w:t>増圧装置の</w:t>
            </w:r>
            <w:r w:rsidR="00C90AA2" w:rsidRPr="0050476C">
              <w:rPr>
                <w:rFonts w:ascii="游明朝" w:eastAsia="游明朝" w:hAnsi="游明朝" w:hint="eastAsia"/>
                <w:szCs w:val="21"/>
              </w:rPr>
              <w:t>管理責任者</w:t>
            </w:r>
          </w:p>
        </w:tc>
        <w:tc>
          <w:tcPr>
            <w:tcW w:w="991" w:type="dxa"/>
            <w:shd w:val="clear" w:color="auto" w:fill="auto"/>
            <w:vAlign w:val="center"/>
          </w:tcPr>
          <w:p w14:paraId="378E60FF" w14:textId="77777777" w:rsidR="00C90AA2" w:rsidRPr="0050476C" w:rsidRDefault="00C90AA2" w:rsidP="004946FE">
            <w:pPr>
              <w:jc w:val="center"/>
              <w:rPr>
                <w:rFonts w:ascii="游明朝" w:eastAsia="游明朝" w:hAnsi="游明朝"/>
                <w:szCs w:val="21"/>
              </w:rPr>
            </w:pPr>
            <w:r w:rsidRPr="0050476C">
              <w:rPr>
                <w:rFonts w:ascii="游明朝" w:eastAsia="游明朝" w:hAnsi="游明朝" w:hint="eastAsia"/>
                <w:szCs w:val="21"/>
              </w:rPr>
              <w:t>住 所</w:t>
            </w:r>
          </w:p>
          <w:p w14:paraId="6C2BF8DE" w14:textId="77777777" w:rsidR="00C90AA2" w:rsidRPr="0050476C" w:rsidRDefault="00C90AA2" w:rsidP="004946FE">
            <w:pPr>
              <w:jc w:val="center"/>
              <w:rPr>
                <w:rFonts w:ascii="游明朝" w:eastAsia="游明朝" w:hAnsi="游明朝"/>
                <w:szCs w:val="21"/>
              </w:rPr>
            </w:pPr>
            <w:r w:rsidRPr="0050476C">
              <w:rPr>
                <w:rFonts w:ascii="游明朝" w:eastAsia="游明朝" w:hAnsi="游明朝" w:hint="eastAsia"/>
                <w:szCs w:val="21"/>
              </w:rPr>
              <w:t>氏 名</w:t>
            </w:r>
          </w:p>
        </w:tc>
        <w:tc>
          <w:tcPr>
            <w:tcW w:w="4954" w:type="dxa"/>
            <w:shd w:val="clear" w:color="auto" w:fill="auto"/>
            <w:vAlign w:val="center"/>
          </w:tcPr>
          <w:p w14:paraId="6DF73B81" w14:textId="77777777" w:rsidR="00C90AA2" w:rsidRPr="0050476C" w:rsidRDefault="00C90AA2" w:rsidP="00420418">
            <w:pPr>
              <w:rPr>
                <w:rFonts w:ascii="游明朝" w:eastAsia="游明朝" w:hAnsi="游明朝"/>
                <w:szCs w:val="21"/>
                <w:u w:val="dotted"/>
              </w:rPr>
            </w:pPr>
            <w:r w:rsidRPr="0050476C">
              <w:rPr>
                <w:rFonts w:ascii="游明朝" w:eastAsia="游明朝" w:hAnsi="游明朝" w:hint="eastAsia"/>
                <w:szCs w:val="21"/>
                <w:u w:val="dotted"/>
              </w:rPr>
              <w:t xml:space="preserve">　　　　　　　　　　　　　　　　　　　　　　　</w:t>
            </w:r>
          </w:p>
          <w:p w14:paraId="40B2C291" w14:textId="77777777" w:rsidR="00C90AA2" w:rsidRPr="0050476C" w:rsidRDefault="00C90AA2" w:rsidP="00420418">
            <w:pPr>
              <w:rPr>
                <w:rFonts w:ascii="游明朝" w:eastAsia="游明朝" w:hAnsi="游明朝"/>
                <w:sz w:val="16"/>
                <w:szCs w:val="16"/>
                <w:u w:val="dotted"/>
              </w:rPr>
            </w:pPr>
            <w:r w:rsidRPr="0050476C">
              <w:rPr>
                <w:rFonts w:ascii="游明朝" w:eastAsia="游明朝" w:hAnsi="游明朝" w:hint="eastAsia"/>
                <w:szCs w:val="21"/>
                <w:u w:val="dotted"/>
              </w:rPr>
              <w:t xml:space="preserve">　　　　　　　　　　　　　　</w:t>
            </w:r>
            <w:r w:rsidRPr="0050476C">
              <w:rPr>
                <w:rFonts w:ascii="游明朝" w:eastAsia="游明朝" w:hAnsi="游明朝" w:hint="eastAsia"/>
                <w:sz w:val="16"/>
                <w:szCs w:val="16"/>
                <w:u w:val="dotted"/>
              </w:rPr>
              <w:t xml:space="preserve">TEL　　　　　 　 　　　</w:t>
            </w:r>
          </w:p>
        </w:tc>
      </w:tr>
    </w:tbl>
    <w:p w14:paraId="1D22A548" w14:textId="77777777" w:rsidR="00C90AA2" w:rsidRPr="0050476C" w:rsidRDefault="00C90AA2" w:rsidP="00C90AA2">
      <w:pPr>
        <w:spacing w:line="360" w:lineRule="exact"/>
        <w:ind w:firstLineChars="100" w:firstLine="210"/>
        <w:rPr>
          <w:rFonts w:ascii="游明朝" w:eastAsia="游明朝" w:hAnsi="游明朝"/>
          <w:szCs w:val="21"/>
        </w:rPr>
      </w:pPr>
      <w:r w:rsidRPr="0050476C">
        <w:rPr>
          <w:rFonts w:ascii="游明朝" w:eastAsia="游明朝" w:hAnsi="游明朝" w:hint="eastAsia"/>
          <w:szCs w:val="21"/>
        </w:rPr>
        <w:t>直結給水用増圧装置を設置するにあたり、下記事項について承諾いたします。また下記事項の他、取り扱い上必要な事項については、吹田市水道条例及び同施行規程を遵守して施行いたします。</w:t>
      </w:r>
    </w:p>
    <w:p w14:paraId="552B7DC4" w14:textId="77777777" w:rsidR="00C90AA2" w:rsidRPr="0050476C" w:rsidRDefault="00C90AA2" w:rsidP="00C90AA2">
      <w:pPr>
        <w:spacing w:line="360" w:lineRule="exact"/>
        <w:ind w:firstLineChars="100" w:firstLine="210"/>
        <w:jc w:val="center"/>
        <w:rPr>
          <w:rFonts w:ascii="游明朝" w:eastAsia="游明朝" w:hAnsi="游明朝"/>
          <w:szCs w:val="21"/>
        </w:rPr>
      </w:pPr>
      <w:r w:rsidRPr="0050476C">
        <w:rPr>
          <w:rFonts w:ascii="游明朝" w:eastAsia="游明朝" w:hAnsi="游明朝" w:hint="eastAsia"/>
          <w:szCs w:val="21"/>
        </w:rPr>
        <w:t>記</w:t>
      </w:r>
    </w:p>
    <w:p w14:paraId="0084B467" w14:textId="77777777" w:rsidR="00C90AA2" w:rsidRPr="0050476C" w:rsidRDefault="00C90AA2" w:rsidP="00C90AA2">
      <w:pPr>
        <w:numPr>
          <w:ilvl w:val="0"/>
          <w:numId w:val="1"/>
        </w:numPr>
        <w:spacing w:line="360" w:lineRule="exact"/>
        <w:rPr>
          <w:rFonts w:ascii="游明朝" w:eastAsia="游明朝" w:hAnsi="游明朝"/>
          <w:szCs w:val="21"/>
        </w:rPr>
      </w:pPr>
      <w:r w:rsidRPr="0050476C">
        <w:rPr>
          <w:rFonts w:ascii="游明朝" w:eastAsia="游明朝" w:hAnsi="游明朝" w:hint="eastAsia"/>
          <w:szCs w:val="21"/>
        </w:rPr>
        <w:t>次の特徴を理解し、使用者などに周知させるとともに、増圧装置による給水についての苦情を水道部に一切申し立てないこと。</w:t>
      </w:r>
    </w:p>
    <w:p w14:paraId="7E0991FB" w14:textId="77777777" w:rsidR="00C90AA2" w:rsidRPr="0050476C" w:rsidRDefault="00C90AA2" w:rsidP="00C90AA2">
      <w:pPr>
        <w:numPr>
          <w:ilvl w:val="0"/>
          <w:numId w:val="2"/>
        </w:numPr>
        <w:spacing w:line="360" w:lineRule="exact"/>
        <w:ind w:left="567"/>
        <w:rPr>
          <w:rFonts w:ascii="游明朝" w:eastAsia="游明朝" w:hAnsi="游明朝"/>
          <w:szCs w:val="21"/>
        </w:rPr>
      </w:pPr>
      <w:r w:rsidRPr="0050476C">
        <w:rPr>
          <w:rFonts w:ascii="游明朝" w:eastAsia="游明朝" w:hAnsi="游明朝" w:hint="eastAsia"/>
          <w:szCs w:val="21"/>
        </w:rPr>
        <w:t>増圧装置が停電や故障等により停止したときに、断水となり水の使用ができなくなること。</w:t>
      </w:r>
    </w:p>
    <w:p w14:paraId="50323DB9" w14:textId="77777777" w:rsidR="00C90AA2" w:rsidRPr="0050476C" w:rsidRDefault="00C90AA2" w:rsidP="00C90AA2">
      <w:pPr>
        <w:numPr>
          <w:ilvl w:val="0"/>
          <w:numId w:val="2"/>
        </w:numPr>
        <w:spacing w:line="360" w:lineRule="exact"/>
        <w:ind w:left="567"/>
        <w:rPr>
          <w:rFonts w:ascii="游明朝" w:eastAsia="游明朝" w:hAnsi="游明朝"/>
          <w:szCs w:val="21"/>
        </w:rPr>
      </w:pPr>
      <w:r w:rsidRPr="0050476C">
        <w:rPr>
          <w:rFonts w:ascii="游明朝" w:eastAsia="游明朝" w:hAnsi="游明朝" w:hint="eastAsia"/>
          <w:szCs w:val="21"/>
        </w:rPr>
        <w:t>増圧装置を設置した場合は、受水槽のような貯留機能がないため、水道部が行う工事による断水及び緊急的な断水の際に、水の使用ができなくなること。</w:t>
      </w:r>
    </w:p>
    <w:p w14:paraId="3276CB08" w14:textId="77777777" w:rsidR="00C90AA2" w:rsidRPr="0050476C" w:rsidRDefault="00C90AA2" w:rsidP="00C90AA2">
      <w:pPr>
        <w:numPr>
          <w:ilvl w:val="0"/>
          <w:numId w:val="1"/>
        </w:numPr>
        <w:spacing w:line="360" w:lineRule="exact"/>
        <w:rPr>
          <w:rFonts w:ascii="游明朝" w:eastAsia="游明朝" w:hAnsi="游明朝"/>
          <w:szCs w:val="21"/>
        </w:rPr>
      </w:pPr>
      <w:r w:rsidRPr="0050476C">
        <w:rPr>
          <w:rFonts w:ascii="游明朝" w:eastAsia="游明朝" w:hAnsi="游明朝" w:hint="eastAsia"/>
          <w:szCs w:val="21"/>
        </w:rPr>
        <w:t>増圧装置の設置に起因して、逆流又は漏水が発生し水道部もしくはその他の使用者等に損害を与えた場合は、管理責任者が責任を持って補償すること。</w:t>
      </w:r>
    </w:p>
    <w:p w14:paraId="1257D02B" w14:textId="77777777" w:rsidR="00C90AA2" w:rsidRPr="0050476C" w:rsidRDefault="00C90AA2" w:rsidP="00C90AA2">
      <w:pPr>
        <w:numPr>
          <w:ilvl w:val="0"/>
          <w:numId w:val="1"/>
        </w:numPr>
        <w:spacing w:line="360" w:lineRule="exact"/>
        <w:rPr>
          <w:rFonts w:ascii="游明朝" w:eastAsia="游明朝" w:hAnsi="游明朝"/>
          <w:szCs w:val="21"/>
        </w:rPr>
      </w:pPr>
      <w:r w:rsidRPr="0050476C">
        <w:rPr>
          <w:rFonts w:ascii="游明朝" w:eastAsia="游明朝" w:hAnsi="游明朝" w:hint="eastAsia"/>
          <w:szCs w:val="21"/>
        </w:rPr>
        <w:t>既設の受水槽以下の設備を利用し増圧装置を設置した場合、これに起因する漏水等の事故については、管理責任者又は使用者等の責任において解決すること。</w:t>
      </w:r>
    </w:p>
    <w:p w14:paraId="4DD9C86E" w14:textId="77777777" w:rsidR="00C90AA2" w:rsidRPr="0050476C" w:rsidRDefault="00C90AA2" w:rsidP="00C90AA2">
      <w:pPr>
        <w:numPr>
          <w:ilvl w:val="0"/>
          <w:numId w:val="1"/>
        </w:numPr>
        <w:spacing w:line="360" w:lineRule="exact"/>
        <w:rPr>
          <w:rFonts w:ascii="游明朝" w:eastAsia="游明朝" w:hAnsi="游明朝"/>
          <w:szCs w:val="21"/>
        </w:rPr>
      </w:pPr>
      <w:r w:rsidRPr="0050476C">
        <w:rPr>
          <w:rFonts w:ascii="游明朝" w:eastAsia="游明朝" w:hAnsi="游明朝" w:hint="eastAsia"/>
          <w:szCs w:val="21"/>
        </w:rPr>
        <w:t>市配水管より分岐後の給水装置の第一バルブ以降については、管理責任者で責任を持って維持・管理を行うこと。</w:t>
      </w:r>
    </w:p>
    <w:p w14:paraId="36EAF064" w14:textId="77777777" w:rsidR="00C90AA2" w:rsidRPr="0050476C" w:rsidRDefault="00C90AA2" w:rsidP="00C90AA2">
      <w:pPr>
        <w:numPr>
          <w:ilvl w:val="0"/>
          <w:numId w:val="1"/>
        </w:numPr>
        <w:spacing w:line="360" w:lineRule="exact"/>
        <w:rPr>
          <w:rFonts w:ascii="游明朝" w:eastAsia="游明朝" w:hAnsi="游明朝"/>
          <w:szCs w:val="21"/>
        </w:rPr>
      </w:pPr>
      <w:r w:rsidRPr="0050476C">
        <w:rPr>
          <w:rFonts w:ascii="游明朝" w:eastAsia="游明朝" w:hAnsi="游明朝" w:hint="eastAsia"/>
          <w:szCs w:val="21"/>
        </w:rPr>
        <w:t>増圧装置の機能を適正に保つため、適宜、保守点検及び修理をおこなうとともに専門知識を持った関係者により、年一回以上の定期点検を行うこと。</w:t>
      </w:r>
    </w:p>
    <w:p w14:paraId="6E14EA4B" w14:textId="77777777" w:rsidR="00C90AA2" w:rsidRPr="0050476C" w:rsidRDefault="00C90AA2" w:rsidP="00C90AA2">
      <w:pPr>
        <w:numPr>
          <w:ilvl w:val="0"/>
          <w:numId w:val="1"/>
        </w:numPr>
        <w:spacing w:line="360" w:lineRule="exact"/>
        <w:rPr>
          <w:rFonts w:ascii="游明朝" w:eastAsia="游明朝" w:hAnsi="游明朝"/>
          <w:szCs w:val="21"/>
        </w:rPr>
      </w:pPr>
      <w:r w:rsidRPr="0050476C">
        <w:rPr>
          <w:rFonts w:ascii="游明朝" w:eastAsia="游明朝" w:hAnsi="游明朝" w:hint="eastAsia"/>
          <w:szCs w:val="21"/>
        </w:rPr>
        <w:t>給水装置及び増圧装置の管理責任者に変更が生じた場合は、直結給水用増圧装置設置条件承諾書の内容を承継すること。</w:t>
      </w:r>
    </w:p>
    <w:p w14:paraId="336D2167" w14:textId="77777777" w:rsidR="00993D13" w:rsidRPr="00D22312" w:rsidRDefault="00C90AA2" w:rsidP="00D22312">
      <w:pPr>
        <w:numPr>
          <w:ilvl w:val="0"/>
          <w:numId w:val="1"/>
        </w:numPr>
        <w:spacing w:line="360" w:lineRule="exact"/>
        <w:rPr>
          <w:rFonts w:ascii="游明朝" w:eastAsia="游明朝" w:hAnsi="游明朝"/>
          <w:szCs w:val="21"/>
        </w:rPr>
      </w:pPr>
      <w:r w:rsidRPr="0050476C">
        <w:rPr>
          <w:rFonts w:ascii="游明朝" w:eastAsia="游明朝" w:hAnsi="游明朝" w:hint="eastAsia"/>
          <w:szCs w:val="21"/>
        </w:rPr>
        <w:t>直結増圧式給水に起因する紛争等については、当事者間で解決し、水道部には一切迷惑をかけません。</w:t>
      </w:r>
    </w:p>
    <w:sectPr w:rsidR="00993D13" w:rsidRPr="00D22312" w:rsidSect="00F2677F">
      <w:pgSz w:w="11906" w:h="16838" w:code="9"/>
      <w:pgMar w:top="1928" w:right="1701" w:bottom="1644" w:left="1701"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ED2C1" w14:textId="77777777" w:rsidR="00AB1054" w:rsidRDefault="00AB1054" w:rsidP="0046026F">
      <w:r>
        <w:separator/>
      </w:r>
    </w:p>
  </w:endnote>
  <w:endnote w:type="continuationSeparator" w:id="0">
    <w:p w14:paraId="6CAB9E7A" w14:textId="77777777" w:rsidR="00AB1054" w:rsidRDefault="00AB1054" w:rsidP="00460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A26C1" w14:textId="77777777" w:rsidR="00AB1054" w:rsidRDefault="00AB1054" w:rsidP="0046026F">
      <w:r>
        <w:separator/>
      </w:r>
    </w:p>
  </w:footnote>
  <w:footnote w:type="continuationSeparator" w:id="0">
    <w:p w14:paraId="259965C4" w14:textId="77777777" w:rsidR="00AB1054" w:rsidRDefault="00AB1054" w:rsidP="004602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731CF5"/>
    <w:multiLevelType w:val="hybridMultilevel"/>
    <w:tmpl w:val="500C5E2C"/>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F091029"/>
    <w:multiLevelType w:val="hybridMultilevel"/>
    <w:tmpl w:val="BE8218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54829519">
    <w:abstractNumId w:val="1"/>
  </w:num>
  <w:num w:numId="2" w16cid:durableId="1839731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AA2"/>
    <w:rsid w:val="002B75DA"/>
    <w:rsid w:val="002C7C34"/>
    <w:rsid w:val="0046026F"/>
    <w:rsid w:val="004946FE"/>
    <w:rsid w:val="005621E7"/>
    <w:rsid w:val="007E3AA3"/>
    <w:rsid w:val="00800511"/>
    <w:rsid w:val="00952BCC"/>
    <w:rsid w:val="00993D13"/>
    <w:rsid w:val="00AB1054"/>
    <w:rsid w:val="00AB4FCC"/>
    <w:rsid w:val="00C90AA2"/>
    <w:rsid w:val="00D22312"/>
    <w:rsid w:val="00E11F65"/>
    <w:rsid w:val="00E941C1"/>
    <w:rsid w:val="00F267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097241E"/>
  <w15:chartTrackingRefBased/>
  <w15:docId w15:val="{2881AA6D-CE17-4124-9954-AE7DBB41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0AA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946F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946FE"/>
    <w:rPr>
      <w:rFonts w:asciiTheme="majorHAnsi" w:eastAsiaTheme="majorEastAsia" w:hAnsiTheme="majorHAnsi" w:cstheme="majorBidi"/>
      <w:sz w:val="18"/>
      <w:szCs w:val="18"/>
    </w:rPr>
  </w:style>
  <w:style w:type="paragraph" w:styleId="a5">
    <w:name w:val="header"/>
    <w:basedOn w:val="a"/>
    <w:link w:val="a6"/>
    <w:uiPriority w:val="99"/>
    <w:unhideWhenUsed/>
    <w:rsid w:val="0046026F"/>
    <w:pPr>
      <w:tabs>
        <w:tab w:val="center" w:pos="4252"/>
        <w:tab w:val="right" w:pos="8504"/>
      </w:tabs>
      <w:snapToGrid w:val="0"/>
    </w:pPr>
  </w:style>
  <w:style w:type="character" w:customStyle="1" w:styleId="a6">
    <w:name w:val="ヘッダー (文字)"/>
    <w:basedOn w:val="a0"/>
    <w:link w:val="a5"/>
    <w:uiPriority w:val="99"/>
    <w:rsid w:val="0046026F"/>
    <w:rPr>
      <w:rFonts w:ascii="Century" w:eastAsia="ＭＳ 明朝" w:hAnsi="Century" w:cs="Times New Roman"/>
      <w:szCs w:val="24"/>
    </w:rPr>
  </w:style>
  <w:style w:type="paragraph" w:styleId="a7">
    <w:name w:val="footer"/>
    <w:basedOn w:val="a"/>
    <w:link w:val="a8"/>
    <w:uiPriority w:val="99"/>
    <w:unhideWhenUsed/>
    <w:rsid w:val="0046026F"/>
    <w:pPr>
      <w:tabs>
        <w:tab w:val="center" w:pos="4252"/>
        <w:tab w:val="right" w:pos="8504"/>
      </w:tabs>
      <w:snapToGrid w:val="0"/>
    </w:pPr>
  </w:style>
  <w:style w:type="character" w:customStyle="1" w:styleId="a8">
    <w:name w:val="フッター (文字)"/>
    <w:basedOn w:val="a0"/>
    <w:link w:val="a7"/>
    <w:uiPriority w:val="99"/>
    <w:rsid w:val="0046026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4</TotalTime>
  <Pages>1</Pages>
  <Words>132</Words>
  <Characters>759</Characters>
  <DocSecurity>0</DocSecurity>
  <Lines>6</Lines>
  <Paragraphs>1</Paragraphs>
  <ScaleCrop>false</ScaleCrop>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2025-03-05T05:01:00Z</cp:lastPrinted>
  <dcterms:created xsi:type="dcterms:W3CDTF">2024-12-26T02:50:00Z</dcterms:created>
  <dcterms:modified xsi:type="dcterms:W3CDTF">2026-02-25T01:44:00Z</dcterms:modified>
</cp:coreProperties>
</file>