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B8FF" w14:textId="1DF3035B" w:rsidR="004057E9" w:rsidRPr="008E5575" w:rsidRDefault="00647638" w:rsidP="000C3BB1">
      <w:pPr>
        <w:autoSpaceDE w:val="0"/>
        <w:autoSpaceDN w:val="0"/>
        <w:spacing w:after="0" w:line="440" w:lineRule="exact"/>
        <w:jc w:val="right"/>
        <w:rPr>
          <w:rFonts w:ascii="UD デジタル 教科書体 NP-R" w:eastAsia="UD デジタル 教科書体 NP-R" w:hAnsi="HG丸ｺﾞｼｯｸM-PRO"/>
          <w:sz w:val="24"/>
          <w:szCs w:val="22"/>
        </w:rPr>
      </w:pPr>
      <w:r>
        <w:rPr>
          <w:rFonts w:ascii="UD デジタル 教科書体 NP-R" w:eastAsia="UD デジタル 教科書体 NP-R" w:hAnsi="HG丸ｺﾞｼｯｸM-PRO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721C" wp14:editId="17C5B63E">
                <wp:simplePos x="0" y="0"/>
                <wp:positionH relativeFrom="column">
                  <wp:posOffset>4377690</wp:posOffset>
                </wp:positionH>
                <wp:positionV relativeFrom="paragraph">
                  <wp:posOffset>-602615</wp:posOffset>
                </wp:positionV>
                <wp:extent cx="10191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57933" w14:textId="35B36989" w:rsidR="00647638" w:rsidRPr="00647638" w:rsidRDefault="00443BD5" w:rsidP="0064763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78095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="00647638" w:rsidRPr="006476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4721C" id="正方形/長方形 1" o:spid="_x0000_s1026" style="position:absolute;left:0;text-align:left;margin-left:344.7pt;margin-top:-47.45pt;width:80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" fillcolor="white [3212]" strokecolor="black [3213]" strokeweight="1pt">
                <v:textbox>
                  <w:txbxContent>
                    <w:p w14:paraId="36657933" w14:textId="35B36989" w:rsidR="00647638" w:rsidRPr="00647638" w:rsidRDefault="00443BD5" w:rsidP="0064763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78095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="00647638" w:rsidRPr="006476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4057E9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令和７年</w:t>
      </w:r>
      <w:r w:rsidR="00152B5C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（2025年）</w:t>
      </w:r>
      <w:r w:rsidR="00203DD7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８月</w:t>
      </w:r>
      <w:r w:rsidR="000A5A26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29</w:t>
      </w:r>
      <w:r w:rsidR="004057E9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日</w:t>
      </w:r>
    </w:p>
    <w:p w14:paraId="1DDCB7A0" w14:textId="77777777" w:rsidR="004057E9" w:rsidRPr="008E5575" w:rsidRDefault="00D32914" w:rsidP="000C3BB1">
      <w:pPr>
        <w:autoSpaceDE w:val="0"/>
        <w:autoSpaceDN w:val="0"/>
        <w:spacing w:after="0" w:line="440" w:lineRule="exact"/>
        <w:jc w:val="right"/>
        <w:rPr>
          <w:rFonts w:ascii="UD デジタル 教科書体 NP-R" w:eastAsia="UD デジタル 教科書体 NP-R" w:hAnsi="HG丸ｺﾞｼｯｸM-PRO"/>
          <w:sz w:val="24"/>
          <w:szCs w:val="22"/>
        </w:rPr>
      </w:pPr>
      <w:r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吹田市社会福祉審議会</w:t>
      </w:r>
      <w:r w:rsidR="00203DD7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障がい者施策</w:t>
      </w:r>
      <w:r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推進</w:t>
      </w:r>
      <w:r w:rsidR="00203DD7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専門分科会</w:t>
      </w:r>
      <w:r w:rsidR="004057E9" w:rsidRPr="008E5575">
        <w:rPr>
          <w:rFonts w:ascii="UD デジタル 教科書体 NP-R" w:eastAsia="UD デジタル 教科書体 NP-R" w:hAnsi="HG丸ｺﾞｼｯｸM-PRO" w:hint="eastAsia"/>
          <w:sz w:val="24"/>
          <w:szCs w:val="22"/>
        </w:rPr>
        <w:t>資料</w:t>
      </w:r>
    </w:p>
    <w:p w14:paraId="377D3650" w14:textId="77777777" w:rsidR="004057E9" w:rsidRPr="000C3BB1" w:rsidRDefault="00152B5C" w:rsidP="000C3BB1">
      <w:pPr>
        <w:autoSpaceDE w:val="0"/>
        <w:autoSpaceDN w:val="0"/>
        <w:spacing w:after="0" w:line="440" w:lineRule="exact"/>
        <w:jc w:val="right"/>
        <w:rPr>
          <w:rFonts w:ascii="UD デジタル 教科書体 NP-R" w:eastAsia="UD デジタル 教科書体 NP-R" w:hAnsi="HG丸ｺﾞｼｯｸM-PRO"/>
          <w:sz w:val="24"/>
          <w:szCs w:val="22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2"/>
        </w:rPr>
        <w:t>児童部</w:t>
      </w:r>
      <w:r w:rsidR="004057E9" w:rsidRPr="000C3BB1">
        <w:rPr>
          <w:rFonts w:ascii="UD デジタル 教科書体 NP-R" w:eastAsia="UD デジタル 教科書体 NP-R" w:hAnsi="HG丸ｺﾞｼｯｸM-PRO" w:hint="eastAsia"/>
          <w:sz w:val="24"/>
          <w:szCs w:val="22"/>
        </w:rPr>
        <w:t>すこやか親子室・</w:t>
      </w:r>
      <w:r w:rsidR="00652A81" w:rsidRPr="000C3BB1">
        <w:rPr>
          <w:rFonts w:ascii="UD デジタル 教科書体 NP-R" w:eastAsia="UD デジタル 教科書体 NP-R" w:hAnsi="HG丸ｺﾞｼｯｸM-PRO" w:hint="eastAsia"/>
          <w:sz w:val="24"/>
          <w:szCs w:val="22"/>
        </w:rPr>
        <w:t>こども発達支援センター</w:t>
      </w:r>
    </w:p>
    <w:p w14:paraId="599975F3" w14:textId="77777777" w:rsidR="000C3BB1" w:rsidRPr="000C3BB1" w:rsidRDefault="000C3BB1" w:rsidP="000C3BB1">
      <w:pPr>
        <w:autoSpaceDE w:val="0"/>
        <w:autoSpaceDN w:val="0"/>
        <w:spacing w:after="0" w:line="440" w:lineRule="exact"/>
        <w:rPr>
          <w:rFonts w:ascii="UD デジタル 教科書体 NP-R" w:eastAsia="UD デジタル 教科書体 NP-R" w:hAnsi="HG丸ｺﾞｼｯｸM-PRO"/>
          <w:sz w:val="22"/>
          <w:szCs w:val="22"/>
        </w:rPr>
      </w:pPr>
    </w:p>
    <w:p w14:paraId="6F4ED1C7" w14:textId="77777777" w:rsidR="004057E9" w:rsidRPr="000C3BB1" w:rsidRDefault="004057E9" w:rsidP="000C3BB1">
      <w:pPr>
        <w:autoSpaceDE w:val="0"/>
        <w:autoSpaceDN w:val="0"/>
        <w:spacing w:after="0" w:line="4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5歳発達Ｗｅｂアンケート（ここあぽ）を用いた５歳発達相談の実施について</w:t>
      </w:r>
    </w:p>
    <w:p w14:paraId="3DD2ABB7" w14:textId="77777777" w:rsidR="000C3BB1" w:rsidRPr="000C3BB1" w:rsidRDefault="000C3BB1" w:rsidP="000C3BB1">
      <w:pPr>
        <w:autoSpaceDE w:val="0"/>
        <w:autoSpaceDN w:val="0"/>
        <w:spacing w:after="0" w:line="44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p w14:paraId="56125F06" w14:textId="77777777" w:rsidR="004057E9" w:rsidRPr="000C3BB1" w:rsidRDefault="008909CC" w:rsidP="00B73F1C">
      <w:pPr>
        <w:autoSpaceDE w:val="0"/>
        <w:autoSpaceDN w:val="0"/>
        <w:spacing w:after="0" w:line="40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１</w:t>
      </w:r>
      <w:r w:rsidR="004057E9"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取組内容・効果</w:t>
      </w:r>
    </w:p>
    <w:p w14:paraId="19D45754" w14:textId="77777777" w:rsidR="004057E9" w:rsidRPr="000C3BB1" w:rsidRDefault="004057E9" w:rsidP="00B73F1C">
      <w:pPr>
        <w:autoSpaceDE w:val="0"/>
        <w:autoSpaceDN w:val="0"/>
        <w:spacing w:after="0" w:line="400" w:lineRule="exact"/>
        <w:ind w:leftChars="100" w:left="690" w:hangingChars="200" w:hanging="48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【概要】</w:t>
      </w:r>
    </w:p>
    <w:p w14:paraId="0226E572" w14:textId="77777777" w:rsidR="000A5A26" w:rsidRDefault="004057E9" w:rsidP="00B73F1C">
      <w:pPr>
        <w:autoSpaceDE w:val="0"/>
        <w:autoSpaceDN w:val="0"/>
        <w:spacing w:after="0" w:line="400" w:lineRule="exact"/>
        <w:ind w:leftChars="200" w:left="420"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子供の発達特性を就学前に発見し、保護者がその特性についての気づきや適切な関わり方を相談し、支援・配慮を考える機会とする。</w:t>
      </w:r>
    </w:p>
    <w:p w14:paraId="293CF52C" w14:textId="77777777" w:rsidR="004057E9" w:rsidRPr="000C3BB1" w:rsidRDefault="004057E9" w:rsidP="00B73F1C">
      <w:pPr>
        <w:autoSpaceDE w:val="0"/>
        <w:autoSpaceDN w:val="0"/>
        <w:spacing w:after="0" w:line="400" w:lineRule="exact"/>
        <w:ind w:leftChars="200" w:left="420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また、保護者の了承のもと関係機関と情報を共有し、就学に向けた準備連携を行う。</w:t>
      </w:r>
    </w:p>
    <w:p w14:paraId="229659A7" w14:textId="77777777" w:rsidR="004057E9" w:rsidRPr="000C3BB1" w:rsidRDefault="004057E9" w:rsidP="00B73F1C">
      <w:pPr>
        <w:autoSpaceDE w:val="0"/>
        <w:autoSpaceDN w:val="0"/>
        <w:spacing w:after="0" w:line="400" w:lineRule="exact"/>
        <w:ind w:leftChars="100" w:left="690" w:hangingChars="200" w:hanging="48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【対象】</w:t>
      </w:r>
    </w:p>
    <w:p w14:paraId="7CFA1CC7" w14:textId="77777777" w:rsidR="004057E9" w:rsidRPr="000C3BB1" w:rsidRDefault="004057E9" w:rsidP="00B73F1C">
      <w:pPr>
        <w:autoSpaceDE w:val="0"/>
        <w:autoSpaceDN w:val="0"/>
        <w:spacing w:after="0" w:line="400" w:lineRule="exact"/>
        <w:ind w:left="720" w:hangingChars="300" w:hanging="72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年度内に満５歳になる年中児　</w:t>
      </w:r>
    </w:p>
    <w:p w14:paraId="222EF894" w14:textId="2053D3E0" w:rsidR="004057E9" w:rsidRPr="000C3BB1" w:rsidRDefault="004057E9" w:rsidP="00B73F1C">
      <w:pPr>
        <w:autoSpaceDE w:val="0"/>
        <w:autoSpaceDN w:val="0"/>
        <w:spacing w:after="0" w:line="400" w:lineRule="exact"/>
        <w:ind w:leftChars="100" w:left="690" w:hangingChars="200" w:hanging="48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【内容】（別紙 資料</w:t>
      </w:r>
      <w:r w:rsidR="007A62AB">
        <w:rPr>
          <w:rFonts w:ascii="UD デジタル 教科書体 NP-R" w:eastAsia="UD デジタル 教科書体 NP-R" w:hAnsi="HG丸ｺﾞｼｯｸM-PRO" w:hint="eastAsia"/>
          <w:sz w:val="24"/>
          <w:szCs w:val="24"/>
        </w:rPr>
        <w:t>11</w:t>
      </w:r>
      <w:r w:rsidR="00A46BEA">
        <w:rPr>
          <w:rFonts w:ascii="UD デジタル 教科書体 NP-R" w:eastAsia="UD デジタル 教科書体 NP-R" w:hAnsi="HG丸ｺﾞｼｯｸM-PRO" w:hint="eastAsia"/>
          <w:sz w:val="24"/>
          <w:szCs w:val="24"/>
        </w:rPr>
        <w:t>-2</w:t>
      </w: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「5歳発達相談のフロー図」のとおり）</w:t>
      </w:r>
    </w:p>
    <w:p w14:paraId="7F030A06" w14:textId="77777777" w:rsidR="004057E9" w:rsidRPr="000C3BB1" w:rsidRDefault="004057E9" w:rsidP="00B73F1C">
      <w:pPr>
        <w:autoSpaceDE w:val="0"/>
        <w:autoSpaceDN w:val="0"/>
        <w:spacing w:after="0" w:line="400" w:lineRule="exact"/>
        <w:ind w:leftChars="200" w:left="420"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5歳発達Ｗｅｂアンケートを実施し、配慮が必要と判定された児童を対象に専門相談を行う。必要に応じて、親子療育教室、医療機関等につなぐとともに、在籍園や就学先の学校等と情報共有を行い必要な支援につなぐ。</w:t>
      </w:r>
    </w:p>
    <w:p w14:paraId="32A4743A" w14:textId="77777777" w:rsidR="004057E9" w:rsidRPr="000C3BB1" w:rsidRDefault="004057E9" w:rsidP="00B73F1C">
      <w:pPr>
        <w:autoSpaceDE w:val="0"/>
        <w:autoSpaceDN w:val="0"/>
        <w:spacing w:after="0" w:line="400" w:lineRule="exact"/>
        <w:ind w:firstLineChars="100" w:firstLine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【期待効果】</w:t>
      </w:r>
    </w:p>
    <w:p w14:paraId="6A0BAC36" w14:textId="77777777" w:rsidR="004057E9" w:rsidRPr="000C3BB1" w:rsidRDefault="004057E9" w:rsidP="00B73F1C">
      <w:pPr>
        <w:autoSpaceDE w:val="0"/>
        <w:autoSpaceDN w:val="0"/>
        <w:spacing w:after="0" w:line="400" w:lineRule="exact"/>
        <w:ind w:leftChars="200" w:left="660" w:hangingChars="100" w:hanging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・発達特性に応じた支援が受けられることで、課題となっている行動の改善や、集団生活への適応がスムーズになる。</w:t>
      </w:r>
    </w:p>
    <w:p w14:paraId="5CDA76F8" w14:textId="77777777" w:rsidR="004057E9" w:rsidRPr="000C3BB1" w:rsidRDefault="004057E9" w:rsidP="00B73F1C">
      <w:pPr>
        <w:autoSpaceDE w:val="0"/>
        <w:autoSpaceDN w:val="0"/>
        <w:spacing w:after="0" w:line="400" w:lineRule="exact"/>
        <w:ind w:firstLineChars="200" w:firstLine="48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3BB1">
        <w:rPr>
          <w:rFonts w:ascii="UD デジタル 教科書体 NP-R" w:eastAsia="UD デジタル 教科書体 NP-R" w:hAnsi="HG丸ｺﾞｼｯｸM-PRO" w:hint="eastAsia"/>
          <w:sz w:val="24"/>
          <w:szCs w:val="24"/>
        </w:rPr>
        <w:t>・保護者の心配や育児の負担が軽減される。</w:t>
      </w:r>
    </w:p>
    <w:p w14:paraId="441302C0" w14:textId="77777777" w:rsidR="004057E9" w:rsidRPr="000C3BB1" w:rsidRDefault="004057E9" w:rsidP="000C3BB1">
      <w:pPr>
        <w:autoSpaceDE w:val="0"/>
        <w:autoSpaceDN w:val="0"/>
        <w:spacing w:after="0" w:line="400" w:lineRule="exac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sectPr w:rsidR="004057E9" w:rsidRPr="000C3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EC1C" w14:textId="77777777" w:rsidR="00D74DD8" w:rsidRDefault="00D74DD8" w:rsidP="00152B5C">
      <w:pPr>
        <w:spacing w:after="0" w:line="240" w:lineRule="auto"/>
      </w:pPr>
      <w:r>
        <w:separator/>
      </w:r>
    </w:p>
  </w:endnote>
  <w:endnote w:type="continuationSeparator" w:id="0">
    <w:p w14:paraId="5BE0FF62" w14:textId="77777777" w:rsidR="00D74DD8" w:rsidRDefault="00D74DD8" w:rsidP="0015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90A4" w14:textId="77777777" w:rsidR="00D74DD8" w:rsidRDefault="00D74DD8" w:rsidP="00152B5C">
      <w:pPr>
        <w:spacing w:after="0" w:line="240" w:lineRule="auto"/>
      </w:pPr>
      <w:r>
        <w:separator/>
      </w:r>
    </w:p>
  </w:footnote>
  <w:footnote w:type="continuationSeparator" w:id="0">
    <w:p w14:paraId="41366770" w14:textId="77777777" w:rsidR="00D74DD8" w:rsidRDefault="00D74DD8" w:rsidP="00152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83F"/>
    <w:multiLevelType w:val="hybridMultilevel"/>
    <w:tmpl w:val="B308E8C6"/>
    <w:lvl w:ilvl="0" w:tplc="209A373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2672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75"/>
    <w:rsid w:val="000A5A26"/>
    <w:rsid w:val="000B1669"/>
    <w:rsid w:val="000C3BB1"/>
    <w:rsid w:val="000D0507"/>
    <w:rsid w:val="00111821"/>
    <w:rsid w:val="00152B5C"/>
    <w:rsid w:val="00203DD7"/>
    <w:rsid w:val="00212DD3"/>
    <w:rsid w:val="00216975"/>
    <w:rsid w:val="00246765"/>
    <w:rsid w:val="00266A85"/>
    <w:rsid w:val="00300C9F"/>
    <w:rsid w:val="00373CD8"/>
    <w:rsid w:val="003B3151"/>
    <w:rsid w:val="004057E9"/>
    <w:rsid w:val="00443BD5"/>
    <w:rsid w:val="00503ADB"/>
    <w:rsid w:val="006134C3"/>
    <w:rsid w:val="00647638"/>
    <w:rsid w:val="00652A81"/>
    <w:rsid w:val="006609E3"/>
    <w:rsid w:val="00673B89"/>
    <w:rsid w:val="00715BF2"/>
    <w:rsid w:val="0078095A"/>
    <w:rsid w:val="007A62AB"/>
    <w:rsid w:val="00822A72"/>
    <w:rsid w:val="0087428E"/>
    <w:rsid w:val="008909CC"/>
    <w:rsid w:val="008D1965"/>
    <w:rsid w:val="008E5575"/>
    <w:rsid w:val="009B3814"/>
    <w:rsid w:val="00A46BEA"/>
    <w:rsid w:val="00A75A6F"/>
    <w:rsid w:val="00AE01B9"/>
    <w:rsid w:val="00B33AFC"/>
    <w:rsid w:val="00B63A20"/>
    <w:rsid w:val="00B71B03"/>
    <w:rsid w:val="00B73F1C"/>
    <w:rsid w:val="00D12D2C"/>
    <w:rsid w:val="00D32914"/>
    <w:rsid w:val="00D74DD8"/>
    <w:rsid w:val="00E30837"/>
    <w:rsid w:val="00E4003B"/>
    <w:rsid w:val="00E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44B141"/>
  <w15:chartTrackingRefBased/>
  <w15:docId w15:val="{19C61FA0-200B-4DA2-A76E-14914F58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E9"/>
    <w:pPr>
      <w:spacing w:after="160" w:line="276" w:lineRule="auto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7E9"/>
    <w:rPr>
      <w:kern w:val="0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057E9"/>
  </w:style>
  <w:style w:type="character" w:customStyle="1" w:styleId="a5">
    <w:name w:val="日付 (文字)"/>
    <w:basedOn w:val="a0"/>
    <w:link w:val="a4"/>
    <w:uiPriority w:val="99"/>
    <w:semiHidden/>
    <w:rsid w:val="004057E9"/>
    <w:rPr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152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B5C"/>
    <w:rPr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152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B5C"/>
    <w:rPr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73C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C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0B16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2025-08-15T02:37:00Z</cp:lastPrinted>
  <dcterms:created xsi:type="dcterms:W3CDTF">2025-05-09T08:24:00Z</dcterms:created>
  <dcterms:modified xsi:type="dcterms:W3CDTF">2025-08-21T09:48:00Z</dcterms:modified>
</cp:coreProperties>
</file>