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E17A4" w14:textId="69165649" w:rsidR="00B351F0" w:rsidRPr="00B351F0" w:rsidRDefault="00B351F0" w:rsidP="00B351F0">
      <w:pPr>
        <w:jc w:val="center"/>
        <w:rPr>
          <w:rFonts w:hAnsi="ＭＳ Ｐ明朝" w:cs="Times New Roman"/>
          <w:sz w:val="28"/>
          <w:szCs w:val="28"/>
        </w:rPr>
      </w:pPr>
      <w:r w:rsidRPr="00B351F0">
        <w:rPr>
          <w:rFonts w:hAnsi="ＭＳ Ｐ明朝" w:cs="Times New Roman" w:hint="eastAsia"/>
          <w:b/>
          <w:noProof/>
          <w:szCs w:val="21"/>
        </w:rPr>
        <mc:AlternateContent>
          <mc:Choice Requires="wps">
            <w:drawing>
              <wp:anchor distT="0" distB="0" distL="114300" distR="114300" simplePos="0" relativeHeight="251661312" behindDoc="0" locked="0" layoutInCell="1" allowOverlap="1" wp14:anchorId="430D385D" wp14:editId="6D38316E">
                <wp:simplePos x="0" y="0"/>
                <wp:positionH relativeFrom="column">
                  <wp:posOffset>4655128</wp:posOffset>
                </wp:positionH>
                <wp:positionV relativeFrom="paragraph">
                  <wp:posOffset>-570650</wp:posOffset>
                </wp:positionV>
                <wp:extent cx="952500" cy="3143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952500" cy="31432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2D65C8D2" w14:textId="59A40CF1" w:rsidR="00B351F0" w:rsidRPr="00ED06BA" w:rsidRDefault="00B351F0" w:rsidP="00B351F0">
                            <w:pPr>
                              <w:jc w:val="center"/>
                              <w:rPr>
                                <w:rFonts w:ascii="BIZ UDPゴシック" w:eastAsia="BIZ UDPゴシック" w:hAnsi="BIZ UDPゴシック"/>
                                <w:sz w:val="26"/>
                                <w:szCs w:val="26"/>
                              </w:rPr>
                            </w:pPr>
                            <w:r w:rsidRPr="00ED06BA">
                              <w:rPr>
                                <w:rFonts w:ascii="BIZ UDPゴシック" w:eastAsia="BIZ UDPゴシック" w:hAnsi="BIZ UDPゴシック" w:hint="eastAsia"/>
                                <w:sz w:val="26"/>
                                <w:szCs w:val="26"/>
                              </w:rPr>
                              <w:t>資料</w:t>
                            </w:r>
                            <w:r w:rsidR="00E84E1F">
                              <w:rPr>
                                <w:rFonts w:ascii="BIZ UDPゴシック" w:eastAsia="BIZ UDPゴシック" w:hAnsi="BIZ UDPゴシック" w:hint="eastAsia"/>
                                <w:sz w:val="26"/>
                                <w:szCs w:val="26"/>
                              </w:rPr>
                              <w:t>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D385D" id="正方形/長方形 1" o:spid="_x0000_s1026" style="position:absolute;left:0;text-align:left;margin-left:366.55pt;margin-top:-44.95pt;width: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zc6aQIAAPkEAAAOAAAAZHJzL2Uyb0RvYy54bWysVEtv2zAMvg/YfxB0X+2kydYadYqgRYYB&#10;RRugLXpmZCkWoNckJXb260fJbps+TsNyUEiR4uPjR19c9lqRPfdBWlPTyUlJCTfMNtJsa/r4sPp2&#10;RkmIYBpQ1vCaHnigl4uvXy46V/Gpba1quCcYxISqczVtY3RVUQTWcg3hxDpu0Cis1xBR9dui8dBh&#10;dK2KaVl+LzrrG+ct4yHg7fVgpIscXwjO4p0QgUeiaoq1xXz6fG7SWSwuoNp6cK1kYxnwD1VokAaT&#10;voS6hghk5+WHUFoyb4MV8YRZXVghJOO5B+xmUr7r5r4Fx3MvCE5wLzCF/xeW3e7v3dojDJ0LVUAx&#10;ddELr9M/1kf6DNbhBSzeR8Lw8nw+nZcIKUPT6WR2Op0nMIvXx86H+JNbTZJQU4+zyBDB/ibEwfXZ&#10;JeUKVslmJZXKyiFcKU/2gGPDaTe2o0RBiHhZ01X+jdnePFOGdMjC83KeCgPkk1AQUdSuqWkwW0pA&#10;bZGoLPpcy5vX4UPSB2z2KHGZf58lTo1cQ2iHinPU5AaVlhH5raSu6dnxa2WSlWeGjnC8DiBJsd/0&#10;41Q2tjmsPfF2YG9wbCUx3w3isQaPdMVmcQXjHR5CWUTAjhIlrfV/PrtP/sgitFLSIf0Rnd878By7&#10;/WWQX+eT2SztS1Zm8x9TVPyxZXNsMTt9ZXFUE1x2x7KY/KN6FoW3+gk3dZmyogkMw9zDHEblKg5r&#10;ibvO+HKZ3XBHHMQbc+9YCp4gS0g/9E/g3ciriDO6tc+rAtU7eg2+6aWxy120QmbuJYgHXJGzScH9&#10;yuwdvwVpgY/17PX6xVr8BQAA//8DAFBLAwQUAAYACAAAACEA5JzNluAAAAALAQAADwAAAGRycy9k&#10;b3ducmV2LnhtbEyPwU7DMAyG70i8Q2Qkbls6NkFXmk4IBBLsMNENwdFrQltonKrJuvD2eCc4+ven&#10;35/zVbSdGM3gW0cKZtMEhKHK6ZZqBbvt4yQF4QOSxs6RUfBjPKyK87McM+2O9GrGMtSCS8hnqKAJ&#10;oc+k9FVjLPqp6w3x7tMNFgOPQy31gEcut528SpJrabElvtBgb+4bU32XB6sgrDfx+eNr80C6fMfx&#10;zcan6iUqdXkR725BBBPDHwwnfVaHgp327kDai07BzXw+Y1TBJF0uQTCRpqdkz8kiWYAscvn/h+IX&#10;AAD//wMAUEsBAi0AFAAGAAgAAAAhALaDOJL+AAAA4QEAABMAAAAAAAAAAAAAAAAAAAAAAFtDb250&#10;ZW50X1R5cGVzXS54bWxQSwECLQAUAAYACAAAACEAOP0h/9YAAACUAQAACwAAAAAAAAAAAAAAAAAv&#10;AQAAX3JlbHMvLnJlbHNQSwECLQAUAAYACAAAACEATu83OmkCAAD5BAAADgAAAAAAAAAAAAAAAAAu&#10;AgAAZHJzL2Uyb0RvYy54bWxQSwECLQAUAAYACAAAACEA5JzNluAAAAALAQAADwAAAAAAAAAAAAAA&#10;AADDBAAAZHJzL2Rvd25yZXYueG1sUEsFBgAAAAAEAAQA8wAAANAFAAAAAA==&#10;" fillcolor="window" strokecolor="windowText" strokeweight="1.5pt">
                <v:textbox>
                  <w:txbxContent>
                    <w:p w14:paraId="2D65C8D2" w14:textId="59A40CF1" w:rsidR="00B351F0" w:rsidRPr="00ED06BA" w:rsidRDefault="00B351F0" w:rsidP="00B351F0">
                      <w:pPr>
                        <w:jc w:val="center"/>
                        <w:rPr>
                          <w:rFonts w:ascii="BIZ UDPゴシック" w:eastAsia="BIZ UDPゴシック" w:hAnsi="BIZ UDPゴシック"/>
                          <w:sz w:val="26"/>
                          <w:szCs w:val="26"/>
                        </w:rPr>
                      </w:pPr>
                      <w:r w:rsidRPr="00ED06BA">
                        <w:rPr>
                          <w:rFonts w:ascii="BIZ UDPゴシック" w:eastAsia="BIZ UDPゴシック" w:hAnsi="BIZ UDPゴシック" w:hint="eastAsia"/>
                          <w:sz w:val="26"/>
                          <w:szCs w:val="26"/>
                        </w:rPr>
                        <w:t>資料</w:t>
                      </w:r>
                      <w:r w:rsidR="00E84E1F">
                        <w:rPr>
                          <w:rFonts w:ascii="BIZ UDPゴシック" w:eastAsia="BIZ UDPゴシック" w:hAnsi="BIZ UDPゴシック" w:hint="eastAsia"/>
                          <w:sz w:val="26"/>
                          <w:szCs w:val="26"/>
                        </w:rPr>
                        <w:t>８</w:t>
                      </w:r>
                    </w:p>
                  </w:txbxContent>
                </v:textbox>
              </v:rect>
            </w:pict>
          </mc:Fallback>
        </mc:AlternateContent>
      </w:r>
      <w:r w:rsidRPr="00B351F0">
        <w:rPr>
          <w:rFonts w:hAnsi="ＭＳ Ｐ明朝" w:cs="Times New Roman" w:hint="eastAsia"/>
          <w:sz w:val="28"/>
          <w:szCs w:val="28"/>
        </w:rPr>
        <w:t>作業部会</w:t>
      </w:r>
      <w:r w:rsidR="00CC3280">
        <w:rPr>
          <w:rFonts w:hAnsi="ＭＳ Ｐ明朝" w:cs="Times New Roman" w:hint="eastAsia"/>
          <w:sz w:val="28"/>
          <w:szCs w:val="28"/>
        </w:rPr>
        <w:t>の設置</w:t>
      </w:r>
      <w:r w:rsidRPr="00B351F0">
        <w:rPr>
          <w:rFonts w:hAnsi="ＭＳ Ｐ明朝" w:cs="Times New Roman" w:hint="eastAsia"/>
          <w:sz w:val="28"/>
          <w:szCs w:val="28"/>
        </w:rPr>
        <w:t>について</w:t>
      </w:r>
    </w:p>
    <w:p w14:paraId="1D8DE8B7" w14:textId="77777777" w:rsidR="00B351F0" w:rsidRDefault="00B351F0" w:rsidP="00B351F0">
      <w:pPr>
        <w:jc w:val="left"/>
        <w:rPr>
          <w:rFonts w:hAnsi="ＭＳ Ｐ明朝" w:cs="Times New Roman"/>
          <w:szCs w:val="21"/>
        </w:rPr>
      </w:pPr>
    </w:p>
    <w:p w14:paraId="26719EB2" w14:textId="48577FE4" w:rsidR="00CC3280" w:rsidRPr="00CC3280" w:rsidRDefault="00C60D87" w:rsidP="00B351F0">
      <w:pPr>
        <w:jc w:val="left"/>
        <w:rPr>
          <w:rFonts w:hAnsi="ＭＳ Ｐ明朝" w:cs="Times New Roman"/>
          <w:sz w:val="24"/>
          <w:szCs w:val="21"/>
        </w:rPr>
      </w:pPr>
      <w:r>
        <w:rPr>
          <w:rFonts w:hAnsi="ＭＳ Ｐ明朝" w:cs="Times New Roman" w:hint="eastAsia"/>
          <w:sz w:val="24"/>
          <w:szCs w:val="21"/>
        </w:rPr>
        <w:t xml:space="preserve">１　</w:t>
      </w:r>
      <w:r w:rsidR="00C31DBB">
        <w:rPr>
          <w:rFonts w:hAnsi="ＭＳ Ｐ明朝" w:cs="Times New Roman" w:hint="eastAsia"/>
          <w:sz w:val="24"/>
          <w:szCs w:val="21"/>
        </w:rPr>
        <w:t>計画策定、施策推進</w:t>
      </w:r>
      <w:r w:rsidR="00C31DBB" w:rsidRPr="00680485">
        <w:rPr>
          <w:rFonts w:hAnsi="ＭＳ Ｐ明朝" w:cs="Times New Roman" w:hint="eastAsia"/>
          <w:sz w:val="24"/>
          <w:szCs w:val="21"/>
        </w:rPr>
        <w:t>に</w:t>
      </w:r>
      <w:r w:rsidR="00991826" w:rsidRPr="00680485">
        <w:rPr>
          <w:rFonts w:hAnsi="ＭＳ Ｐ明朝" w:cs="Times New Roman" w:hint="eastAsia"/>
          <w:sz w:val="24"/>
          <w:szCs w:val="21"/>
        </w:rPr>
        <w:t>係</w:t>
      </w:r>
      <w:r w:rsidR="00991826">
        <w:rPr>
          <w:rFonts w:hAnsi="ＭＳ Ｐ明朝" w:cs="Times New Roman" w:hint="eastAsia"/>
          <w:sz w:val="24"/>
          <w:szCs w:val="21"/>
        </w:rPr>
        <w:t>る</w:t>
      </w:r>
      <w:r w:rsidR="00CC3280">
        <w:rPr>
          <w:rFonts w:hAnsi="ＭＳ Ｐ明朝" w:cs="Times New Roman" w:hint="eastAsia"/>
          <w:sz w:val="24"/>
          <w:szCs w:val="21"/>
        </w:rPr>
        <w:t>作業部会の設置について</w:t>
      </w:r>
    </w:p>
    <w:p w14:paraId="6FE1D426" w14:textId="77777777" w:rsidR="00B351F0" w:rsidRPr="009F384B" w:rsidRDefault="009F384B" w:rsidP="009F384B">
      <w:pPr>
        <w:ind w:firstLineChars="100" w:firstLine="220"/>
        <w:jc w:val="left"/>
        <w:rPr>
          <w:rFonts w:hAnsi="ＭＳ Ｐ明朝" w:cs="Times New Roman"/>
          <w:sz w:val="22"/>
        </w:rPr>
      </w:pPr>
      <w:r w:rsidRPr="009F384B">
        <w:rPr>
          <w:rFonts w:hAnsi="ＭＳ Ｐ明朝" w:cs="Times New Roman" w:hint="eastAsia"/>
          <w:sz w:val="22"/>
        </w:rPr>
        <w:t>(1)</w:t>
      </w:r>
      <w:r w:rsidR="00B351F0" w:rsidRPr="009F384B">
        <w:rPr>
          <w:rFonts w:hAnsi="ＭＳ Ｐ明朝" w:cs="Times New Roman" w:hint="eastAsia"/>
          <w:sz w:val="22"/>
        </w:rPr>
        <w:t>設置根拠</w:t>
      </w:r>
    </w:p>
    <w:p w14:paraId="4594AC91" w14:textId="77777777" w:rsidR="00B351F0" w:rsidRPr="00B351F0" w:rsidRDefault="00B351F0" w:rsidP="00B351F0">
      <w:pPr>
        <w:jc w:val="left"/>
        <w:rPr>
          <w:rFonts w:hAnsi="ＭＳ Ｐ明朝" w:cs="Times New Roman"/>
          <w:szCs w:val="21"/>
        </w:rPr>
      </w:pPr>
      <w:r w:rsidRPr="00B351F0">
        <w:rPr>
          <w:rFonts w:hAnsi="ＭＳ Ｐ明朝" w:cs="Times New Roman" w:hint="eastAsia"/>
          <w:noProof/>
          <w:szCs w:val="21"/>
        </w:rPr>
        <mc:AlternateContent>
          <mc:Choice Requires="wps">
            <w:drawing>
              <wp:anchor distT="0" distB="0" distL="114300" distR="114300" simplePos="0" relativeHeight="251659264" behindDoc="0" locked="0" layoutInCell="1" allowOverlap="1" wp14:anchorId="1FCD4D83" wp14:editId="22235A81">
                <wp:simplePos x="0" y="0"/>
                <wp:positionH relativeFrom="column">
                  <wp:posOffset>91440</wp:posOffset>
                </wp:positionH>
                <wp:positionV relativeFrom="paragraph">
                  <wp:posOffset>212090</wp:posOffset>
                </wp:positionV>
                <wp:extent cx="5372100" cy="28479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372100" cy="2847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F3B1D2" id="正方形/長方形 2" o:spid="_x0000_s1026" style="position:absolute;left:0;text-align:left;margin-left:7.2pt;margin-top:16.7pt;width:423pt;height:22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1EviAIAAOcEAAAOAAAAZHJzL2Uyb0RvYy54bWysVM1uEzEQviPxDpbvdJMlJe2qmypqVYRU&#10;tZVS1PPUa2ct+Q/bySa8BzwAnDkjDjwOlXgLxt5tGwonRA7OjOf/8zd7dLzRiqy5D9Kamo73RpRw&#10;w2wjzbKmb6/PXhxQEiKYBpQ1vKZbHujx7Pmzo85VvLStVQ33BJOYUHWupm2MriqKwFquIexZxw0a&#10;hfUaIqp+WTQeOsyuVVGORq+KzvrGect4CHh72hvpLOcXgrN4KUTgkaiaYm8xnz6ft+ksZkdQLT24&#10;VrKhDfiHLjRIg0UfUp1CBLLy8o9UWjJvgxVxj1ldWCEk43kGnGY8ejLNogXH8ywITnAPMIX/l5Zd&#10;rK88kU1NS0oMaHyiuy+f7z5++/H9U/Hzw9deImUCqnOhQv+Fu/KDFlBMU2+E1+kf5yGbDO72AVy+&#10;iYTh5f7LaTke4RswtJUHk+nhdD9lLR7DnQ/xNbeaJKGmHl8vgwrr8xB713uXVM3YM6kU3kOlDOmQ&#10;fuU0FwAkklAQsZZ2OFowS0pALZGhLPqcMlglmxSeosM2nChP1oAkQW41trvGrilRECIacJT8G7r9&#10;LTT1cwqh7YOzKblBpWVEYiupa3qwG61MsvJMzWGqhGuPZJJubbPFJ/G252pw7ExikXPs5Qo8khMh&#10;xIWLl3gIZXFsO0iUtNa//9t98kfOoJWSDsmOkLxbgec44huDbDocTyZpO7Iy2Z+WqPhdy+2uxaz0&#10;iUWoxrjajmUx+Ud1Lwpv9Q3u5TxVRRMYhrV78AflJPZLiJvN+Hye3XAjHMRzs3AsJU84JXivNzfg&#10;3cCJiA9zYe8XA6on1Oh9U6Sx81W0QmbePOKKfEsKblNm3rD5aV139ez1+H2a/QIAAP//AwBQSwME&#10;FAAGAAgAAAAhAPZvlfzdAAAACQEAAA8AAABkcnMvZG93bnJldi54bWxMj81qwzAQhO+FvoPYQm+N&#10;lNoE17UcQiGn9pIfArnJ9sY2kVbGUhz37bs9tafdYYbZb4v17KyYcAy9Jw3LhQKBVPump1bD8bB9&#10;yUCEaKgx1hNq+MYA6/LxoTB54++0w2kfW8ElFHKjoYtxyKUMdYfOhIUfkNi7+NGZyHJsZTOaO5c7&#10;K1+VWklneuILnRnwo8P6ur85DTt1OH26r0SdK3U8ha2z1bSxWj8/zZt3EBHn+BeGX3xGh5KZKn+j&#10;JgjLOk05qSFJeLKfrRQvlYY0W76BLAv5/4PyBwAA//8DAFBLAQItABQABgAIAAAAIQC2gziS/gAA&#10;AOEBAAATAAAAAAAAAAAAAAAAAAAAAABbQ29udGVudF9UeXBlc10ueG1sUEsBAi0AFAAGAAgAAAAh&#10;ADj9If/WAAAAlAEAAAsAAAAAAAAAAAAAAAAALwEAAF9yZWxzLy5yZWxzUEsBAi0AFAAGAAgAAAAh&#10;AAADUS+IAgAA5wQAAA4AAAAAAAAAAAAAAAAALgIAAGRycy9lMm9Eb2MueG1sUEsBAi0AFAAGAAgA&#10;AAAhAPZvlfzdAAAACQEAAA8AAAAAAAAAAAAAAAAA4gQAAGRycy9kb3ducmV2LnhtbFBLBQYAAAAA&#10;BAAEAPMAAADsBQAAAAA=&#10;" filled="f" strokecolor="windowText" strokeweight="1pt"/>
            </w:pict>
          </mc:Fallback>
        </mc:AlternateContent>
      </w:r>
      <w:r w:rsidRPr="00B351F0">
        <w:rPr>
          <w:rFonts w:hAnsi="ＭＳ Ｐ明朝" w:cs="Times New Roman" w:hint="eastAsia"/>
          <w:szCs w:val="21"/>
        </w:rPr>
        <w:t xml:space="preserve">　　吹田市社会福祉審議会規則</w:t>
      </w:r>
    </w:p>
    <w:p w14:paraId="73AD0CC4" w14:textId="77777777" w:rsidR="00B351F0" w:rsidRPr="00B351F0" w:rsidRDefault="00B351F0" w:rsidP="00B351F0">
      <w:pPr>
        <w:ind w:leftChars="135" w:left="283"/>
        <w:jc w:val="left"/>
        <w:rPr>
          <w:rFonts w:hAnsi="ＭＳ Ｐ明朝" w:cs="Times New Roman"/>
          <w:szCs w:val="21"/>
        </w:rPr>
      </w:pPr>
      <w:r w:rsidRPr="00B351F0">
        <w:rPr>
          <w:rFonts w:hAnsi="ＭＳ Ｐ明朝" w:cs="Times New Roman" w:hint="eastAsia"/>
          <w:szCs w:val="21"/>
        </w:rPr>
        <w:t>（部会）</w:t>
      </w:r>
    </w:p>
    <w:p w14:paraId="50CFB017" w14:textId="77777777" w:rsidR="00B351F0" w:rsidRPr="00B351F0" w:rsidRDefault="00B351F0" w:rsidP="00B351F0">
      <w:pPr>
        <w:ind w:leftChars="135" w:left="283"/>
        <w:jc w:val="left"/>
        <w:rPr>
          <w:rFonts w:hAnsi="ＭＳ Ｐ明朝" w:cs="Times New Roman"/>
          <w:szCs w:val="21"/>
        </w:rPr>
      </w:pPr>
      <w:r w:rsidRPr="00B351F0">
        <w:rPr>
          <w:rFonts w:hAnsi="ＭＳ Ｐ明朝" w:cs="Times New Roman" w:hint="eastAsia"/>
          <w:szCs w:val="21"/>
        </w:rPr>
        <w:t>第１１条　審議会は、必要に応じ、</w:t>
      </w:r>
      <w:r w:rsidRPr="00B351F0">
        <w:rPr>
          <w:rFonts w:hAnsi="ＭＳ Ｐ明朝" w:cs="Times New Roman" w:hint="eastAsia"/>
          <w:szCs w:val="21"/>
          <w:u w:val="single"/>
        </w:rPr>
        <w:t>専門分科会に部会を置くことができる</w:t>
      </w:r>
      <w:r w:rsidRPr="00B351F0">
        <w:rPr>
          <w:rFonts w:hAnsi="ＭＳ Ｐ明朝" w:cs="Times New Roman" w:hint="eastAsia"/>
          <w:szCs w:val="21"/>
        </w:rPr>
        <w:t>。</w:t>
      </w:r>
    </w:p>
    <w:p w14:paraId="4AA349FB" w14:textId="77777777" w:rsidR="00B351F0" w:rsidRPr="00B351F0" w:rsidRDefault="00B351F0" w:rsidP="00B351F0">
      <w:pPr>
        <w:ind w:leftChars="135" w:left="493" w:hangingChars="100" w:hanging="210"/>
        <w:jc w:val="left"/>
        <w:rPr>
          <w:rFonts w:hAnsi="ＭＳ Ｐ明朝" w:cs="Times New Roman"/>
          <w:szCs w:val="21"/>
        </w:rPr>
      </w:pPr>
      <w:r w:rsidRPr="00B351F0">
        <w:rPr>
          <w:rFonts w:hAnsi="ＭＳ Ｐ明朝" w:cs="Times New Roman" w:hint="eastAsia"/>
          <w:szCs w:val="21"/>
        </w:rPr>
        <w:t>２　部会に属するべき委員等は、身体障害者福祉専門分科会に置く部会にあっては委員長が、その他の部会にあっては当該部会を置く</w:t>
      </w:r>
      <w:r w:rsidRPr="00B351F0">
        <w:rPr>
          <w:rFonts w:hAnsi="ＭＳ Ｐ明朝" w:cs="Times New Roman" w:hint="eastAsia"/>
          <w:szCs w:val="21"/>
          <w:u w:val="single"/>
        </w:rPr>
        <w:t>専門分科会の会長が指名</w:t>
      </w:r>
      <w:r w:rsidRPr="00B351F0">
        <w:rPr>
          <w:rFonts w:hAnsi="ＭＳ Ｐ明朝" w:cs="Times New Roman" w:hint="eastAsia"/>
          <w:szCs w:val="21"/>
        </w:rPr>
        <w:t>する。</w:t>
      </w:r>
    </w:p>
    <w:p w14:paraId="755A0409" w14:textId="77777777" w:rsidR="00B351F0" w:rsidRPr="00B351F0" w:rsidRDefault="00B351F0" w:rsidP="00B351F0">
      <w:pPr>
        <w:ind w:leftChars="135" w:left="283"/>
        <w:jc w:val="left"/>
        <w:rPr>
          <w:rFonts w:hAnsi="ＭＳ Ｐ明朝" w:cs="Times New Roman"/>
          <w:szCs w:val="21"/>
        </w:rPr>
      </w:pPr>
      <w:r w:rsidRPr="00B351F0">
        <w:rPr>
          <w:rFonts w:hAnsi="ＭＳ Ｐ明朝" w:cs="Times New Roman" w:hint="eastAsia"/>
          <w:szCs w:val="21"/>
        </w:rPr>
        <w:t>３　部会に部会長を置き、当該部会に属する委員の互選により定める。</w:t>
      </w:r>
    </w:p>
    <w:p w14:paraId="1959D604" w14:textId="77777777" w:rsidR="00B351F0" w:rsidRPr="00B351F0" w:rsidRDefault="00B351F0" w:rsidP="00B351F0">
      <w:pPr>
        <w:ind w:leftChars="135" w:left="493" w:hangingChars="100" w:hanging="210"/>
        <w:jc w:val="left"/>
        <w:rPr>
          <w:rFonts w:hAnsi="ＭＳ Ｐ明朝" w:cs="Times New Roman"/>
          <w:szCs w:val="21"/>
        </w:rPr>
      </w:pPr>
      <w:r w:rsidRPr="00B351F0">
        <w:rPr>
          <w:rFonts w:hAnsi="ＭＳ Ｐ明朝" w:cs="Times New Roman" w:hint="eastAsia"/>
          <w:szCs w:val="21"/>
        </w:rPr>
        <w:t>４　部会長は、当該部会の会務を掌理し、当該部会における審議の状況及び結果を専門分科会に報告する。</w:t>
      </w:r>
    </w:p>
    <w:p w14:paraId="26741DF6" w14:textId="77777777" w:rsidR="00B351F0" w:rsidRDefault="00B351F0" w:rsidP="00B351F0">
      <w:pPr>
        <w:ind w:leftChars="135" w:left="283"/>
        <w:jc w:val="left"/>
        <w:rPr>
          <w:rFonts w:hAnsi="ＭＳ Ｐ明朝" w:cs="Times New Roman"/>
          <w:szCs w:val="21"/>
        </w:rPr>
      </w:pPr>
      <w:r w:rsidRPr="00B351F0">
        <w:rPr>
          <w:rFonts w:hAnsi="ＭＳ Ｐ明朝" w:cs="Times New Roman" w:hint="eastAsia"/>
          <w:szCs w:val="21"/>
        </w:rPr>
        <w:t>５　部会の運営については、第５条第２項から第４項までの規定を準用する。</w:t>
      </w:r>
    </w:p>
    <w:p w14:paraId="4FAE3D49" w14:textId="77777777" w:rsidR="00FE0253" w:rsidRPr="00FE0253" w:rsidRDefault="00FE0253" w:rsidP="00FE0253">
      <w:pPr>
        <w:overflowPunct w:val="0"/>
        <w:autoSpaceDE w:val="0"/>
        <w:autoSpaceDN w:val="0"/>
        <w:ind w:leftChars="100" w:left="420" w:hangingChars="100" w:hanging="210"/>
        <w:rPr>
          <w:rFonts w:hAnsi="ＭＳ Ｐ明朝" w:cs="Times New Roman"/>
          <w:szCs w:val="21"/>
        </w:rPr>
      </w:pPr>
      <w:r w:rsidRPr="00FE0253">
        <w:rPr>
          <w:rFonts w:hAnsi="ＭＳ Ｐ明朝" w:cs="Times New Roman" w:hint="eastAsia"/>
          <w:szCs w:val="21"/>
        </w:rPr>
        <w:t>（意見の聴取等）</w:t>
      </w:r>
    </w:p>
    <w:p w14:paraId="6A71E7F8" w14:textId="54D94C7D" w:rsidR="00B351F0" w:rsidRDefault="00FE0253" w:rsidP="00FE0253">
      <w:pPr>
        <w:overflowPunct w:val="0"/>
        <w:autoSpaceDE w:val="0"/>
        <w:autoSpaceDN w:val="0"/>
        <w:ind w:leftChars="100" w:left="420" w:hangingChars="100" w:hanging="210"/>
        <w:rPr>
          <w:rFonts w:hAnsi="ＭＳ Ｐ明朝" w:cs="Times New Roman"/>
          <w:szCs w:val="21"/>
          <w:u w:val="single"/>
        </w:rPr>
      </w:pPr>
      <w:r w:rsidRPr="00FE0253">
        <w:rPr>
          <w:rFonts w:hAnsi="ＭＳ Ｐ明朝" w:cs="Times New Roman" w:hint="eastAsia"/>
          <w:szCs w:val="21"/>
        </w:rPr>
        <w:t>第１２条　全体会、専門分科会、審査部会及び</w:t>
      </w:r>
      <w:r w:rsidRPr="00FE0253">
        <w:rPr>
          <w:rFonts w:hAnsi="ＭＳ Ｐ明朝" w:cs="Times New Roman" w:hint="eastAsia"/>
          <w:szCs w:val="21"/>
          <w:u w:val="single"/>
        </w:rPr>
        <w:t>部会は、必要に応じ、委員等以外の者に会議への出席を求めてその意見若しくは説明を聴き、又は資料の提出を求めることができる。</w:t>
      </w:r>
    </w:p>
    <w:p w14:paraId="2F584209" w14:textId="77777777" w:rsidR="00C60D87" w:rsidRDefault="00C60D87" w:rsidP="00FE0253">
      <w:pPr>
        <w:overflowPunct w:val="0"/>
        <w:autoSpaceDE w:val="0"/>
        <w:autoSpaceDN w:val="0"/>
        <w:ind w:leftChars="100" w:left="420" w:hangingChars="100" w:hanging="210"/>
        <w:rPr>
          <w:rFonts w:hAnsi="ＭＳ Ｐ明朝" w:cs="Times New Roman"/>
          <w:szCs w:val="21"/>
          <w:u w:val="single"/>
        </w:rPr>
      </w:pPr>
    </w:p>
    <w:p w14:paraId="57956A0F" w14:textId="77777777" w:rsidR="00C60D87" w:rsidRDefault="00C60D87" w:rsidP="00FE0253">
      <w:pPr>
        <w:overflowPunct w:val="0"/>
        <w:autoSpaceDE w:val="0"/>
        <w:autoSpaceDN w:val="0"/>
        <w:ind w:leftChars="100" w:left="420" w:hangingChars="100" w:hanging="210"/>
        <w:rPr>
          <w:rFonts w:hAnsi="ＭＳ Ｐ明朝" w:cs="Times New Roman"/>
          <w:szCs w:val="21"/>
        </w:rPr>
      </w:pPr>
    </w:p>
    <w:p w14:paraId="6DCCACBA" w14:textId="77777777" w:rsidR="00B351F0" w:rsidRPr="009F384B" w:rsidRDefault="009F384B" w:rsidP="009F384B">
      <w:pPr>
        <w:ind w:firstLineChars="100" w:firstLine="220"/>
        <w:jc w:val="left"/>
        <w:rPr>
          <w:rFonts w:hAnsi="ＭＳ Ｐ明朝" w:cs="Times New Roman"/>
          <w:sz w:val="22"/>
          <w:szCs w:val="21"/>
        </w:rPr>
      </w:pPr>
      <w:r w:rsidRPr="009F384B">
        <w:rPr>
          <w:rFonts w:hAnsi="ＭＳ Ｐ明朝" w:cs="Times New Roman" w:hint="eastAsia"/>
          <w:sz w:val="22"/>
          <w:szCs w:val="21"/>
        </w:rPr>
        <w:t>(2)</w:t>
      </w:r>
      <w:r w:rsidR="00B351F0" w:rsidRPr="009F384B">
        <w:rPr>
          <w:rFonts w:hAnsi="ＭＳ Ｐ明朝" w:cs="Times New Roman" w:hint="eastAsia"/>
          <w:sz w:val="22"/>
          <w:szCs w:val="21"/>
        </w:rPr>
        <w:t>作業部会メンバーの指名</w:t>
      </w:r>
      <w:r w:rsidR="00833822" w:rsidRPr="009F384B">
        <w:rPr>
          <w:rFonts w:hAnsi="ＭＳ Ｐ明朝" w:cs="Times New Roman" w:hint="eastAsia"/>
          <w:sz w:val="22"/>
          <w:szCs w:val="21"/>
        </w:rPr>
        <w:t>が必要な理由</w:t>
      </w:r>
    </w:p>
    <w:p w14:paraId="600B3D93" w14:textId="77777777" w:rsidR="00B351F0" w:rsidRPr="00B351F0" w:rsidRDefault="00B351F0" w:rsidP="00FA0FF4">
      <w:pPr>
        <w:ind w:left="420" w:hangingChars="200" w:hanging="420"/>
        <w:jc w:val="left"/>
        <w:rPr>
          <w:rFonts w:hAnsi="ＭＳ Ｐ明朝" w:cs="Times New Roman"/>
          <w:szCs w:val="21"/>
        </w:rPr>
      </w:pPr>
      <w:r w:rsidRPr="00B351F0">
        <w:rPr>
          <w:rFonts w:hAnsi="ＭＳ Ｐ明朝" w:cs="Times New Roman" w:hint="eastAsia"/>
          <w:szCs w:val="21"/>
        </w:rPr>
        <w:t xml:space="preserve">　　</w:t>
      </w:r>
      <w:r w:rsidR="00FA0FF4">
        <w:rPr>
          <w:rFonts w:hAnsi="ＭＳ Ｐ明朝" w:cs="Times New Roman" w:hint="eastAsia"/>
          <w:szCs w:val="21"/>
        </w:rPr>
        <w:t xml:space="preserve">　</w:t>
      </w:r>
      <w:r w:rsidRPr="00B351F0">
        <w:rPr>
          <w:rFonts w:hAnsi="ＭＳ Ｐ明朝" w:cs="Times New Roman" w:hint="eastAsia"/>
          <w:szCs w:val="21"/>
        </w:rPr>
        <w:t>令和</w:t>
      </w:r>
      <w:r w:rsidR="00FA0FF4">
        <w:rPr>
          <w:rFonts w:hAnsi="ＭＳ Ｐ明朝" w:cs="Times New Roman" w:hint="eastAsia"/>
          <w:szCs w:val="21"/>
        </w:rPr>
        <w:t>７</w:t>
      </w:r>
      <w:r w:rsidRPr="00B351F0">
        <w:rPr>
          <w:rFonts w:hAnsi="ＭＳ Ｐ明朝" w:cs="Times New Roman" w:hint="eastAsia"/>
          <w:szCs w:val="21"/>
        </w:rPr>
        <w:t>年度に</w:t>
      </w:r>
      <w:r w:rsidR="00FA0FF4">
        <w:rPr>
          <w:rFonts w:hAnsi="ＭＳ Ｐ明朝" w:cs="Times New Roman" w:hint="eastAsia"/>
          <w:szCs w:val="21"/>
        </w:rPr>
        <w:t>おい</w:t>
      </w:r>
      <w:r w:rsidRPr="00B351F0">
        <w:rPr>
          <w:rFonts w:hAnsi="ＭＳ Ｐ明朝" w:cs="Times New Roman" w:hint="eastAsia"/>
          <w:szCs w:val="21"/>
        </w:rPr>
        <w:t>て専門分科会委員の改選があったため、改めて作業部会メンバーについても指名を行う必要がある。</w:t>
      </w:r>
    </w:p>
    <w:p w14:paraId="2A4620B9" w14:textId="77777777" w:rsidR="00B351F0" w:rsidRPr="00B351F0" w:rsidRDefault="00B351F0" w:rsidP="00B351F0">
      <w:pPr>
        <w:jc w:val="left"/>
        <w:rPr>
          <w:rFonts w:hAnsi="ＭＳ Ｐ明朝" w:cs="Times New Roman"/>
          <w:szCs w:val="21"/>
        </w:rPr>
      </w:pPr>
    </w:p>
    <w:p w14:paraId="5F621765" w14:textId="77777777" w:rsidR="00B351F0" w:rsidRPr="00FA0FF4" w:rsidRDefault="00FA0FF4" w:rsidP="00FA0FF4">
      <w:pPr>
        <w:ind w:firstLineChars="100" w:firstLine="220"/>
        <w:jc w:val="left"/>
        <w:rPr>
          <w:rFonts w:hAnsi="ＭＳ Ｐ明朝" w:cs="Times New Roman"/>
          <w:sz w:val="22"/>
          <w:szCs w:val="21"/>
        </w:rPr>
      </w:pPr>
      <w:r>
        <w:rPr>
          <w:rFonts w:hAnsi="ＭＳ Ｐ明朝" w:cs="Times New Roman" w:hint="eastAsia"/>
          <w:sz w:val="22"/>
          <w:szCs w:val="21"/>
        </w:rPr>
        <w:t>(3)</w:t>
      </w:r>
      <w:r w:rsidR="006C75EF">
        <w:rPr>
          <w:rFonts w:hAnsi="ＭＳ Ｐ明朝" w:cs="Times New Roman" w:hint="eastAsia"/>
          <w:sz w:val="22"/>
          <w:szCs w:val="21"/>
        </w:rPr>
        <w:t>令和６年度までの</w:t>
      </w:r>
      <w:r w:rsidR="00B351F0" w:rsidRPr="00FA0FF4">
        <w:rPr>
          <w:rFonts w:hAnsi="ＭＳ Ｐ明朝" w:cs="Times New Roman" w:hint="eastAsia"/>
          <w:sz w:val="22"/>
          <w:szCs w:val="21"/>
        </w:rPr>
        <w:t>作業部会活動内容</w:t>
      </w:r>
    </w:p>
    <w:p w14:paraId="512874C0" w14:textId="77777777" w:rsidR="00251F1A" w:rsidRDefault="00B351F0" w:rsidP="00FA0FF4">
      <w:pPr>
        <w:ind w:left="420" w:hangingChars="200" w:hanging="420"/>
        <w:jc w:val="left"/>
        <w:rPr>
          <w:rFonts w:hAnsi="ＭＳ Ｐ明朝" w:cs="Times New Roman"/>
          <w:szCs w:val="21"/>
        </w:rPr>
      </w:pPr>
      <w:r w:rsidRPr="00B351F0">
        <w:rPr>
          <w:rFonts w:hAnsi="ＭＳ Ｐ明朝" w:cs="Times New Roman" w:hint="eastAsia"/>
          <w:szCs w:val="21"/>
        </w:rPr>
        <w:t xml:space="preserve">　　</w:t>
      </w:r>
      <w:r w:rsidR="00FA0FF4">
        <w:rPr>
          <w:rFonts w:hAnsi="ＭＳ Ｐ明朝" w:cs="Times New Roman" w:hint="eastAsia"/>
          <w:szCs w:val="21"/>
        </w:rPr>
        <w:t xml:space="preserve">　令和６年度までは、</w:t>
      </w:r>
      <w:r w:rsidRPr="00B351F0">
        <w:rPr>
          <w:rFonts w:hAnsi="ＭＳ Ｐ明朝" w:cs="Times New Roman" w:hint="eastAsia"/>
          <w:szCs w:val="21"/>
        </w:rPr>
        <w:t>計画策定時には作業部会としてアンケート内容や計画案等を検討。計画策定完了後は、計画推進のための具体的な取組に対する意見・提案の場となっている</w:t>
      </w:r>
      <w:r w:rsidR="00251F1A">
        <w:rPr>
          <w:rFonts w:hAnsi="ＭＳ Ｐ明朝" w:cs="Times New Roman" w:hint="eastAsia"/>
          <w:szCs w:val="21"/>
        </w:rPr>
        <w:t>。</w:t>
      </w:r>
    </w:p>
    <w:p w14:paraId="1813DBA5" w14:textId="77777777" w:rsidR="00FA0FF4" w:rsidRDefault="00251F1A" w:rsidP="00FA0FF4">
      <w:pPr>
        <w:ind w:firstLineChars="200" w:firstLine="420"/>
        <w:jc w:val="left"/>
        <w:rPr>
          <w:rFonts w:hAnsi="ＭＳ Ｐ明朝" w:cs="Times New Roman"/>
          <w:szCs w:val="21"/>
        </w:rPr>
      </w:pPr>
      <w:r>
        <w:rPr>
          <w:rFonts w:hAnsi="ＭＳ Ｐ明朝" w:cs="Times New Roman" w:hint="eastAsia"/>
          <w:szCs w:val="21"/>
        </w:rPr>
        <w:t>【</w:t>
      </w:r>
      <w:r w:rsidR="00FA0FF4">
        <w:rPr>
          <w:rFonts w:hAnsi="ＭＳ Ｐ明朝" w:cs="Times New Roman" w:hint="eastAsia"/>
          <w:szCs w:val="21"/>
        </w:rPr>
        <w:t>これまでの作業部会での取組</w:t>
      </w:r>
      <w:r w:rsidR="00B351F0" w:rsidRPr="00B351F0">
        <w:rPr>
          <w:rFonts w:hAnsi="ＭＳ Ｐ明朝" w:cs="Times New Roman" w:hint="eastAsia"/>
          <w:szCs w:val="21"/>
        </w:rPr>
        <w:t>例</w:t>
      </w:r>
      <w:r>
        <w:rPr>
          <w:rFonts w:hAnsi="ＭＳ Ｐ明朝" w:cs="Times New Roman" w:hint="eastAsia"/>
          <w:szCs w:val="21"/>
        </w:rPr>
        <w:t>】</w:t>
      </w:r>
    </w:p>
    <w:p w14:paraId="4CDE0003" w14:textId="77777777" w:rsidR="00251F1A" w:rsidRDefault="00251F1A" w:rsidP="00FA0FF4">
      <w:pPr>
        <w:ind w:firstLineChars="400" w:firstLine="840"/>
        <w:jc w:val="left"/>
        <w:rPr>
          <w:rFonts w:hAnsi="ＭＳ Ｐ明朝" w:cs="Times New Roman"/>
          <w:szCs w:val="21"/>
        </w:rPr>
      </w:pPr>
      <w:r>
        <w:rPr>
          <w:rFonts w:hAnsi="ＭＳ Ｐ明朝" w:cs="Times New Roman" w:hint="eastAsia"/>
          <w:szCs w:val="21"/>
        </w:rPr>
        <w:t>障がい福祉分野の魅力発信記事のホームページ掲載内容検討</w:t>
      </w:r>
    </w:p>
    <w:p w14:paraId="7BB36055" w14:textId="77777777" w:rsidR="00B351F0" w:rsidRPr="00B351F0" w:rsidRDefault="00251F1A" w:rsidP="00251F1A">
      <w:pPr>
        <w:ind w:firstLineChars="400" w:firstLine="840"/>
        <w:jc w:val="left"/>
        <w:rPr>
          <w:rFonts w:hAnsi="ＭＳ Ｐ明朝" w:cs="Times New Roman"/>
          <w:szCs w:val="21"/>
        </w:rPr>
      </w:pPr>
      <w:r>
        <w:rPr>
          <w:rFonts w:hAnsi="ＭＳ Ｐ明朝" w:cs="Times New Roman" w:hint="eastAsia"/>
          <w:szCs w:val="21"/>
        </w:rPr>
        <w:t>グループホーム開設の手引きの作成</w:t>
      </w:r>
    </w:p>
    <w:p w14:paraId="2B8396A4" w14:textId="77777777" w:rsidR="006C75EF" w:rsidRDefault="006C75EF" w:rsidP="006C75EF">
      <w:pPr>
        <w:ind w:left="210" w:hangingChars="100" w:hanging="210"/>
        <w:jc w:val="left"/>
        <w:rPr>
          <w:rFonts w:hAnsi="ＭＳ Ｐ明朝" w:cs="Times New Roman"/>
          <w:szCs w:val="21"/>
        </w:rPr>
      </w:pPr>
    </w:p>
    <w:p w14:paraId="7236CB7F" w14:textId="561A0939" w:rsidR="006C75EF" w:rsidRPr="006C75EF" w:rsidRDefault="006C75EF" w:rsidP="006C75EF">
      <w:pPr>
        <w:ind w:leftChars="100" w:left="210"/>
        <w:jc w:val="left"/>
        <w:rPr>
          <w:rFonts w:hAnsi="ＭＳ Ｐ明朝" w:cs="Times New Roman"/>
          <w:sz w:val="22"/>
          <w:szCs w:val="21"/>
        </w:rPr>
      </w:pPr>
      <w:r w:rsidRPr="006C75EF">
        <w:rPr>
          <w:rFonts w:hAnsi="ＭＳ Ｐ明朝" w:cs="Times New Roman" w:hint="eastAsia"/>
          <w:sz w:val="22"/>
          <w:szCs w:val="21"/>
        </w:rPr>
        <w:t>(4)令和</w:t>
      </w:r>
      <w:r w:rsidR="00B202DA">
        <w:rPr>
          <w:rFonts w:hAnsi="ＭＳ Ｐ明朝" w:cs="Times New Roman" w:hint="eastAsia"/>
          <w:sz w:val="22"/>
          <w:szCs w:val="21"/>
        </w:rPr>
        <w:t>７</w:t>
      </w:r>
      <w:r w:rsidRPr="006C75EF">
        <w:rPr>
          <w:rFonts w:hAnsi="ＭＳ Ｐ明朝" w:cs="Times New Roman" w:hint="eastAsia"/>
          <w:sz w:val="22"/>
          <w:szCs w:val="21"/>
        </w:rPr>
        <w:t>年度以降の活動内容</w:t>
      </w:r>
      <w:r w:rsidR="002B21A2">
        <w:rPr>
          <w:rFonts w:hAnsi="ＭＳ Ｐ明朝" w:cs="Times New Roman" w:hint="eastAsia"/>
          <w:sz w:val="22"/>
          <w:szCs w:val="21"/>
        </w:rPr>
        <w:t>（案）</w:t>
      </w:r>
    </w:p>
    <w:p w14:paraId="3B29B0A3" w14:textId="77DFFF81" w:rsidR="006C75EF" w:rsidRPr="00B351F0" w:rsidRDefault="006C75EF" w:rsidP="006C75EF">
      <w:pPr>
        <w:ind w:left="420" w:hangingChars="200" w:hanging="420"/>
        <w:jc w:val="left"/>
        <w:rPr>
          <w:rFonts w:hAnsi="ＭＳ Ｐ明朝" w:cs="Times New Roman"/>
          <w:szCs w:val="21"/>
        </w:rPr>
      </w:pPr>
      <w:r w:rsidRPr="00B351F0">
        <w:rPr>
          <w:rFonts w:hAnsi="ＭＳ Ｐ明朝" w:cs="Times New Roman" w:hint="eastAsia"/>
          <w:szCs w:val="21"/>
        </w:rPr>
        <w:t xml:space="preserve">　</w:t>
      </w:r>
      <w:r>
        <w:rPr>
          <w:rFonts w:hAnsi="ＭＳ Ｐ明朝" w:cs="Times New Roman" w:hint="eastAsia"/>
          <w:szCs w:val="21"/>
        </w:rPr>
        <w:t xml:space="preserve">　</w:t>
      </w:r>
      <w:r w:rsidRPr="00B351F0">
        <w:rPr>
          <w:rFonts w:hAnsi="ＭＳ Ｐ明朝" w:cs="Times New Roman" w:hint="eastAsia"/>
          <w:szCs w:val="21"/>
        </w:rPr>
        <w:t xml:space="preserve">　</w:t>
      </w:r>
      <w:r>
        <w:rPr>
          <w:rFonts w:hAnsi="ＭＳ Ｐ明朝" w:cs="Times New Roman" w:hint="eastAsia"/>
          <w:szCs w:val="21"/>
        </w:rPr>
        <w:t>第5</w:t>
      </w:r>
      <w:r w:rsidR="00FA782D">
        <w:rPr>
          <w:rFonts w:hAnsi="ＭＳ Ｐ明朝" w:cs="Times New Roman" w:hint="eastAsia"/>
          <w:szCs w:val="21"/>
        </w:rPr>
        <w:t>期吹田市障がい</w:t>
      </w:r>
      <w:r>
        <w:rPr>
          <w:rFonts w:hAnsi="ＭＳ Ｐ明朝" w:cs="Times New Roman" w:hint="eastAsia"/>
          <w:szCs w:val="21"/>
        </w:rPr>
        <w:t>者計画及び吹田市障がい者支援プラン（</w:t>
      </w:r>
      <w:r w:rsidRPr="00B351F0">
        <w:rPr>
          <w:rFonts w:hAnsi="ＭＳ Ｐ明朝" w:cs="Times New Roman" w:hint="eastAsia"/>
          <w:szCs w:val="21"/>
        </w:rPr>
        <w:t>第</w:t>
      </w:r>
      <w:r>
        <w:rPr>
          <w:rFonts w:hAnsi="ＭＳ Ｐ明朝" w:cs="Times New Roman" w:hint="eastAsia"/>
          <w:szCs w:val="21"/>
        </w:rPr>
        <w:t>８</w:t>
      </w:r>
      <w:r w:rsidRPr="00B351F0">
        <w:rPr>
          <w:rFonts w:hAnsi="ＭＳ Ｐ明朝" w:cs="Times New Roman" w:hint="eastAsia"/>
          <w:szCs w:val="21"/>
        </w:rPr>
        <w:t>期障がい福祉計画及び第</w:t>
      </w:r>
      <w:r>
        <w:rPr>
          <w:rFonts w:hAnsi="ＭＳ Ｐ明朝" w:cs="Times New Roman" w:hint="eastAsia"/>
          <w:szCs w:val="21"/>
        </w:rPr>
        <w:t>４</w:t>
      </w:r>
      <w:r w:rsidRPr="00B351F0">
        <w:rPr>
          <w:rFonts w:hAnsi="ＭＳ Ｐ明朝" w:cs="Times New Roman" w:hint="eastAsia"/>
          <w:szCs w:val="21"/>
        </w:rPr>
        <w:t>期障がい児福祉計画</w:t>
      </w:r>
      <w:r>
        <w:rPr>
          <w:rFonts w:hAnsi="ＭＳ Ｐ明朝" w:cs="Times New Roman" w:hint="eastAsia"/>
          <w:szCs w:val="21"/>
        </w:rPr>
        <w:t>）</w:t>
      </w:r>
      <w:r w:rsidRPr="00B351F0">
        <w:rPr>
          <w:rFonts w:hAnsi="ＭＳ Ｐ明朝" w:cs="Times New Roman" w:hint="eastAsia"/>
          <w:szCs w:val="21"/>
        </w:rPr>
        <w:t>の策定作業に携わるとともに、引き続き計画推進のための具体的な取組に対して意見・提案を行う。</w:t>
      </w:r>
    </w:p>
    <w:p w14:paraId="496A2D76" w14:textId="6B2F1CE1" w:rsidR="006C75EF" w:rsidRDefault="006C75EF" w:rsidP="006C75EF">
      <w:pPr>
        <w:spacing w:afterLines="50" w:after="180"/>
        <w:ind w:left="420" w:hangingChars="200" w:hanging="420"/>
        <w:jc w:val="left"/>
        <w:rPr>
          <w:rFonts w:hAnsi="ＭＳ Ｐ明朝" w:cs="Times New Roman"/>
          <w:szCs w:val="21"/>
        </w:rPr>
      </w:pPr>
      <w:r>
        <w:rPr>
          <w:rFonts w:hAnsi="ＭＳ Ｐ明朝" w:cs="Times New Roman" w:hint="eastAsia"/>
          <w:szCs w:val="21"/>
        </w:rPr>
        <w:lastRenderedPageBreak/>
        <w:t xml:space="preserve">　　　また、現行計画の進捗管理のうち、特に取組の進捗度に関し、</w:t>
      </w:r>
      <w:r w:rsidR="00FA782D">
        <w:rPr>
          <w:rFonts w:hAnsi="ＭＳ Ｐ明朝" w:cs="Times New Roman" w:hint="eastAsia"/>
          <w:szCs w:val="21"/>
        </w:rPr>
        <w:t>本専門分科会での議論を踏まえ、さらに</w:t>
      </w:r>
      <w:r w:rsidR="002B21A2">
        <w:rPr>
          <w:rFonts w:hAnsi="ＭＳ Ｐ明朝" w:cs="Times New Roman" w:hint="eastAsia"/>
          <w:szCs w:val="21"/>
        </w:rPr>
        <w:t>議論を行う必要がある場合</w:t>
      </w:r>
      <w:r>
        <w:rPr>
          <w:rFonts w:hAnsi="ＭＳ Ｐ明朝" w:cs="Times New Roman" w:hint="eastAsia"/>
          <w:szCs w:val="21"/>
        </w:rPr>
        <w:t>、作業部会で議論を行</w:t>
      </w:r>
      <w:r w:rsidR="002B21A2">
        <w:rPr>
          <w:rFonts w:hAnsi="ＭＳ Ｐ明朝" w:cs="Times New Roman" w:hint="eastAsia"/>
          <w:szCs w:val="21"/>
        </w:rPr>
        <w:t>う</w:t>
      </w:r>
      <w:r>
        <w:rPr>
          <w:rFonts w:hAnsi="ＭＳ Ｐ明朝" w:cs="Times New Roman" w:hint="eastAsia"/>
          <w:szCs w:val="21"/>
        </w:rPr>
        <w:t>。</w:t>
      </w:r>
    </w:p>
    <w:p w14:paraId="095EF651" w14:textId="77777777" w:rsidR="006C75EF" w:rsidRDefault="006C75EF" w:rsidP="00B351F0">
      <w:pPr>
        <w:ind w:left="210" w:hangingChars="100" w:hanging="210"/>
        <w:jc w:val="left"/>
        <w:rPr>
          <w:rFonts w:hAnsi="ＭＳ Ｐ明朝" w:cs="Times New Roman"/>
          <w:szCs w:val="21"/>
        </w:rPr>
      </w:pPr>
    </w:p>
    <w:p w14:paraId="1B1C2ADD" w14:textId="77777777" w:rsidR="00FA0FF4" w:rsidRPr="00FA0FF4" w:rsidRDefault="00FA0FF4" w:rsidP="00FA0FF4">
      <w:pPr>
        <w:ind w:firstLineChars="100" w:firstLine="220"/>
        <w:jc w:val="left"/>
        <w:rPr>
          <w:rFonts w:hAnsi="ＭＳ Ｐ明朝" w:cs="Times New Roman"/>
          <w:sz w:val="22"/>
          <w:szCs w:val="21"/>
        </w:rPr>
      </w:pPr>
      <w:r>
        <w:rPr>
          <w:rFonts w:hAnsi="ＭＳ Ｐ明朝" w:cs="Times New Roman" w:hint="eastAsia"/>
          <w:sz w:val="22"/>
          <w:szCs w:val="21"/>
        </w:rPr>
        <w:t>(</w:t>
      </w:r>
      <w:r w:rsidR="006C75EF">
        <w:rPr>
          <w:rFonts w:hAnsi="ＭＳ Ｐ明朝" w:cs="Times New Roman" w:hint="eastAsia"/>
          <w:sz w:val="22"/>
          <w:szCs w:val="21"/>
        </w:rPr>
        <w:t>５</w:t>
      </w:r>
      <w:r>
        <w:rPr>
          <w:rFonts w:hAnsi="ＭＳ Ｐ明朝" w:cs="Times New Roman" w:hint="eastAsia"/>
          <w:sz w:val="22"/>
          <w:szCs w:val="21"/>
        </w:rPr>
        <w:t>)</w:t>
      </w:r>
      <w:r w:rsidRPr="00FA0FF4">
        <w:rPr>
          <w:rFonts w:hAnsi="ＭＳ Ｐ明朝" w:cs="Times New Roman" w:hint="eastAsia"/>
          <w:sz w:val="22"/>
          <w:szCs w:val="21"/>
        </w:rPr>
        <w:t>作業部会</w:t>
      </w:r>
      <w:r>
        <w:rPr>
          <w:rFonts w:hAnsi="ＭＳ Ｐ明朝" w:cs="Times New Roman" w:hint="eastAsia"/>
          <w:sz w:val="22"/>
          <w:szCs w:val="21"/>
        </w:rPr>
        <w:t>の会員（案）</w:t>
      </w:r>
    </w:p>
    <w:p w14:paraId="22A524EC" w14:textId="2036111A" w:rsidR="006C75EF" w:rsidRDefault="00FA0FF4" w:rsidP="006C75EF">
      <w:pPr>
        <w:ind w:left="420" w:hangingChars="200" w:hanging="420"/>
        <w:jc w:val="left"/>
        <w:rPr>
          <w:rFonts w:hAnsi="ＭＳ Ｐ明朝" w:cs="Times New Roman"/>
          <w:szCs w:val="21"/>
        </w:rPr>
      </w:pPr>
      <w:r w:rsidRPr="00FA0FF4">
        <w:rPr>
          <w:rFonts w:hAnsi="ＭＳ Ｐ明朝" w:cs="Times New Roman" w:hint="eastAsia"/>
          <w:szCs w:val="21"/>
        </w:rPr>
        <w:t xml:space="preserve">　　</w:t>
      </w:r>
      <w:r w:rsidR="006C75EF">
        <w:rPr>
          <w:rFonts w:hAnsi="ＭＳ Ｐ明朝" w:cs="Times New Roman" w:hint="eastAsia"/>
          <w:szCs w:val="21"/>
        </w:rPr>
        <w:t xml:space="preserve">　</w:t>
      </w:r>
      <w:r w:rsidR="00C951B4">
        <w:rPr>
          <w:rFonts w:hAnsi="ＭＳ Ｐ明朝" w:cs="Times New Roman" w:hint="eastAsia"/>
          <w:szCs w:val="21"/>
        </w:rPr>
        <w:t>専門分科会委員</w:t>
      </w:r>
      <w:r w:rsidR="002B21A2">
        <w:rPr>
          <w:rFonts w:hAnsi="ＭＳ Ｐ明朝" w:cs="Times New Roman" w:hint="eastAsia"/>
          <w:szCs w:val="21"/>
        </w:rPr>
        <w:t>のうち、</w:t>
      </w:r>
      <w:r w:rsidR="002B21A2" w:rsidRPr="00680485">
        <w:rPr>
          <w:rFonts w:hAnsi="ＭＳ Ｐ明朝" w:cs="Times New Roman" w:hint="eastAsia"/>
          <w:szCs w:val="21"/>
        </w:rPr>
        <w:t>参加意向のある方に参画いただく</w:t>
      </w:r>
      <w:r w:rsidR="006C75EF" w:rsidRPr="00680485">
        <w:rPr>
          <w:rFonts w:hAnsi="ＭＳ Ｐ明朝" w:cs="Times New Roman" w:hint="eastAsia"/>
          <w:szCs w:val="21"/>
        </w:rPr>
        <w:t>。</w:t>
      </w:r>
      <w:r w:rsidR="006C75EF">
        <w:rPr>
          <w:rFonts w:hAnsi="ＭＳ Ｐ明朝" w:cs="Times New Roman" w:hint="eastAsia"/>
          <w:szCs w:val="21"/>
        </w:rPr>
        <w:t>また、吹田市地域自立支援協議会との連携を進めるため、</w:t>
      </w:r>
      <w:r w:rsidR="006C75EF" w:rsidRPr="00B351F0">
        <w:rPr>
          <w:rFonts w:hAnsi="ＭＳ Ｐ明朝" w:cs="Times New Roman" w:hint="eastAsia"/>
          <w:szCs w:val="21"/>
        </w:rPr>
        <w:t>吹田市社会福祉審議会規則</w:t>
      </w:r>
      <w:r w:rsidR="006C75EF">
        <w:rPr>
          <w:rFonts w:hAnsi="ＭＳ Ｐ明朝" w:cs="Times New Roman" w:hint="eastAsia"/>
          <w:szCs w:val="21"/>
        </w:rPr>
        <w:t>第12条の規定により、吹田市地域自立支援協議会の会員にも参画いただ</w:t>
      </w:r>
      <w:r w:rsidR="002B21A2">
        <w:rPr>
          <w:rFonts w:hAnsi="ＭＳ Ｐ明朝" w:cs="Times New Roman" w:hint="eastAsia"/>
          <w:szCs w:val="21"/>
        </w:rPr>
        <w:t>く</w:t>
      </w:r>
      <w:r w:rsidR="006C75EF">
        <w:rPr>
          <w:rFonts w:hAnsi="ＭＳ Ｐ明朝" w:cs="Times New Roman" w:hint="eastAsia"/>
          <w:szCs w:val="21"/>
        </w:rPr>
        <w:t>。</w:t>
      </w:r>
    </w:p>
    <w:p w14:paraId="13E1519D" w14:textId="037F357F" w:rsidR="00BA12CB" w:rsidRDefault="006C75EF" w:rsidP="00DB6504">
      <w:pPr>
        <w:ind w:leftChars="200" w:left="420" w:firstLineChars="100" w:firstLine="210"/>
        <w:jc w:val="left"/>
        <w:rPr>
          <w:rFonts w:hAnsi="ＭＳ Ｐ明朝" w:cs="Times New Roman"/>
          <w:szCs w:val="21"/>
        </w:rPr>
      </w:pPr>
      <w:r>
        <w:rPr>
          <w:rFonts w:hAnsi="ＭＳ Ｐ明朝" w:cs="Times New Roman" w:hint="eastAsia"/>
          <w:szCs w:val="21"/>
        </w:rPr>
        <w:t>ただし、限られた時間で意見をまとめる必要があるため、部会の人数は</w:t>
      </w:r>
      <w:r w:rsidR="008D5FF7">
        <w:rPr>
          <w:rFonts w:hAnsi="ＭＳ Ｐ明朝" w:cs="Times New Roman" w:hint="eastAsia"/>
          <w:szCs w:val="21"/>
        </w:rPr>
        <w:t>10</w:t>
      </w:r>
      <w:r w:rsidR="00C60D87">
        <w:rPr>
          <w:rFonts w:hAnsi="ＭＳ Ｐ明朝" w:cs="Times New Roman" w:hint="eastAsia"/>
          <w:szCs w:val="21"/>
        </w:rPr>
        <w:t>名程度と</w:t>
      </w:r>
      <w:r w:rsidR="00BA12CB">
        <w:rPr>
          <w:rFonts w:hAnsi="ＭＳ Ｐ明朝" w:cs="Times New Roman" w:hint="eastAsia"/>
          <w:szCs w:val="21"/>
        </w:rPr>
        <w:t>する。</w:t>
      </w:r>
      <w:r w:rsidR="00DB6504">
        <w:rPr>
          <w:rFonts w:hAnsi="ＭＳ Ｐ明朝" w:cs="Times New Roman" w:hint="eastAsia"/>
          <w:szCs w:val="21"/>
        </w:rPr>
        <w:t>参加意向の方</w:t>
      </w:r>
      <w:r w:rsidR="00C951B4">
        <w:rPr>
          <w:rFonts w:hAnsi="ＭＳ Ｐ明朝" w:cs="Times New Roman" w:hint="eastAsia"/>
          <w:szCs w:val="21"/>
        </w:rPr>
        <w:t>が多い場合は、所属や障がい種別で重複しないよう、抽選等による調整を行うことがある。</w:t>
      </w:r>
    </w:p>
    <w:p w14:paraId="1B81C0F2" w14:textId="28F68339" w:rsidR="00FA0FF4" w:rsidRPr="00FA0FF4" w:rsidRDefault="00BA12CB" w:rsidP="00BA12CB">
      <w:pPr>
        <w:ind w:leftChars="200" w:left="420" w:firstLineChars="100" w:firstLine="210"/>
        <w:jc w:val="left"/>
        <w:rPr>
          <w:rFonts w:hAnsi="ＭＳ Ｐ明朝" w:cs="Times New Roman"/>
          <w:szCs w:val="21"/>
        </w:rPr>
      </w:pPr>
      <w:r>
        <w:rPr>
          <w:rFonts w:hAnsi="ＭＳ Ｐ明朝" w:cs="Times New Roman" w:hint="eastAsia"/>
          <w:szCs w:val="21"/>
        </w:rPr>
        <w:t>９月５日（金）まで</w:t>
      </w:r>
      <w:r w:rsidR="00C60D87">
        <w:rPr>
          <w:rFonts w:hAnsi="ＭＳ Ｐ明朝" w:cs="Times New Roman" w:hint="eastAsia"/>
          <w:szCs w:val="21"/>
        </w:rPr>
        <w:t>に</w:t>
      </w:r>
      <w:r>
        <w:rPr>
          <w:rFonts w:hAnsi="ＭＳ Ｐ明朝" w:cs="Times New Roman" w:hint="eastAsia"/>
          <w:szCs w:val="21"/>
        </w:rPr>
        <w:t>参加</w:t>
      </w:r>
      <w:r w:rsidR="00C60D87">
        <w:rPr>
          <w:rFonts w:hAnsi="ＭＳ Ｐ明朝" w:cs="Times New Roman" w:hint="eastAsia"/>
          <w:szCs w:val="21"/>
        </w:rPr>
        <w:t>意向を</w:t>
      </w:r>
      <w:r>
        <w:rPr>
          <w:rFonts w:hAnsi="ＭＳ Ｐ明朝" w:cs="Times New Roman" w:hint="eastAsia"/>
          <w:szCs w:val="21"/>
        </w:rPr>
        <w:t>連絡</w:t>
      </w:r>
      <w:r w:rsidR="00C60D87">
        <w:rPr>
          <w:rFonts w:hAnsi="ＭＳ Ｐ明朝" w:cs="Times New Roman" w:hint="eastAsia"/>
          <w:szCs w:val="21"/>
        </w:rPr>
        <w:t>いただいた方を会長に報告し、会長が指名したものとみなす。</w:t>
      </w:r>
    </w:p>
    <w:p w14:paraId="5BD3B4D7" w14:textId="76B29230" w:rsidR="00D756F8" w:rsidRDefault="00D756F8"/>
    <w:p w14:paraId="3B9F37F8" w14:textId="77777777" w:rsidR="00C60D87" w:rsidRDefault="00C60D87"/>
    <w:p w14:paraId="123D90DC" w14:textId="6A30FFDA" w:rsidR="00214895" w:rsidRDefault="00BA12CB" w:rsidP="00214895">
      <w:pPr>
        <w:spacing w:line="400" w:lineRule="exact"/>
        <w:ind w:left="480" w:hangingChars="200" w:hanging="480"/>
        <w:jc w:val="left"/>
        <w:rPr>
          <w:rFonts w:hAnsi="ＭＳ Ｐ明朝" w:cs="Times New Roman"/>
          <w:sz w:val="24"/>
          <w:szCs w:val="21"/>
        </w:rPr>
      </w:pPr>
      <w:r>
        <w:rPr>
          <w:rFonts w:hAnsi="ＭＳ Ｐ明朝" w:cs="Times New Roman" w:hint="eastAsia"/>
          <w:sz w:val="24"/>
          <w:szCs w:val="21"/>
        </w:rPr>
        <w:t>２</w:t>
      </w:r>
      <w:r w:rsidR="00214895">
        <w:rPr>
          <w:rFonts w:hAnsi="ＭＳ Ｐ明朝" w:cs="Times New Roman" w:hint="eastAsia"/>
          <w:sz w:val="24"/>
          <w:szCs w:val="21"/>
        </w:rPr>
        <w:t xml:space="preserve">　吹田市手話言語の普及及び障害者の意思疎通手段の利用を促進する条例（手話言語等促進条例）の実施状況に係る作業部会の設置について</w:t>
      </w:r>
    </w:p>
    <w:p w14:paraId="7A590B97" w14:textId="77777777" w:rsidR="00214895" w:rsidRPr="00680485" w:rsidRDefault="00214895" w:rsidP="00214895">
      <w:pPr>
        <w:spacing w:afterLines="50" w:after="180"/>
        <w:ind w:firstLineChars="100" w:firstLine="220"/>
        <w:jc w:val="left"/>
        <w:rPr>
          <w:rFonts w:hAnsi="ＭＳ Ｐ明朝" w:cs="Times New Roman"/>
          <w:sz w:val="22"/>
        </w:rPr>
      </w:pPr>
      <w:r>
        <w:rPr>
          <w:rFonts w:hAnsi="ＭＳ Ｐ明朝" w:cs="Times New Roman" w:hint="eastAsia"/>
          <w:sz w:val="22"/>
        </w:rPr>
        <w:t>(1)手話言語等促進</w:t>
      </w:r>
      <w:r w:rsidRPr="00680485">
        <w:rPr>
          <w:rFonts w:hAnsi="ＭＳ Ｐ明朝" w:cs="Times New Roman" w:hint="eastAsia"/>
          <w:sz w:val="22"/>
        </w:rPr>
        <w:t>条例</w:t>
      </w:r>
    </w:p>
    <w:p w14:paraId="3372C644" w14:textId="3B442CDC" w:rsidR="006F1A57" w:rsidRDefault="00214895" w:rsidP="00214895">
      <w:pPr>
        <w:ind w:firstLineChars="100" w:firstLine="220"/>
        <w:jc w:val="left"/>
        <w:rPr>
          <w:rFonts w:hAnsi="ＭＳ Ｐ明朝" w:cs="Times New Roman"/>
          <w:szCs w:val="21"/>
        </w:rPr>
      </w:pPr>
      <w:r w:rsidRPr="00680485">
        <w:rPr>
          <w:rFonts w:hAnsi="ＭＳ Ｐ明朝" w:cs="Times New Roman" w:hint="eastAsia"/>
          <w:sz w:val="22"/>
          <w:szCs w:val="21"/>
        </w:rPr>
        <w:t xml:space="preserve">　</w:t>
      </w:r>
      <w:r w:rsidRPr="00680485">
        <w:rPr>
          <w:rFonts w:hAnsi="ＭＳ Ｐ明朝" w:cs="Times New Roman" w:hint="eastAsia"/>
          <w:szCs w:val="21"/>
        </w:rPr>
        <w:t xml:space="preserve">　別紙　参考資料</w:t>
      </w:r>
      <w:r w:rsidR="00E82C35" w:rsidRPr="00680485">
        <w:rPr>
          <w:rFonts w:hAnsi="ＭＳ Ｐ明朝" w:cs="Times New Roman" w:hint="eastAsia"/>
          <w:szCs w:val="21"/>
        </w:rPr>
        <w:t>8</w:t>
      </w:r>
      <w:r w:rsidRPr="006F1A57">
        <w:rPr>
          <w:rFonts w:hAnsi="ＭＳ Ｐ明朝" w:cs="Times New Roman" w:hint="eastAsia"/>
          <w:szCs w:val="21"/>
        </w:rPr>
        <w:t>「</w:t>
      </w:r>
      <w:r w:rsidR="002B21A2" w:rsidRPr="006F1A57">
        <w:rPr>
          <w:rFonts w:hAnsi="ＭＳ Ｐ明朝" w:cs="Times New Roman" w:hint="eastAsia"/>
          <w:szCs w:val="21"/>
        </w:rPr>
        <w:t>吹田市手話言語の普及及び障害者の意思疎通手段の利用を促進</w:t>
      </w:r>
    </w:p>
    <w:p w14:paraId="451E9E7C" w14:textId="210AB948" w:rsidR="00214895" w:rsidRPr="006F1A57" w:rsidRDefault="002B21A2" w:rsidP="006F1A57">
      <w:pPr>
        <w:ind w:firstLineChars="200" w:firstLine="420"/>
        <w:jc w:val="left"/>
        <w:rPr>
          <w:rFonts w:hAnsi="ＭＳ Ｐ明朝" w:cs="Times New Roman"/>
          <w:szCs w:val="21"/>
        </w:rPr>
      </w:pPr>
      <w:r w:rsidRPr="006F1A57">
        <w:rPr>
          <w:rFonts w:hAnsi="ＭＳ Ｐ明朝" w:cs="Times New Roman" w:hint="eastAsia"/>
          <w:szCs w:val="21"/>
        </w:rPr>
        <w:t>する条例の概要</w:t>
      </w:r>
      <w:r w:rsidR="00214895" w:rsidRPr="006F1A57">
        <w:rPr>
          <w:rFonts w:hAnsi="ＭＳ Ｐ明朝" w:cs="Times New Roman" w:hint="eastAsia"/>
          <w:szCs w:val="21"/>
        </w:rPr>
        <w:t>」のとおり</w:t>
      </w:r>
    </w:p>
    <w:p w14:paraId="68B25534" w14:textId="566F1B57" w:rsidR="006F1A57" w:rsidRPr="006F1A57" w:rsidRDefault="006F1A57" w:rsidP="00214895">
      <w:pPr>
        <w:jc w:val="left"/>
        <w:rPr>
          <w:rFonts w:hAnsi="ＭＳ Ｐ明朝" w:cs="Times New Roman"/>
          <w:szCs w:val="21"/>
        </w:rPr>
      </w:pPr>
    </w:p>
    <w:p w14:paraId="617B5BB0" w14:textId="77777777" w:rsidR="00214895" w:rsidRDefault="00214895" w:rsidP="00214895">
      <w:pPr>
        <w:ind w:firstLineChars="100" w:firstLine="220"/>
        <w:jc w:val="left"/>
        <w:rPr>
          <w:rFonts w:hAnsi="ＭＳ Ｐ明朝" w:cs="Times New Roman"/>
          <w:sz w:val="22"/>
          <w:szCs w:val="21"/>
        </w:rPr>
      </w:pPr>
      <w:r>
        <w:rPr>
          <w:rFonts w:hAnsi="ＭＳ Ｐ明朝" w:cs="Times New Roman" w:hint="eastAsia"/>
          <w:sz w:val="22"/>
          <w:szCs w:val="21"/>
        </w:rPr>
        <w:t>(2)令和６年度の作業部会活動内容</w:t>
      </w:r>
    </w:p>
    <w:p w14:paraId="4D81F99A" w14:textId="648BE909" w:rsidR="00214895" w:rsidRDefault="006F1A57" w:rsidP="002B21A2">
      <w:pPr>
        <w:ind w:left="420" w:hangingChars="200" w:hanging="420"/>
        <w:jc w:val="left"/>
        <w:rPr>
          <w:rFonts w:hAnsi="ＭＳ Ｐ明朝" w:cs="Times New Roman"/>
          <w:szCs w:val="21"/>
        </w:rPr>
      </w:pPr>
      <w:r>
        <w:rPr>
          <w:rFonts w:hAnsi="ＭＳ Ｐ明朝" w:cs="Times New Roman" w:hint="eastAsia"/>
          <w:szCs w:val="21"/>
        </w:rPr>
        <w:t xml:space="preserve">　　　令和６年度は、手話言語等促進条例施策推進方針（案）</w:t>
      </w:r>
      <w:r w:rsidR="00625903">
        <w:rPr>
          <w:rFonts w:hAnsi="ＭＳ Ｐ明朝" w:cs="Times New Roman" w:hint="eastAsia"/>
          <w:szCs w:val="21"/>
        </w:rPr>
        <w:t>を検討</w:t>
      </w:r>
    </w:p>
    <w:p w14:paraId="5F4B945F" w14:textId="77777777" w:rsidR="006F1A57" w:rsidRDefault="006F1A57" w:rsidP="002B21A2">
      <w:pPr>
        <w:ind w:left="420" w:hangingChars="200" w:hanging="420"/>
        <w:jc w:val="left"/>
        <w:rPr>
          <w:rFonts w:hAnsi="ＭＳ Ｐ明朝" w:cs="Times New Roman"/>
          <w:szCs w:val="21"/>
        </w:rPr>
      </w:pPr>
    </w:p>
    <w:p w14:paraId="0E515899" w14:textId="77777777" w:rsidR="00214895" w:rsidRDefault="00214895" w:rsidP="00214895">
      <w:pPr>
        <w:ind w:leftChars="100" w:left="210"/>
        <w:jc w:val="left"/>
        <w:rPr>
          <w:rFonts w:hAnsi="ＭＳ Ｐ明朝" w:cs="Times New Roman"/>
          <w:sz w:val="22"/>
          <w:szCs w:val="21"/>
        </w:rPr>
      </w:pPr>
      <w:r>
        <w:rPr>
          <w:rFonts w:hAnsi="ＭＳ Ｐ明朝" w:cs="Times New Roman" w:hint="eastAsia"/>
          <w:sz w:val="22"/>
          <w:szCs w:val="21"/>
        </w:rPr>
        <w:t>(3)令和７年度以降の活動内容（案）</w:t>
      </w:r>
    </w:p>
    <w:p w14:paraId="61C09C47" w14:textId="3335E3A9" w:rsidR="00214895" w:rsidRDefault="00214895" w:rsidP="00214895">
      <w:pPr>
        <w:ind w:left="420" w:hangingChars="200" w:hanging="420"/>
        <w:jc w:val="left"/>
        <w:rPr>
          <w:rFonts w:hAnsi="ＭＳ Ｐ明朝" w:cs="Times New Roman"/>
          <w:szCs w:val="21"/>
        </w:rPr>
      </w:pPr>
      <w:r>
        <w:rPr>
          <w:rFonts w:hAnsi="ＭＳ Ｐ明朝" w:cs="Times New Roman" w:hint="eastAsia"/>
          <w:szCs w:val="21"/>
        </w:rPr>
        <w:t xml:space="preserve">　　　手話言語等促進条例第９条に基づく意見聴取の</w:t>
      </w:r>
      <w:r w:rsidR="006F1A57">
        <w:rPr>
          <w:rFonts w:hAnsi="ＭＳ Ｐ明朝" w:cs="Times New Roman" w:hint="eastAsia"/>
          <w:szCs w:val="21"/>
        </w:rPr>
        <w:t>場について、引き続き本専門分科会の作業部会として設置する</w:t>
      </w:r>
      <w:r>
        <w:rPr>
          <w:rFonts w:hAnsi="ＭＳ Ｐ明朝" w:cs="Times New Roman" w:hint="eastAsia"/>
          <w:szCs w:val="21"/>
        </w:rPr>
        <w:t>。</w:t>
      </w:r>
    </w:p>
    <w:p w14:paraId="35384090" w14:textId="689734E5" w:rsidR="00214895" w:rsidRDefault="00214895" w:rsidP="00214895">
      <w:pPr>
        <w:ind w:left="420" w:hangingChars="200" w:hanging="420"/>
        <w:jc w:val="left"/>
        <w:rPr>
          <w:rFonts w:hAnsi="ＭＳ Ｐ明朝" w:cs="Times New Roman"/>
          <w:szCs w:val="21"/>
        </w:rPr>
      </w:pPr>
      <w:r>
        <w:rPr>
          <w:rFonts w:hAnsi="ＭＳ Ｐ明朝" w:cs="Times New Roman" w:hint="eastAsia"/>
          <w:szCs w:val="21"/>
        </w:rPr>
        <w:t xml:space="preserve">　　　なお、条例は身体障がい、知的障がい、精神障がいのある方を広く対象としており、議論する内容により</w:t>
      </w:r>
      <w:r w:rsidR="006F1A57">
        <w:rPr>
          <w:rFonts w:hAnsi="ＭＳ Ｐ明朝" w:cs="Times New Roman" w:hint="eastAsia"/>
          <w:szCs w:val="21"/>
        </w:rPr>
        <w:t>部会員が変更になる可能性があるため、任期は年度ごととする</w:t>
      </w:r>
      <w:r>
        <w:rPr>
          <w:rFonts w:hAnsi="ＭＳ Ｐ明朝" w:cs="Times New Roman" w:hint="eastAsia"/>
          <w:szCs w:val="21"/>
        </w:rPr>
        <w:t>。</w:t>
      </w:r>
    </w:p>
    <w:p w14:paraId="4A1195F3" w14:textId="77777777" w:rsidR="00214895" w:rsidRDefault="00214895" w:rsidP="00214895">
      <w:pPr>
        <w:ind w:left="210" w:hangingChars="100" w:hanging="210"/>
        <w:jc w:val="left"/>
        <w:rPr>
          <w:rFonts w:hAnsi="ＭＳ Ｐ明朝" w:cs="Times New Roman"/>
          <w:szCs w:val="21"/>
        </w:rPr>
      </w:pPr>
    </w:p>
    <w:p w14:paraId="1FB2699D" w14:textId="77777777" w:rsidR="00214895" w:rsidRDefault="00214895" w:rsidP="00214895">
      <w:pPr>
        <w:ind w:firstLineChars="100" w:firstLine="220"/>
        <w:jc w:val="left"/>
        <w:rPr>
          <w:rFonts w:hAnsi="ＭＳ Ｐ明朝" w:cs="Times New Roman"/>
          <w:sz w:val="22"/>
          <w:szCs w:val="21"/>
        </w:rPr>
      </w:pPr>
      <w:r>
        <w:rPr>
          <w:rFonts w:hAnsi="ＭＳ Ｐ明朝" w:cs="Times New Roman" w:hint="eastAsia"/>
          <w:sz w:val="22"/>
          <w:szCs w:val="21"/>
        </w:rPr>
        <w:t>(4)作業部会の会員（案）</w:t>
      </w:r>
    </w:p>
    <w:p w14:paraId="1A8A79D0" w14:textId="2E24EE89" w:rsidR="00214895" w:rsidRDefault="00214895" w:rsidP="00214895">
      <w:pPr>
        <w:ind w:left="420" w:hangingChars="200" w:hanging="420"/>
        <w:jc w:val="left"/>
        <w:rPr>
          <w:rFonts w:hAnsi="ＭＳ Ｐ明朝" w:cs="Times New Roman"/>
          <w:szCs w:val="21"/>
        </w:rPr>
      </w:pPr>
      <w:r>
        <w:rPr>
          <w:rFonts w:hAnsi="ＭＳ Ｐ明朝" w:cs="Times New Roman" w:hint="eastAsia"/>
          <w:szCs w:val="21"/>
        </w:rPr>
        <w:t xml:space="preserve">　　　令和７年度は、手話言語等促進条例施策推進方針の策定後、初めて施策の実施状況を確認するため、策定</w:t>
      </w:r>
      <w:r w:rsidR="006F1A57">
        <w:rPr>
          <w:rFonts w:hAnsi="ＭＳ Ｐ明朝" w:cs="Times New Roman" w:hint="eastAsia"/>
          <w:szCs w:val="21"/>
        </w:rPr>
        <w:t>時と同様に聴覚障がい、視覚障がいに関りの深い方を指名する</w:t>
      </w:r>
      <w:r>
        <w:rPr>
          <w:rFonts w:hAnsi="ＭＳ Ｐ明朝" w:cs="Times New Roman" w:hint="eastAsia"/>
          <w:szCs w:val="21"/>
        </w:rPr>
        <w:t>。また、吹田市社会福祉審議会規則第12条の規定により、</w:t>
      </w:r>
      <w:r w:rsidR="006F1A57">
        <w:rPr>
          <w:rFonts w:hAnsi="ＭＳ Ｐ明朝" w:cs="Times New Roman" w:hint="eastAsia"/>
          <w:szCs w:val="21"/>
        </w:rPr>
        <w:t>手話サークル等、専門分科会委員以外の方にも参画いただく</w:t>
      </w:r>
      <w:r>
        <w:rPr>
          <w:rFonts w:hAnsi="ＭＳ Ｐ明朝" w:cs="Times New Roman" w:hint="eastAsia"/>
          <w:szCs w:val="21"/>
        </w:rPr>
        <w:t>。</w:t>
      </w:r>
    </w:p>
    <w:p w14:paraId="5945715A" w14:textId="612C2253" w:rsidR="00214895" w:rsidRPr="006F1A57" w:rsidRDefault="00214895" w:rsidP="006F1A57">
      <w:pPr>
        <w:rPr>
          <w:rFonts w:hAnsi="ＭＳ Ｐ明朝" w:cs="Times New Roman"/>
          <w:szCs w:val="21"/>
        </w:rPr>
      </w:pPr>
      <w:r>
        <w:rPr>
          <w:rFonts w:hAnsi="ＭＳ Ｐ明朝" w:cs="Times New Roman" w:hint="eastAsia"/>
          <w:szCs w:val="21"/>
        </w:rPr>
        <w:t xml:space="preserve">　</w:t>
      </w:r>
      <w:r>
        <w:rPr>
          <w:rFonts w:hAnsi="ＭＳ Ｐ明朝" w:cs="Times New Roman" w:hint="eastAsia"/>
          <w:sz w:val="22"/>
          <w:szCs w:val="21"/>
        </w:rPr>
        <w:t xml:space="preserve">　　</w:t>
      </w:r>
      <w:r w:rsidR="006F1A57" w:rsidRPr="006F1A57">
        <w:rPr>
          <w:rFonts w:hAnsi="ＭＳ Ｐ明朝" w:cs="Times New Roman" w:hint="eastAsia"/>
          <w:szCs w:val="21"/>
        </w:rPr>
        <w:t>※</w:t>
      </w:r>
      <w:r w:rsidRPr="006F1A57">
        <w:rPr>
          <w:rFonts w:hAnsi="ＭＳ Ｐ明朝" w:cs="Times New Roman" w:hint="eastAsia"/>
          <w:szCs w:val="21"/>
        </w:rPr>
        <w:t>当日配布資料「手話言</w:t>
      </w:r>
      <w:r w:rsidR="006F1A57" w:rsidRPr="006F1A57">
        <w:rPr>
          <w:rFonts w:hAnsi="ＭＳ Ｐ明朝" w:cs="Times New Roman" w:hint="eastAsia"/>
          <w:szCs w:val="21"/>
        </w:rPr>
        <w:t>語等促進条例作業部会名簿」参照</w:t>
      </w:r>
    </w:p>
    <w:sectPr w:rsidR="00214895" w:rsidRPr="006F1A57" w:rsidSect="00FE0253">
      <w:headerReference w:type="default" r:id="rId6"/>
      <w:footerReference w:type="default" r:id="rId7"/>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CBEA8" w14:textId="77777777" w:rsidR="000B4B33" w:rsidRDefault="000B4B33">
      <w:r>
        <w:separator/>
      </w:r>
    </w:p>
  </w:endnote>
  <w:endnote w:type="continuationSeparator" w:id="0">
    <w:p w14:paraId="7D0C3C7D" w14:textId="77777777" w:rsidR="000B4B33" w:rsidRDefault="000B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R">
    <w:panose1 w:val="02020400000000000000"/>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540574"/>
      <w:docPartObj>
        <w:docPartGallery w:val="Page Numbers (Bottom of Page)"/>
        <w:docPartUnique/>
      </w:docPartObj>
    </w:sdtPr>
    <w:sdtEndPr/>
    <w:sdtContent>
      <w:sdt>
        <w:sdtPr>
          <w:id w:val="1728636285"/>
          <w:docPartObj>
            <w:docPartGallery w:val="Page Numbers (Top of Page)"/>
            <w:docPartUnique/>
          </w:docPartObj>
        </w:sdtPr>
        <w:sdtEndPr/>
        <w:sdtContent>
          <w:p w14:paraId="2C66A8FE" w14:textId="21DF9C8F" w:rsidR="00ED06BA" w:rsidRDefault="00B351F0">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80485">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80485">
              <w:rPr>
                <w:b/>
                <w:bCs/>
                <w:noProof/>
              </w:rPr>
              <w:t>2</w:t>
            </w:r>
            <w:r>
              <w:rPr>
                <w:b/>
                <w:bCs/>
                <w:sz w:val="24"/>
                <w:szCs w:val="24"/>
              </w:rPr>
              <w:fldChar w:fldCharType="end"/>
            </w:r>
          </w:p>
        </w:sdtContent>
      </w:sdt>
    </w:sdtContent>
  </w:sdt>
  <w:p w14:paraId="796DEA51" w14:textId="77777777" w:rsidR="00ED06BA" w:rsidRDefault="00ED06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50F4D" w14:textId="77777777" w:rsidR="000B4B33" w:rsidRDefault="000B4B33">
      <w:r>
        <w:separator/>
      </w:r>
    </w:p>
  </w:footnote>
  <w:footnote w:type="continuationSeparator" w:id="0">
    <w:p w14:paraId="304104CE" w14:textId="77777777" w:rsidR="000B4B33" w:rsidRDefault="000B4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20BC" w14:textId="77777777" w:rsidR="00ED06BA" w:rsidRDefault="00ED06BA" w:rsidP="001C0A3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F0"/>
    <w:rsid w:val="00043201"/>
    <w:rsid w:val="00055ECC"/>
    <w:rsid w:val="000B4B33"/>
    <w:rsid w:val="001F32F0"/>
    <w:rsid w:val="00214895"/>
    <w:rsid w:val="00223B06"/>
    <w:rsid w:val="00251F1A"/>
    <w:rsid w:val="002930DF"/>
    <w:rsid w:val="002B21A2"/>
    <w:rsid w:val="00387C12"/>
    <w:rsid w:val="003B7812"/>
    <w:rsid w:val="003D35AF"/>
    <w:rsid w:val="00466E74"/>
    <w:rsid w:val="004F1C08"/>
    <w:rsid w:val="00572130"/>
    <w:rsid w:val="005C0922"/>
    <w:rsid w:val="00625903"/>
    <w:rsid w:val="00680485"/>
    <w:rsid w:val="006C75EF"/>
    <w:rsid w:val="006D42C8"/>
    <w:rsid w:val="006F1A57"/>
    <w:rsid w:val="007B4E0E"/>
    <w:rsid w:val="00833822"/>
    <w:rsid w:val="008C4361"/>
    <w:rsid w:val="008D5FF7"/>
    <w:rsid w:val="00977330"/>
    <w:rsid w:val="00991826"/>
    <w:rsid w:val="009F384B"/>
    <w:rsid w:val="00A62108"/>
    <w:rsid w:val="00A97E2A"/>
    <w:rsid w:val="00AA6927"/>
    <w:rsid w:val="00B202DA"/>
    <w:rsid w:val="00B351F0"/>
    <w:rsid w:val="00B622E9"/>
    <w:rsid w:val="00BA12CB"/>
    <w:rsid w:val="00BE7EE3"/>
    <w:rsid w:val="00C31DBB"/>
    <w:rsid w:val="00C60D87"/>
    <w:rsid w:val="00C879C7"/>
    <w:rsid w:val="00C951B4"/>
    <w:rsid w:val="00C96D24"/>
    <w:rsid w:val="00CC3280"/>
    <w:rsid w:val="00D0640E"/>
    <w:rsid w:val="00D702F7"/>
    <w:rsid w:val="00D756F8"/>
    <w:rsid w:val="00DB6504"/>
    <w:rsid w:val="00E82C35"/>
    <w:rsid w:val="00E84E1F"/>
    <w:rsid w:val="00ED06BA"/>
    <w:rsid w:val="00FA02D7"/>
    <w:rsid w:val="00FA0FF4"/>
    <w:rsid w:val="00FA782D"/>
    <w:rsid w:val="00FB2C62"/>
    <w:rsid w:val="00FE0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7620D3E"/>
  <w15:chartTrackingRefBased/>
  <w15:docId w15:val="{6BA330B9-6AC6-47DE-AC62-72760D66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D デジタル 教科書体 NP-R" w:eastAsia="UD デジタル 教科書体 NP-R" w:hAnsi="BIZ UD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51F0"/>
    <w:pPr>
      <w:tabs>
        <w:tab w:val="center" w:pos="4252"/>
        <w:tab w:val="right" w:pos="8504"/>
      </w:tabs>
      <w:snapToGrid w:val="0"/>
    </w:pPr>
    <w:rPr>
      <w:rFonts w:ascii="Century" w:eastAsia="ＭＳ 明朝" w:hAnsi="Century" w:cs="Times New Roman"/>
    </w:rPr>
  </w:style>
  <w:style w:type="character" w:customStyle="1" w:styleId="a4">
    <w:name w:val="ヘッダー (文字)"/>
    <w:basedOn w:val="a0"/>
    <w:link w:val="a3"/>
    <w:uiPriority w:val="99"/>
    <w:rsid w:val="00B351F0"/>
    <w:rPr>
      <w:rFonts w:ascii="Century" w:eastAsia="ＭＳ 明朝" w:hAnsi="Century" w:cs="Times New Roman"/>
    </w:rPr>
  </w:style>
  <w:style w:type="paragraph" w:styleId="a5">
    <w:name w:val="footer"/>
    <w:basedOn w:val="a"/>
    <w:link w:val="a6"/>
    <w:uiPriority w:val="99"/>
    <w:unhideWhenUsed/>
    <w:rsid w:val="00B351F0"/>
    <w:pPr>
      <w:tabs>
        <w:tab w:val="center" w:pos="4252"/>
        <w:tab w:val="right" w:pos="8504"/>
      </w:tabs>
      <w:snapToGrid w:val="0"/>
    </w:pPr>
    <w:rPr>
      <w:rFonts w:ascii="Century" w:eastAsia="ＭＳ 明朝" w:hAnsi="Century" w:cs="Times New Roman"/>
    </w:rPr>
  </w:style>
  <w:style w:type="character" w:customStyle="1" w:styleId="a6">
    <w:name w:val="フッター (文字)"/>
    <w:basedOn w:val="a0"/>
    <w:link w:val="a5"/>
    <w:uiPriority w:val="99"/>
    <w:rsid w:val="00B351F0"/>
    <w:rPr>
      <w:rFonts w:ascii="Century" w:eastAsia="ＭＳ 明朝" w:hAnsi="Century" w:cs="Times New Roman"/>
    </w:rPr>
  </w:style>
  <w:style w:type="paragraph" w:styleId="a7">
    <w:name w:val="List Paragraph"/>
    <w:basedOn w:val="a"/>
    <w:uiPriority w:val="34"/>
    <w:qFormat/>
    <w:rsid w:val="00CC3280"/>
    <w:pPr>
      <w:ind w:leftChars="400" w:left="840"/>
    </w:pPr>
  </w:style>
  <w:style w:type="table" w:styleId="a8">
    <w:name w:val="Table Grid"/>
    <w:basedOn w:val="a1"/>
    <w:uiPriority w:val="39"/>
    <w:rsid w:val="009F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58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238</Words>
  <Characters>1362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吹田市役所</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2025-08-21T01:05:00Z</cp:lastPrinted>
  <dcterms:created xsi:type="dcterms:W3CDTF">2025-08-20T08:56:00Z</dcterms:created>
  <dcterms:modified xsi:type="dcterms:W3CDTF">2025-08-21T04:25:00Z</dcterms:modified>
</cp:coreProperties>
</file>