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DCC" w:rsidRPr="00A7734E" w:rsidRDefault="00EC2DCC">
      <w:pPr>
        <w:rPr>
          <w:rFonts w:ascii="UD デジタル 教科書体 NP-R" w:eastAsia="UD デジタル 教科書体 NP-R" w:hAnsi="ＭＳ ゴシック"/>
          <w:spacing w:val="12"/>
          <w:kern w:val="0"/>
          <w:sz w:val="22"/>
        </w:rPr>
      </w:pPr>
      <w:bookmarkStart w:id="0" w:name="_GoBack"/>
      <w:bookmarkEnd w:id="0"/>
    </w:p>
    <w:p w:rsidR="00EC2DCC" w:rsidRPr="00A7734E" w:rsidRDefault="00EC2DCC">
      <w:pPr>
        <w:jc w:val="center"/>
        <w:rPr>
          <w:rFonts w:ascii="UD デジタル 教科書体 NP-R" w:eastAsia="UD デジタル 教科書体 NP-R" w:hAnsi="ＭＳ ゴシック"/>
          <w:spacing w:val="12"/>
          <w:kern w:val="0"/>
          <w:sz w:val="40"/>
        </w:rPr>
      </w:pPr>
    </w:p>
    <w:p w:rsidR="00EC2DCC" w:rsidRPr="00A7734E" w:rsidRDefault="00EC2DCC">
      <w:pPr>
        <w:jc w:val="center"/>
        <w:rPr>
          <w:rFonts w:ascii="UD デジタル 教科書体 NP-R" w:eastAsia="UD デジタル 教科書体 NP-R" w:hAnsi="ＭＳ ゴシック"/>
          <w:spacing w:val="12"/>
          <w:kern w:val="0"/>
          <w:sz w:val="40"/>
        </w:rPr>
      </w:pPr>
    </w:p>
    <w:p w:rsidR="00EC2DCC" w:rsidRPr="00A7734E" w:rsidRDefault="00EC2DCC">
      <w:pPr>
        <w:jc w:val="center"/>
        <w:rPr>
          <w:rFonts w:ascii="UD デジタル 教科書体 NP-R" w:eastAsia="UD デジタル 教科書体 NP-R" w:hAnsi="ＭＳ ゴシック"/>
          <w:spacing w:val="12"/>
          <w:kern w:val="0"/>
          <w:sz w:val="40"/>
        </w:rPr>
      </w:pPr>
    </w:p>
    <w:p w:rsidR="00EC2DCC" w:rsidRPr="00A7734E" w:rsidRDefault="00A7734E">
      <w:pPr>
        <w:jc w:val="center"/>
        <w:rPr>
          <w:rFonts w:ascii="UD デジタル 教科書体 NP-R" w:eastAsia="UD デジタル 教科書体 NP-R" w:hAnsi="ＭＳ ゴシック"/>
          <w:spacing w:val="12"/>
          <w:kern w:val="0"/>
          <w:sz w:val="48"/>
          <w:szCs w:val="48"/>
        </w:rPr>
      </w:pPr>
      <w:r w:rsidRPr="00817E40">
        <w:rPr>
          <w:rFonts w:ascii="UD デジタル 教科書体 NP-R" w:eastAsia="UD デジタル 教科書体 NP-R" w:hAnsi="ＭＳ ゴシック" w:hint="eastAsia"/>
          <w:spacing w:val="348"/>
          <w:kern w:val="0"/>
          <w:sz w:val="48"/>
          <w:szCs w:val="48"/>
          <w:fitText w:val="5250" w:id="-1724185088"/>
        </w:rPr>
        <w:t>事業計画</w:t>
      </w:r>
      <w:r w:rsidRPr="00817E40">
        <w:rPr>
          <w:rFonts w:ascii="UD デジタル 教科書体 NP-R" w:eastAsia="UD デジタル 教科書体 NP-R" w:hAnsi="ＭＳ ゴシック" w:hint="eastAsia"/>
          <w:spacing w:val="30"/>
          <w:kern w:val="0"/>
          <w:sz w:val="48"/>
          <w:szCs w:val="48"/>
          <w:fitText w:val="5250" w:id="-1724185088"/>
        </w:rPr>
        <w:t>書</w:t>
      </w:r>
    </w:p>
    <w:p w:rsidR="00EC2DCC" w:rsidRPr="00A7734E" w:rsidRDefault="00EC2DCC">
      <w:pPr>
        <w:jc w:val="center"/>
        <w:rPr>
          <w:rFonts w:ascii="UD デジタル 教科書体 NP-R" w:eastAsia="UD デジタル 教科書体 NP-R" w:hAnsi="ＭＳ ゴシック"/>
          <w:spacing w:val="12"/>
          <w:kern w:val="0"/>
          <w:sz w:val="40"/>
        </w:rPr>
      </w:pPr>
    </w:p>
    <w:p w:rsidR="00EC2DCC" w:rsidRPr="00A7734E" w:rsidRDefault="00EC2DCC">
      <w:pPr>
        <w:jc w:val="center"/>
        <w:rPr>
          <w:rFonts w:ascii="UD デジタル 教科書体 NP-R" w:eastAsia="UD デジタル 教科書体 NP-R" w:hAnsi="ＭＳ ゴシック"/>
          <w:spacing w:val="12"/>
          <w:kern w:val="0"/>
          <w:sz w:val="40"/>
        </w:rPr>
      </w:pPr>
    </w:p>
    <w:p w:rsidR="00EC2DCC" w:rsidRPr="00A7734E" w:rsidRDefault="00EC2DCC">
      <w:pPr>
        <w:jc w:val="center"/>
        <w:rPr>
          <w:rFonts w:ascii="UD デジタル 教科書体 NP-R" w:eastAsia="UD デジタル 教科書体 NP-R" w:hAnsi="ＭＳ ゴシック"/>
          <w:spacing w:val="12"/>
          <w:kern w:val="0"/>
          <w:sz w:val="40"/>
        </w:rPr>
      </w:pPr>
    </w:p>
    <w:p w:rsidR="00EC2DCC" w:rsidRPr="00A7734E" w:rsidRDefault="00EC2DCC" w:rsidP="00FB236A">
      <w:pPr>
        <w:rPr>
          <w:rFonts w:ascii="UD デジタル 教科書体 NP-R" w:eastAsia="UD デジタル 教科書体 NP-R" w:hAnsi="ＭＳ ゴシック"/>
          <w:spacing w:val="12"/>
          <w:kern w:val="0"/>
          <w:sz w:val="40"/>
        </w:rPr>
      </w:pPr>
    </w:p>
    <w:p w:rsidR="00EC2DCC" w:rsidRPr="00FB236A" w:rsidRDefault="00D36F37">
      <w:pPr>
        <w:jc w:val="center"/>
        <w:rPr>
          <w:rFonts w:ascii="UD デジタル 教科書体 NP-R" w:eastAsia="UD デジタル 教科書体 NP-R" w:hAnsi="ＭＳ ゴシック"/>
          <w:spacing w:val="12"/>
          <w:kern w:val="0"/>
          <w:sz w:val="40"/>
          <w:u w:val="single"/>
        </w:rPr>
      </w:pPr>
      <w:r>
        <w:rPr>
          <w:rFonts w:ascii="UD デジタル 教科書体 NP-R" w:eastAsia="UD デジタル 教科書体 NP-R" w:hAnsi="ＭＳ ゴシック" w:hint="eastAsia"/>
          <w:spacing w:val="12"/>
          <w:kern w:val="0"/>
          <w:sz w:val="40"/>
          <w:u w:val="single"/>
        </w:rPr>
        <w:t>吹田市立</w:t>
      </w:r>
      <w:r w:rsidR="00C57DE6">
        <w:rPr>
          <w:rFonts w:ascii="UD デジタル 教科書体 NP-R" w:eastAsia="UD デジタル 教科書体 NP-R" w:hAnsi="ＭＳ ゴシック" w:hint="eastAsia"/>
          <w:spacing w:val="12"/>
          <w:kern w:val="0"/>
          <w:sz w:val="40"/>
          <w:u w:val="single"/>
        </w:rPr>
        <w:t>武道館</w:t>
      </w:r>
    </w:p>
    <w:p w:rsidR="00EC2DCC" w:rsidRDefault="00EC2DCC">
      <w:pPr>
        <w:jc w:val="center"/>
        <w:rPr>
          <w:rFonts w:ascii="UD デジタル 教科書体 NP-R" w:eastAsia="UD デジタル 教科書体 NP-R" w:hAnsi="ＭＳ ゴシック"/>
          <w:spacing w:val="12"/>
          <w:kern w:val="0"/>
          <w:sz w:val="40"/>
        </w:rPr>
      </w:pPr>
    </w:p>
    <w:p w:rsidR="00FB236A" w:rsidRPr="00A7734E" w:rsidRDefault="00FB236A">
      <w:pPr>
        <w:jc w:val="center"/>
        <w:rPr>
          <w:rFonts w:ascii="UD デジタル 教科書体 NP-R" w:eastAsia="UD デジタル 教科書体 NP-R" w:hAnsi="ＭＳ ゴシック"/>
          <w:spacing w:val="12"/>
          <w:kern w:val="0"/>
          <w:sz w:val="40"/>
        </w:rPr>
      </w:pPr>
    </w:p>
    <w:p w:rsidR="000B2227" w:rsidRPr="00A7734E" w:rsidRDefault="000B2227">
      <w:pPr>
        <w:jc w:val="center"/>
        <w:rPr>
          <w:rFonts w:ascii="UD デジタル 教科書体 NP-R" w:eastAsia="UD デジタル 教科書体 NP-R" w:hAnsi="ＭＳ ゴシック"/>
          <w:spacing w:val="12"/>
          <w:kern w:val="0"/>
          <w:sz w:val="40"/>
        </w:rPr>
      </w:pPr>
    </w:p>
    <w:p w:rsidR="00EB158F" w:rsidRPr="00EB158F" w:rsidRDefault="00EB158F" w:rsidP="00EB158F">
      <w:pPr>
        <w:rPr>
          <w:rFonts w:ascii="UD デジタル 教科書体 NP-R" w:eastAsia="UD デジタル 教科書体 NP-R" w:hAnsi="ＭＳ ゴシック"/>
          <w:spacing w:val="12"/>
          <w:kern w:val="0"/>
          <w:sz w:val="28"/>
        </w:rPr>
      </w:pPr>
    </w:p>
    <w:tbl>
      <w:tblPr>
        <w:tblW w:w="0" w:type="auto"/>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7030"/>
      </w:tblGrid>
      <w:tr w:rsidR="00ED41F0" w:rsidRPr="00A7734E" w:rsidTr="00EB158F">
        <w:trPr>
          <w:trHeight w:val="567"/>
        </w:trPr>
        <w:tc>
          <w:tcPr>
            <w:tcW w:w="2041" w:type="dxa"/>
            <w:vAlign w:val="center"/>
          </w:tcPr>
          <w:p w:rsidR="00EC2DCC" w:rsidRPr="00A7734E" w:rsidRDefault="001D2A19" w:rsidP="00AB7DC3">
            <w:pPr>
              <w:rPr>
                <w:rFonts w:ascii="UD デジタル 教科書体 NP-R" w:eastAsia="UD デジタル 教科書体 NP-R" w:hAnsi="ＭＳ 明朝"/>
                <w:sz w:val="22"/>
                <w:szCs w:val="20"/>
              </w:rPr>
            </w:pPr>
            <w:r>
              <w:rPr>
                <w:rFonts w:ascii="UD デジタル 教科書体 NP-R" w:eastAsia="UD デジタル 教科書体 NP-R" w:hAnsi="ＭＳ 明朝" w:hint="eastAsia"/>
                <w:sz w:val="22"/>
                <w:szCs w:val="20"/>
              </w:rPr>
              <w:t>団体</w:t>
            </w:r>
            <w:r w:rsidR="00A7734E" w:rsidRPr="00A7734E">
              <w:rPr>
                <w:rFonts w:ascii="UD デジタル 教科書体 NP-R" w:eastAsia="UD デジタル 教科書体 NP-R" w:hAnsi="ＭＳ 明朝" w:hint="eastAsia"/>
                <w:sz w:val="22"/>
                <w:szCs w:val="20"/>
              </w:rPr>
              <w:t>名</w:t>
            </w:r>
          </w:p>
        </w:tc>
        <w:tc>
          <w:tcPr>
            <w:tcW w:w="7030" w:type="dxa"/>
            <w:vAlign w:val="center"/>
          </w:tcPr>
          <w:p w:rsidR="00EC2DCC" w:rsidRPr="00A7734E" w:rsidRDefault="00EC2DCC">
            <w:pPr>
              <w:rPr>
                <w:rFonts w:ascii="UD デジタル 教科書体 NP-R" w:eastAsia="UD デジタル 教科書体 NP-R" w:hAnsi="ＭＳ 明朝"/>
                <w:sz w:val="22"/>
                <w:szCs w:val="20"/>
              </w:rPr>
            </w:pPr>
          </w:p>
        </w:tc>
      </w:tr>
      <w:tr w:rsidR="00ED41F0" w:rsidRPr="00A7734E" w:rsidTr="00EB158F">
        <w:trPr>
          <w:trHeight w:val="567"/>
        </w:trPr>
        <w:tc>
          <w:tcPr>
            <w:tcW w:w="2041" w:type="dxa"/>
            <w:vAlign w:val="center"/>
          </w:tcPr>
          <w:p w:rsidR="00EC2DCC" w:rsidRPr="00A7734E" w:rsidRDefault="00A7734E">
            <w:pPr>
              <w:rPr>
                <w:rFonts w:ascii="UD デジタル 教科書体 NP-R" w:eastAsia="UD デジタル 教科書体 NP-R" w:hAnsi="ＭＳ 明朝"/>
                <w:sz w:val="22"/>
                <w:szCs w:val="20"/>
              </w:rPr>
            </w:pPr>
            <w:r w:rsidRPr="00A7734E">
              <w:rPr>
                <w:rFonts w:ascii="UD デジタル 教科書体 NP-R" w:eastAsia="UD デジタル 教科書体 NP-R" w:hAnsi="ＭＳ 明朝" w:hint="eastAsia"/>
                <w:sz w:val="22"/>
                <w:szCs w:val="20"/>
              </w:rPr>
              <w:t>代表者</w:t>
            </w:r>
            <w:r w:rsidR="0070641F">
              <w:rPr>
                <w:rFonts w:ascii="UD デジタル 教科書体 NP-R" w:eastAsia="UD デジタル 教科書体 NP-R" w:hAnsi="ＭＳ 明朝" w:hint="eastAsia"/>
                <w:sz w:val="22"/>
                <w:szCs w:val="20"/>
              </w:rPr>
              <w:t>職・</w:t>
            </w:r>
            <w:r w:rsidRPr="00A7734E">
              <w:rPr>
                <w:rFonts w:ascii="UD デジタル 教科書体 NP-R" w:eastAsia="UD デジタル 教科書体 NP-R" w:hAnsi="ＭＳ 明朝" w:hint="eastAsia"/>
                <w:sz w:val="22"/>
                <w:szCs w:val="20"/>
              </w:rPr>
              <w:t>氏名</w:t>
            </w:r>
          </w:p>
        </w:tc>
        <w:tc>
          <w:tcPr>
            <w:tcW w:w="7030" w:type="dxa"/>
            <w:vAlign w:val="center"/>
          </w:tcPr>
          <w:p w:rsidR="00EC2DCC" w:rsidRPr="00A7734E" w:rsidRDefault="00EC2DCC">
            <w:pPr>
              <w:rPr>
                <w:rFonts w:ascii="UD デジタル 教科書体 NP-R" w:eastAsia="UD デジタル 教科書体 NP-R" w:hAnsi="ＭＳ 明朝"/>
                <w:sz w:val="22"/>
                <w:szCs w:val="20"/>
              </w:rPr>
            </w:pPr>
          </w:p>
        </w:tc>
      </w:tr>
      <w:tr w:rsidR="00ED41F0" w:rsidRPr="00A7734E" w:rsidTr="00D65335">
        <w:trPr>
          <w:trHeight w:val="567"/>
        </w:trPr>
        <w:tc>
          <w:tcPr>
            <w:tcW w:w="2041" w:type="dxa"/>
            <w:vAlign w:val="center"/>
          </w:tcPr>
          <w:p w:rsidR="00EC2DCC" w:rsidRPr="00A7734E" w:rsidRDefault="00A7734E">
            <w:pPr>
              <w:rPr>
                <w:rFonts w:ascii="UD デジタル 教科書体 NP-R" w:eastAsia="UD デジタル 教科書体 NP-R" w:hAnsi="ＭＳ 明朝"/>
                <w:sz w:val="22"/>
                <w:szCs w:val="20"/>
              </w:rPr>
            </w:pPr>
            <w:r w:rsidRPr="00A7734E">
              <w:rPr>
                <w:rFonts w:ascii="UD デジタル 教科書体 NP-R" w:eastAsia="UD デジタル 教科書体 NP-R" w:hAnsi="ＭＳ 明朝" w:hint="eastAsia"/>
                <w:sz w:val="22"/>
                <w:szCs w:val="20"/>
              </w:rPr>
              <w:t>所在地</w:t>
            </w:r>
          </w:p>
        </w:tc>
        <w:tc>
          <w:tcPr>
            <w:tcW w:w="7030" w:type="dxa"/>
            <w:vAlign w:val="center"/>
          </w:tcPr>
          <w:p w:rsidR="00EC2DCC" w:rsidRPr="00A7734E" w:rsidRDefault="00EC2DCC">
            <w:pPr>
              <w:rPr>
                <w:rFonts w:ascii="UD デジタル 教科書体 NP-R" w:eastAsia="UD デジタル 教科書体 NP-R" w:hAnsi="ＭＳ 明朝"/>
                <w:sz w:val="22"/>
                <w:szCs w:val="20"/>
              </w:rPr>
            </w:pPr>
          </w:p>
        </w:tc>
      </w:tr>
      <w:tr w:rsidR="00EB158F" w:rsidRPr="00A7734E" w:rsidTr="00EB158F">
        <w:trPr>
          <w:trHeight w:val="567"/>
        </w:trPr>
        <w:tc>
          <w:tcPr>
            <w:tcW w:w="2041" w:type="dxa"/>
            <w:vAlign w:val="center"/>
          </w:tcPr>
          <w:p w:rsidR="00EB158F" w:rsidRPr="00A7734E" w:rsidRDefault="00EB158F">
            <w:pPr>
              <w:rPr>
                <w:rFonts w:ascii="UD デジタル 教科書体 NP-R" w:eastAsia="UD デジタル 教科書体 NP-R" w:hAnsi="ＭＳ 明朝"/>
                <w:sz w:val="22"/>
                <w:szCs w:val="20"/>
              </w:rPr>
            </w:pPr>
            <w:r w:rsidRPr="00A7734E">
              <w:rPr>
                <w:rFonts w:ascii="UD デジタル 教科書体 NP-R" w:eastAsia="UD デジタル 教科書体 NP-R" w:hAnsi="ＭＳ 明朝" w:hint="eastAsia"/>
                <w:sz w:val="22"/>
                <w:szCs w:val="20"/>
              </w:rPr>
              <w:t>担当者名</w:t>
            </w:r>
          </w:p>
        </w:tc>
        <w:tc>
          <w:tcPr>
            <w:tcW w:w="7030" w:type="dxa"/>
            <w:vAlign w:val="center"/>
          </w:tcPr>
          <w:p w:rsidR="00EB158F" w:rsidRPr="00A7734E" w:rsidRDefault="00EB158F">
            <w:pPr>
              <w:rPr>
                <w:rFonts w:ascii="UD デジタル 教科書体 NP-R" w:eastAsia="UD デジタル 教科書体 NP-R" w:hAnsi="ＭＳ 明朝"/>
                <w:sz w:val="22"/>
                <w:szCs w:val="20"/>
              </w:rPr>
            </w:pPr>
          </w:p>
        </w:tc>
      </w:tr>
      <w:tr w:rsidR="00EB158F" w:rsidRPr="00A7734E" w:rsidTr="00EB158F">
        <w:trPr>
          <w:trHeight w:val="567"/>
        </w:trPr>
        <w:tc>
          <w:tcPr>
            <w:tcW w:w="2041" w:type="dxa"/>
            <w:vAlign w:val="center"/>
          </w:tcPr>
          <w:p w:rsidR="00EB158F" w:rsidRPr="00A7734E" w:rsidRDefault="00EB158F">
            <w:pPr>
              <w:rPr>
                <w:rFonts w:ascii="UD デジタル 教科書体 NP-R" w:eastAsia="UD デジタル 教科書体 NP-R" w:hAnsi="ＭＳ 明朝"/>
                <w:sz w:val="22"/>
                <w:szCs w:val="20"/>
              </w:rPr>
            </w:pPr>
            <w:r w:rsidRPr="00A7734E">
              <w:rPr>
                <w:rFonts w:ascii="UD デジタル 教科書体 NP-R" w:eastAsia="UD デジタル 教科書体 NP-R" w:hAnsi="ＭＳ 明朝" w:hint="eastAsia"/>
                <w:sz w:val="22"/>
                <w:szCs w:val="20"/>
              </w:rPr>
              <w:t>電話番号</w:t>
            </w:r>
          </w:p>
        </w:tc>
        <w:tc>
          <w:tcPr>
            <w:tcW w:w="7030" w:type="dxa"/>
            <w:vAlign w:val="center"/>
          </w:tcPr>
          <w:p w:rsidR="00EB158F" w:rsidRPr="00A7734E" w:rsidRDefault="00EB158F">
            <w:pPr>
              <w:rPr>
                <w:rFonts w:ascii="UD デジタル 教科書体 NP-R" w:eastAsia="UD デジタル 教科書体 NP-R" w:hAnsi="ＭＳ 明朝"/>
                <w:sz w:val="20"/>
                <w:szCs w:val="20"/>
              </w:rPr>
            </w:pPr>
          </w:p>
        </w:tc>
      </w:tr>
      <w:tr w:rsidR="00EB158F" w:rsidRPr="00A7734E" w:rsidTr="00EB158F">
        <w:trPr>
          <w:trHeight w:val="567"/>
        </w:trPr>
        <w:tc>
          <w:tcPr>
            <w:tcW w:w="2041" w:type="dxa"/>
            <w:vAlign w:val="center"/>
          </w:tcPr>
          <w:p w:rsidR="00EB158F" w:rsidRPr="00A7734E" w:rsidRDefault="00EB158F">
            <w:pPr>
              <w:rPr>
                <w:rFonts w:ascii="UD デジタル 教科書体 NP-R" w:eastAsia="UD デジタル 教科書体 NP-R" w:hAnsi="ＭＳ 明朝"/>
                <w:sz w:val="22"/>
                <w:szCs w:val="20"/>
              </w:rPr>
            </w:pPr>
            <w:r>
              <w:rPr>
                <w:rFonts w:ascii="UD デジタル 教科書体 NP-R" w:eastAsia="UD デジタル 教科書体 NP-R" w:hAnsi="ＭＳ 明朝" w:hint="eastAsia"/>
                <w:sz w:val="22"/>
                <w:szCs w:val="20"/>
              </w:rPr>
              <w:t>メールアドレス</w:t>
            </w:r>
          </w:p>
        </w:tc>
        <w:tc>
          <w:tcPr>
            <w:tcW w:w="7030" w:type="dxa"/>
            <w:vAlign w:val="center"/>
          </w:tcPr>
          <w:p w:rsidR="00EB158F" w:rsidRPr="00A7734E" w:rsidRDefault="00EB158F">
            <w:pPr>
              <w:rPr>
                <w:rFonts w:ascii="UD デジタル 教科書体 NP-R" w:eastAsia="UD デジタル 教科書体 NP-R" w:hAnsi="ＭＳ 明朝"/>
                <w:sz w:val="20"/>
                <w:szCs w:val="20"/>
              </w:rPr>
            </w:pPr>
          </w:p>
        </w:tc>
      </w:tr>
    </w:tbl>
    <w:p w:rsidR="00EC2DCC" w:rsidRPr="00A7734E" w:rsidRDefault="00A7734E">
      <w:pPr>
        <w:rPr>
          <w:rFonts w:ascii="UD デジタル 教科書体 NP-R" w:eastAsia="UD デジタル 教科書体 NP-R" w:hAnsi="ＭＳ ゴシック"/>
          <w:spacing w:val="12"/>
          <w:kern w:val="0"/>
          <w:sz w:val="24"/>
        </w:rPr>
      </w:pPr>
      <w:r w:rsidRPr="00A7734E">
        <w:rPr>
          <w:rFonts w:ascii="UD デジタル 教科書体 NP-R" w:eastAsia="UD デジタル 教科書体 NP-R" w:hAnsi="ＭＳ ゴシック" w:hint="eastAsia"/>
          <w:spacing w:val="12"/>
          <w:kern w:val="0"/>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ED41F0" w:rsidRPr="00A7734E" w:rsidTr="00FA6CF3">
        <w:trPr>
          <w:trHeight w:val="507"/>
        </w:trPr>
        <w:tc>
          <w:tcPr>
            <w:tcW w:w="9979" w:type="dxa"/>
            <w:tcBorders>
              <w:top w:val="single" w:sz="12" w:space="0" w:color="auto"/>
              <w:left w:val="single" w:sz="12" w:space="0" w:color="auto"/>
              <w:right w:val="single" w:sz="12" w:space="0" w:color="auto"/>
            </w:tcBorders>
            <w:shd w:val="clear" w:color="auto" w:fill="D9E2F3" w:themeFill="accent5" w:themeFillTint="33"/>
            <w:vAlign w:val="center"/>
          </w:tcPr>
          <w:p w:rsidR="00EC2DCC" w:rsidRPr="00A7734E" w:rsidRDefault="00A7734E" w:rsidP="00D4289B">
            <w:pPr>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lastRenderedPageBreak/>
              <w:t xml:space="preserve">１　</w:t>
            </w:r>
            <w:r w:rsidR="00D4289B" w:rsidRPr="00D4289B">
              <w:rPr>
                <w:rFonts w:ascii="UD デジタル 教科書体 NP-R" w:eastAsia="UD デジタル 教科書体 NP-R" w:hAnsi="ＭＳ ゴシック" w:hint="eastAsia"/>
                <w:sz w:val="22"/>
              </w:rPr>
              <w:t>施設の設置目的を効果的に達成し、市民のスポーツ推進に寄与できること</w:t>
            </w:r>
          </w:p>
        </w:tc>
      </w:tr>
      <w:tr w:rsidR="00ED41F0" w:rsidRPr="00A7734E">
        <w:trPr>
          <w:trHeight w:val="13120"/>
        </w:trPr>
        <w:tc>
          <w:tcPr>
            <w:tcW w:w="9979" w:type="dxa"/>
            <w:tcBorders>
              <w:left w:val="single" w:sz="12" w:space="0" w:color="auto"/>
              <w:bottom w:val="single" w:sz="12" w:space="0" w:color="auto"/>
              <w:right w:val="single" w:sz="12" w:space="0" w:color="auto"/>
            </w:tcBorders>
          </w:tcPr>
          <w:p w:rsidR="00EC2DCC" w:rsidRPr="00A7734E" w:rsidRDefault="00D4289B" w:rsidP="00D4289B">
            <w:pPr>
              <w:ind w:firstLineChars="100" w:firstLine="220"/>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w:t>
            </w:r>
            <w:r w:rsidRPr="00D4289B">
              <w:rPr>
                <w:rFonts w:ascii="UD デジタル 教科書体 NP-R" w:eastAsia="UD デジタル 教科書体 NP-R" w:hAnsi="ＭＳ ゴシック" w:hint="eastAsia"/>
                <w:sz w:val="22"/>
              </w:rPr>
              <w:t>施設の設置目的に合致している</w:t>
            </w:r>
            <w:r>
              <w:rPr>
                <w:rFonts w:ascii="UD デジタル 教科書体 NP-R" w:eastAsia="UD デジタル 教科書体 NP-R" w:hAnsi="ＭＳ ゴシック" w:hint="eastAsia"/>
                <w:sz w:val="22"/>
              </w:rPr>
              <w:t>か」「</w:t>
            </w:r>
            <w:r w:rsidRPr="00D4289B">
              <w:rPr>
                <w:rFonts w:ascii="UD デジタル 教科書体 NP-R" w:eastAsia="UD デジタル 教科書体 NP-R" w:hAnsi="ＭＳ ゴシック" w:hint="eastAsia"/>
                <w:sz w:val="22"/>
              </w:rPr>
              <w:t>施設の運営理念、運営方針</w:t>
            </w:r>
            <w:r w:rsidR="00A7734E" w:rsidRPr="00A7734E">
              <w:rPr>
                <w:rFonts w:ascii="UD デジタル 教科書体 NP-R" w:eastAsia="UD デジタル 教科書体 NP-R" w:hAnsi="ＭＳ ゴシック" w:hint="eastAsia"/>
                <w:sz w:val="22"/>
              </w:rPr>
              <w:t>」</w:t>
            </w:r>
            <w:r>
              <w:rPr>
                <w:rFonts w:ascii="UD デジタル 教科書体 NP-R" w:eastAsia="UD デジタル 教科書体 NP-R" w:hAnsi="ＭＳ ゴシック" w:hint="eastAsia"/>
                <w:sz w:val="22"/>
              </w:rPr>
              <w:t>「</w:t>
            </w:r>
            <w:r w:rsidRPr="00D4289B">
              <w:rPr>
                <w:rFonts w:ascii="UD デジタル 教科書体 NP-R" w:eastAsia="UD デジタル 教科書体 NP-R" w:hAnsi="ＭＳ ゴシック" w:hint="eastAsia"/>
                <w:sz w:val="22"/>
              </w:rPr>
              <w:t>事業計画の内容が、具体的・現実的であり、かつ創意工夫や積極性</w:t>
            </w:r>
            <w:r>
              <w:rPr>
                <w:rFonts w:ascii="UD デジタル 教科書体 NP-R" w:eastAsia="UD デジタル 教科書体 NP-R" w:hAnsi="ＭＳ ゴシック" w:hint="eastAsia"/>
                <w:sz w:val="22"/>
              </w:rPr>
              <w:t>」</w:t>
            </w:r>
            <w:r w:rsidR="00A7734E" w:rsidRPr="00A7734E">
              <w:rPr>
                <w:rFonts w:ascii="UD デジタル 教科書体 NP-R" w:eastAsia="UD デジタル 教科書体 NP-R" w:hAnsi="ＭＳ ゴシック" w:hint="eastAsia"/>
                <w:sz w:val="22"/>
              </w:rPr>
              <w:t>など</w:t>
            </w:r>
          </w:p>
          <w:p w:rsidR="00EC2DCC" w:rsidRPr="00A7734E" w:rsidRDefault="00EC2DCC">
            <w:pPr>
              <w:rPr>
                <w:rFonts w:ascii="UD デジタル 教科書体 NP-R" w:eastAsia="UD デジタル 教科書体 NP-R" w:hAnsi="ＭＳ ゴシック"/>
                <w:sz w:val="22"/>
              </w:rPr>
            </w:pPr>
          </w:p>
        </w:tc>
      </w:tr>
    </w:tbl>
    <w:p w:rsidR="00EC2DCC" w:rsidRPr="00A7734E" w:rsidRDefault="00A7734E">
      <w:pPr>
        <w:rPr>
          <w:rFonts w:ascii="UD デジタル 教科書体 NP-R" w:eastAsia="UD デジタル 教科書体 NP-R" w:hAnsi="ＭＳ ゴシック"/>
          <w:spacing w:val="12"/>
          <w:kern w:val="0"/>
          <w:sz w:val="24"/>
        </w:rPr>
      </w:pPr>
      <w:r w:rsidRPr="00A7734E">
        <w:rPr>
          <w:rFonts w:ascii="UD デジタル 教科書体 NP-R" w:eastAsia="UD デジタル 教科書体 NP-R" w:hAnsi="ＭＳ ゴシック" w:hint="eastAsia"/>
          <w:sz w:val="22"/>
        </w:rPr>
        <w:t>（※）欄が不足する場合は、別紙を追加</w:t>
      </w:r>
      <w:r w:rsidR="00A62C88">
        <w:rPr>
          <w:rFonts w:ascii="UD デジタル 教科書体 NP-R" w:eastAsia="UD デジタル 教科書体 NP-R" w:hAnsi="ＭＳ ゴシック" w:hint="eastAsia"/>
          <w:sz w:val="22"/>
        </w:rPr>
        <w:t>してください。</w:t>
      </w:r>
      <w:r w:rsidRPr="00A7734E">
        <w:rPr>
          <w:rFonts w:ascii="UD デジタル 教科書体 NP-R" w:eastAsia="UD デジタル 教科書体 NP-R" w:hAnsi="ＭＳ ゴシック" w:hint="eastAsia"/>
          <w:spacing w:val="12"/>
          <w:kern w:val="0"/>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ED41F0" w:rsidRPr="00A7734E" w:rsidTr="00FA6CF3">
        <w:trPr>
          <w:trHeight w:val="507"/>
        </w:trPr>
        <w:tc>
          <w:tcPr>
            <w:tcW w:w="9979" w:type="dxa"/>
            <w:tcBorders>
              <w:top w:val="single" w:sz="12" w:space="0" w:color="auto"/>
              <w:left w:val="single" w:sz="12" w:space="0" w:color="auto"/>
              <w:right w:val="single" w:sz="12" w:space="0" w:color="auto"/>
            </w:tcBorders>
            <w:shd w:val="clear" w:color="auto" w:fill="D9E2F3" w:themeFill="accent5" w:themeFillTint="33"/>
            <w:vAlign w:val="center"/>
          </w:tcPr>
          <w:p w:rsidR="00EC2DCC" w:rsidRPr="00A7734E" w:rsidRDefault="00A7734E" w:rsidP="00D4289B">
            <w:pPr>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lastRenderedPageBreak/>
              <w:t>２</w:t>
            </w:r>
            <w:r w:rsidR="00D4289B" w:rsidRPr="00D4289B">
              <w:rPr>
                <w:rFonts w:ascii="UD デジタル 教科書体 NP-R" w:eastAsia="UD デジタル 教科書体 NP-R" w:hAnsi="ＭＳ ゴシック" w:hint="eastAsia"/>
                <w:sz w:val="22"/>
              </w:rPr>
              <w:t>市民の平等な利用が確保されること</w:t>
            </w:r>
          </w:p>
        </w:tc>
      </w:tr>
      <w:tr w:rsidR="00ED41F0" w:rsidRPr="00A7734E">
        <w:trPr>
          <w:trHeight w:val="13120"/>
        </w:trPr>
        <w:tc>
          <w:tcPr>
            <w:tcW w:w="9979" w:type="dxa"/>
            <w:tcBorders>
              <w:left w:val="single" w:sz="12" w:space="0" w:color="auto"/>
              <w:bottom w:val="single" w:sz="12" w:space="0" w:color="auto"/>
              <w:right w:val="single" w:sz="12" w:space="0" w:color="auto"/>
            </w:tcBorders>
          </w:tcPr>
          <w:p w:rsidR="00EC2DCC" w:rsidRPr="00A7734E" w:rsidRDefault="00D4289B" w:rsidP="00D4289B">
            <w:pP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w:t>
            </w:r>
            <w:r w:rsidRPr="00D4289B">
              <w:rPr>
                <w:rFonts w:ascii="UD デジタル 教科書体 NP-R" w:eastAsia="UD デジタル 教科書体 NP-R" w:hAnsi="ＭＳ ゴシック" w:hint="eastAsia"/>
                <w:sz w:val="22"/>
              </w:rPr>
              <w:t>安心・安全に利用できる施設とするための具体的方策</w:t>
            </w:r>
            <w:r w:rsidR="007157B5" w:rsidRPr="00A7734E">
              <w:rPr>
                <w:rFonts w:ascii="UD デジタル 教科書体 NP-R" w:eastAsia="UD デジタル 教科書体 NP-R" w:hAnsi="ＭＳ ゴシック" w:hint="eastAsia"/>
                <w:sz w:val="22"/>
              </w:rPr>
              <w:t>」</w:t>
            </w:r>
            <w:r>
              <w:rPr>
                <w:rFonts w:ascii="UD デジタル 教科書体 NP-R" w:eastAsia="UD デジタル 教科書体 NP-R" w:hAnsi="ＭＳ ゴシック" w:hint="eastAsia"/>
                <w:sz w:val="22"/>
              </w:rPr>
              <w:t>など</w:t>
            </w:r>
          </w:p>
        </w:tc>
      </w:tr>
    </w:tbl>
    <w:p w:rsidR="00EC2DCC" w:rsidRPr="00A7734E" w:rsidRDefault="00A7734E">
      <w:pPr>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t>（※）欄が不足する場合は、別紙を追加</w:t>
      </w:r>
      <w:r w:rsidR="00A62C88">
        <w:rPr>
          <w:rFonts w:ascii="UD デジタル 教科書体 NP-R" w:eastAsia="UD デジタル 教科書体 NP-R" w:hAnsi="ＭＳ ゴシック" w:hint="eastAsia"/>
          <w:sz w:val="22"/>
        </w:rPr>
        <w:t>してください。</w:t>
      </w:r>
      <w:r w:rsidRPr="00A7734E">
        <w:rPr>
          <w:rFonts w:ascii="UD デジタル 教科書体 NP-R" w:eastAsia="UD デジタル 教科書体 NP-R" w:hAnsi="ＭＳ ゴシック" w:hint="eastAsia"/>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ED41F0" w:rsidRPr="00A7734E" w:rsidTr="00FA6CF3">
        <w:trPr>
          <w:trHeight w:val="445"/>
        </w:trPr>
        <w:tc>
          <w:tcPr>
            <w:tcW w:w="9979" w:type="dxa"/>
            <w:tcBorders>
              <w:top w:val="single" w:sz="12" w:space="0" w:color="auto"/>
              <w:left w:val="single" w:sz="12" w:space="0" w:color="auto"/>
              <w:right w:val="single" w:sz="12" w:space="0" w:color="auto"/>
            </w:tcBorders>
            <w:shd w:val="clear" w:color="auto" w:fill="D9E2F3" w:themeFill="accent5" w:themeFillTint="33"/>
            <w:vAlign w:val="center"/>
          </w:tcPr>
          <w:p w:rsidR="00EC2DCC" w:rsidRPr="00A7734E" w:rsidRDefault="00A7734E" w:rsidP="00D4289B">
            <w:pPr>
              <w:ind w:left="220" w:hangingChars="100" w:hanging="220"/>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br w:type="page"/>
              <w:t xml:space="preserve">３　</w:t>
            </w:r>
            <w:r w:rsidR="00D4289B" w:rsidRPr="00D4289B">
              <w:rPr>
                <w:rFonts w:ascii="UD デジタル 教科書体 NP-R" w:eastAsia="UD デジタル 教科書体 NP-R" w:hAnsi="ＭＳ ゴシック" w:hint="eastAsia"/>
                <w:sz w:val="22"/>
              </w:rPr>
              <w:t>事業計画書、管理体制計画書の内容が、安定した管理を行う人員、資産、その他経営規模及び能力を有しているか、又は確保できる見込みのあること</w:t>
            </w:r>
          </w:p>
        </w:tc>
      </w:tr>
      <w:tr w:rsidR="00ED41F0" w:rsidRPr="00A7734E">
        <w:trPr>
          <w:trHeight w:val="12918"/>
        </w:trPr>
        <w:tc>
          <w:tcPr>
            <w:tcW w:w="9979" w:type="dxa"/>
            <w:tcBorders>
              <w:left w:val="single" w:sz="12" w:space="0" w:color="auto"/>
              <w:right w:val="single" w:sz="12" w:space="0" w:color="auto"/>
            </w:tcBorders>
          </w:tcPr>
          <w:p w:rsidR="00EC2DCC" w:rsidRPr="00A7734E" w:rsidRDefault="00D4289B">
            <w:pPr>
              <w:ind w:firstLineChars="100" w:firstLine="220"/>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w:t>
            </w:r>
            <w:r w:rsidRPr="00D4289B">
              <w:rPr>
                <w:rFonts w:ascii="UD デジタル 教科書体 NP-R" w:eastAsia="UD デジタル 教科書体 NP-R" w:hAnsi="ＭＳ ゴシック" w:hint="eastAsia"/>
                <w:sz w:val="22"/>
              </w:rPr>
              <w:t>安定的かつ円滑な管理運営が可能となる人的能力</w:t>
            </w:r>
            <w:r>
              <w:rPr>
                <w:rFonts w:ascii="UD デジタル 教科書体 NP-R" w:eastAsia="UD デジタル 教科書体 NP-R" w:hAnsi="ＭＳ ゴシック" w:hint="eastAsia"/>
                <w:sz w:val="22"/>
              </w:rPr>
              <w:t>」「</w:t>
            </w:r>
            <w:r w:rsidRPr="00D4289B">
              <w:rPr>
                <w:rFonts w:ascii="UD デジタル 教科書体 NP-R" w:eastAsia="UD デジタル 教科書体 NP-R" w:hAnsi="ＭＳ ゴシック" w:hint="eastAsia"/>
                <w:sz w:val="22"/>
              </w:rPr>
              <w:t>安定的な施設管理のための具体的方策</w:t>
            </w:r>
            <w:r w:rsidR="00A7734E" w:rsidRPr="00A7734E">
              <w:rPr>
                <w:rFonts w:ascii="UD デジタル 教科書体 NP-R" w:eastAsia="UD デジタル 教科書体 NP-R" w:hAnsi="ＭＳ ゴシック" w:hint="eastAsia"/>
                <w:sz w:val="22"/>
              </w:rPr>
              <w:t>」</w:t>
            </w:r>
            <w:r>
              <w:rPr>
                <w:rFonts w:ascii="UD デジタル 教科書体 NP-R" w:eastAsia="UD デジタル 教科書体 NP-R" w:hAnsi="ＭＳ ゴシック" w:hint="eastAsia"/>
                <w:sz w:val="22"/>
              </w:rPr>
              <w:t>「</w:t>
            </w:r>
            <w:r w:rsidRPr="00D4289B">
              <w:rPr>
                <w:rFonts w:ascii="UD デジタル 教科書体 NP-R" w:eastAsia="UD デジタル 教科書体 NP-R" w:hAnsi="ＭＳ ゴシック" w:hint="eastAsia"/>
                <w:sz w:val="22"/>
              </w:rPr>
              <w:t>安定的な管理運営が可能な財政的基盤</w:t>
            </w:r>
            <w:r>
              <w:rPr>
                <w:rFonts w:ascii="UD デジタル 教科書体 NP-R" w:eastAsia="UD デジタル 教科書体 NP-R" w:hAnsi="ＭＳ ゴシック" w:hint="eastAsia"/>
                <w:sz w:val="22"/>
              </w:rPr>
              <w:t>」</w:t>
            </w:r>
            <w:r w:rsidR="00A7734E" w:rsidRPr="00A7734E">
              <w:rPr>
                <w:rFonts w:ascii="UD デジタル 教科書体 NP-R" w:eastAsia="UD デジタル 教科書体 NP-R" w:hAnsi="ＭＳ ゴシック" w:hint="eastAsia"/>
                <w:sz w:val="22"/>
              </w:rPr>
              <w:t>など</w:t>
            </w:r>
          </w:p>
          <w:p w:rsidR="00EC2DCC" w:rsidRPr="00A7734E" w:rsidRDefault="00EC2DCC">
            <w:pPr>
              <w:rPr>
                <w:rFonts w:ascii="UD デジタル 教科書体 NP-R" w:eastAsia="UD デジタル 教科書体 NP-R" w:hAnsi="ＭＳ ゴシック"/>
                <w:sz w:val="22"/>
              </w:rPr>
            </w:pPr>
          </w:p>
        </w:tc>
      </w:tr>
    </w:tbl>
    <w:p w:rsidR="00EC2DCC" w:rsidRPr="00A7734E" w:rsidRDefault="00A7734E">
      <w:pPr>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t>（※）欄が不足する場合は、別紙を追加</w:t>
      </w:r>
      <w:r w:rsidR="00A62C88">
        <w:rPr>
          <w:rFonts w:ascii="UD デジタル 教科書体 NP-R" w:eastAsia="UD デジタル 教科書体 NP-R" w:hAnsi="ＭＳ ゴシック" w:hint="eastAsia"/>
          <w:sz w:val="22"/>
        </w:rPr>
        <w:t>してください。</w:t>
      </w:r>
      <w:r w:rsidRPr="00A7734E">
        <w:rPr>
          <w:rFonts w:ascii="UD デジタル 教科書体 NP-R" w:eastAsia="UD デジタル 教科書体 NP-R" w:hAnsi="ＭＳ ゴシック" w:hint="eastAsia"/>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ED41F0" w:rsidRPr="00A7734E" w:rsidTr="00FA6CF3">
        <w:trPr>
          <w:trHeight w:val="507"/>
        </w:trPr>
        <w:tc>
          <w:tcPr>
            <w:tcW w:w="9979" w:type="dxa"/>
            <w:tcBorders>
              <w:top w:val="single" w:sz="12" w:space="0" w:color="auto"/>
              <w:left w:val="single" w:sz="12" w:space="0" w:color="auto"/>
              <w:right w:val="single" w:sz="12" w:space="0" w:color="auto"/>
            </w:tcBorders>
            <w:shd w:val="clear" w:color="auto" w:fill="D9E2F3" w:themeFill="accent5" w:themeFillTint="33"/>
            <w:vAlign w:val="center"/>
          </w:tcPr>
          <w:p w:rsidR="00EC2DCC" w:rsidRPr="00A7734E" w:rsidRDefault="00A7734E" w:rsidP="00D4289B">
            <w:pPr>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br w:type="page"/>
              <w:t xml:space="preserve">４　</w:t>
            </w:r>
            <w:r w:rsidR="00D4289B" w:rsidRPr="00D4289B">
              <w:rPr>
                <w:rFonts w:ascii="UD デジタル 教科書体 NP-R" w:eastAsia="UD デジタル 教科書体 NP-R" w:hAnsi="ＭＳ ゴシック" w:hint="eastAsia"/>
                <w:sz w:val="22"/>
              </w:rPr>
              <w:t>団体の所在地等が本市内であること、また、本市内で施設の設置目的に関連した事業等の実績があること</w:t>
            </w:r>
          </w:p>
        </w:tc>
      </w:tr>
      <w:tr w:rsidR="00ED41F0" w:rsidRPr="00A7734E">
        <w:trPr>
          <w:trHeight w:val="13120"/>
        </w:trPr>
        <w:tc>
          <w:tcPr>
            <w:tcW w:w="9979" w:type="dxa"/>
            <w:tcBorders>
              <w:left w:val="single" w:sz="12" w:space="0" w:color="auto"/>
              <w:bottom w:val="single" w:sz="12" w:space="0" w:color="auto"/>
              <w:right w:val="single" w:sz="12" w:space="0" w:color="auto"/>
            </w:tcBorders>
          </w:tcPr>
          <w:p w:rsidR="00EC2DCC" w:rsidRPr="00A7734E" w:rsidRDefault="00D4289B">
            <w:pPr>
              <w:ind w:firstLineChars="100" w:firstLine="220"/>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t>「</w:t>
            </w:r>
            <w:r>
              <w:rPr>
                <w:rFonts w:ascii="UD デジタル 教科書体 NP-R" w:eastAsia="UD デジタル 教科書体 NP-R" w:hAnsi="ＭＳ ゴシック" w:hint="eastAsia"/>
                <w:sz w:val="22"/>
              </w:rPr>
              <w:t>○○○○○○○○○○○○○</w:t>
            </w:r>
            <w:r w:rsidRPr="00EA67FB">
              <w:rPr>
                <w:rFonts w:ascii="UD デジタル 教科書体 NP-R" w:eastAsia="UD デジタル 教科書体 NP-R" w:hAnsi="ＭＳ ゴシック" w:hint="eastAsia"/>
                <w:sz w:val="22"/>
              </w:rPr>
              <w:t>に関する事業や活動の市内での実績がある</w:t>
            </w:r>
            <w:r w:rsidRPr="00A7734E">
              <w:rPr>
                <w:rFonts w:ascii="UD デジタル 教科書体 NP-R" w:eastAsia="UD デジタル 教科書体 NP-R" w:hAnsi="ＭＳ ゴシック" w:hint="eastAsia"/>
                <w:sz w:val="22"/>
              </w:rPr>
              <w:t>」など</w:t>
            </w:r>
          </w:p>
          <w:p w:rsidR="00EC2DCC" w:rsidRPr="00A7734E" w:rsidRDefault="00EC2DCC">
            <w:pPr>
              <w:rPr>
                <w:rFonts w:ascii="UD デジタル 教科書体 NP-R" w:eastAsia="UD デジタル 教科書体 NP-R" w:hAnsi="ＭＳ ゴシック"/>
                <w:sz w:val="22"/>
              </w:rPr>
            </w:pPr>
          </w:p>
        </w:tc>
      </w:tr>
    </w:tbl>
    <w:p w:rsidR="00EC2DCC" w:rsidRPr="00A7734E" w:rsidRDefault="00A7734E">
      <w:pPr>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t>（※）欄が不足する場合は、別紙を追加</w:t>
      </w:r>
      <w:r w:rsidR="00A62C88">
        <w:rPr>
          <w:rFonts w:ascii="UD デジタル 教科書体 NP-R" w:eastAsia="UD デジタル 教科書体 NP-R" w:hAnsi="ＭＳ ゴシック" w:hint="eastAsia"/>
          <w:sz w:val="22"/>
        </w:rPr>
        <w:t>してください</w:t>
      </w:r>
      <w:r w:rsidRPr="00A7734E">
        <w:rPr>
          <w:rFonts w:ascii="UD デジタル 教科書体 NP-R" w:eastAsia="UD デジタル 教科書体 NP-R" w:hAnsi="ＭＳ ゴシック"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ED41F0" w:rsidRPr="00A7734E" w:rsidTr="006A0F20">
        <w:trPr>
          <w:trHeight w:val="507"/>
        </w:trPr>
        <w:tc>
          <w:tcPr>
            <w:tcW w:w="9751" w:type="dxa"/>
            <w:tcBorders>
              <w:top w:val="single" w:sz="12" w:space="0" w:color="auto"/>
              <w:left w:val="single" w:sz="12" w:space="0" w:color="auto"/>
              <w:right w:val="single" w:sz="12" w:space="0" w:color="auto"/>
            </w:tcBorders>
            <w:shd w:val="clear" w:color="auto" w:fill="D9E2F3" w:themeFill="accent5" w:themeFillTint="33"/>
            <w:vAlign w:val="center"/>
          </w:tcPr>
          <w:p w:rsidR="00EC2DCC" w:rsidRPr="00A7734E" w:rsidRDefault="00A7734E" w:rsidP="00D4289B">
            <w:pPr>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br w:type="page"/>
              <w:t xml:space="preserve">５　</w:t>
            </w:r>
            <w:r w:rsidR="00D4289B" w:rsidRPr="00D4289B">
              <w:rPr>
                <w:rFonts w:ascii="UD デジタル 教科書体 NP-R" w:eastAsia="UD デジタル 教科書体 NP-R" w:hAnsi="ＭＳ ゴシック" w:hint="eastAsia"/>
                <w:sz w:val="22"/>
              </w:rPr>
              <w:t>事業計画書の内容が施設の効用を最大限に発揮するものであること（自主事業の内容を含む。）</w:t>
            </w:r>
          </w:p>
        </w:tc>
      </w:tr>
      <w:tr w:rsidR="00ED41F0" w:rsidRPr="00A7734E" w:rsidTr="006A0F20">
        <w:trPr>
          <w:trHeight w:val="13120"/>
        </w:trPr>
        <w:tc>
          <w:tcPr>
            <w:tcW w:w="9751" w:type="dxa"/>
            <w:tcBorders>
              <w:left w:val="single" w:sz="12" w:space="0" w:color="auto"/>
              <w:bottom w:val="single" w:sz="12" w:space="0" w:color="auto"/>
              <w:right w:val="single" w:sz="12" w:space="0" w:color="auto"/>
            </w:tcBorders>
          </w:tcPr>
          <w:p w:rsidR="00EC2DCC" w:rsidRPr="00A7734E" w:rsidRDefault="00A7734E">
            <w:pPr>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t>「</w:t>
            </w:r>
            <w:r w:rsidR="00D4289B" w:rsidRPr="00D4289B">
              <w:rPr>
                <w:rFonts w:ascii="UD デジタル 教科書体 NP-R" w:eastAsia="UD デジタル 教科書体 NP-R" w:hAnsi="ＭＳ ゴシック" w:hint="eastAsia"/>
                <w:sz w:val="22"/>
              </w:rPr>
              <w:t>サービスの向上を図るための具体的手法及び期待される効果</w:t>
            </w:r>
            <w:r w:rsidRPr="00A7734E">
              <w:rPr>
                <w:rFonts w:ascii="UD デジタル 教科書体 NP-R" w:eastAsia="UD デジタル 教科書体 NP-R" w:hAnsi="ＭＳ ゴシック" w:hint="eastAsia"/>
                <w:sz w:val="22"/>
              </w:rPr>
              <w:t>」</w:t>
            </w:r>
            <w:r w:rsidR="00D4289B">
              <w:rPr>
                <w:rFonts w:ascii="UD デジタル 教科書体 NP-R" w:eastAsia="UD デジタル 教科書体 NP-R" w:hAnsi="ＭＳ ゴシック" w:hint="eastAsia"/>
                <w:sz w:val="22"/>
              </w:rPr>
              <w:t>「</w:t>
            </w:r>
            <w:r w:rsidR="00D4289B" w:rsidRPr="00D4289B">
              <w:rPr>
                <w:rFonts w:ascii="UD デジタル 教科書体 NP-R" w:eastAsia="UD デジタル 教科書体 NP-R" w:hAnsi="ＭＳ ゴシック" w:hint="eastAsia"/>
                <w:sz w:val="22"/>
              </w:rPr>
              <w:t>施設の設置目的を達成するための利用促進の方策</w:t>
            </w:r>
            <w:r w:rsidR="00D4289B">
              <w:rPr>
                <w:rFonts w:ascii="UD デジタル 教科書体 NP-R" w:eastAsia="UD デジタル 教科書体 NP-R" w:hAnsi="ＭＳ ゴシック" w:hint="eastAsia"/>
                <w:sz w:val="22"/>
              </w:rPr>
              <w:t>」</w:t>
            </w:r>
            <w:r w:rsidRPr="00A7734E">
              <w:rPr>
                <w:rFonts w:ascii="UD デジタル 教科書体 NP-R" w:eastAsia="UD デジタル 教科書体 NP-R" w:hAnsi="ＭＳ ゴシック" w:hint="eastAsia"/>
                <w:sz w:val="22"/>
              </w:rPr>
              <w:t>など</w:t>
            </w:r>
          </w:p>
          <w:p w:rsidR="00EC2DCC" w:rsidRPr="00D4289B" w:rsidRDefault="00EC2DCC">
            <w:pPr>
              <w:rPr>
                <w:rFonts w:ascii="UD デジタル 教科書体 NP-R" w:eastAsia="UD デジタル 教科書体 NP-R" w:hAnsi="ＭＳ ゴシック"/>
                <w:sz w:val="22"/>
              </w:rPr>
            </w:pPr>
          </w:p>
        </w:tc>
      </w:tr>
    </w:tbl>
    <w:p w:rsidR="00EC2DCC" w:rsidRPr="00A7734E" w:rsidRDefault="00A7734E">
      <w:pPr>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t>（※）欄が不足する場合は、別紙を追加すること。</w:t>
      </w:r>
    </w:p>
    <w:sectPr w:rsidR="00EC2DCC" w:rsidRPr="00A7734E">
      <w:headerReference w:type="even" r:id="rId7"/>
      <w:headerReference w:type="default" r:id="rId8"/>
      <w:footerReference w:type="even" r:id="rId9"/>
      <w:footerReference w:type="default" r:id="rId10"/>
      <w:headerReference w:type="first" r:id="rId11"/>
      <w:footerReference w:type="first" r:id="rId12"/>
      <w:pgSz w:w="11906" w:h="16838"/>
      <w:pgMar w:top="1134" w:right="849" w:bottom="993" w:left="1276" w:header="851" w:footer="992" w:gutter="0"/>
      <w:pgNumType w:start="3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1F0" w:rsidRDefault="00A7734E">
      <w:r>
        <w:separator/>
      </w:r>
    </w:p>
  </w:endnote>
  <w:endnote w:type="continuationSeparator" w:id="0">
    <w:p w:rsidR="00ED41F0" w:rsidRDefault="00A7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E40" w:rsidRDefault="00817E4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E40" w:rsidRDefault="00817E4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DFB" w:rsidRDefault="00327DF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1F0" w:rsidRDefault="00A7734E">
      <w:r>
        <w:separator/>
      </w:r>
    </w:p>
  </w:footnote>
  <w:footnote w:type="continuationSeparator" w:id="0">
    <w:p w:rsidR="00ED41F0" w:rsidRDefault="00A77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E40" w:rsidRDefault="00817E4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592" w:rsidRPr="00F56592" w:rsidRDefault="00F56592" w:rsidP="00F56592">
    <w:pPr>
      <w:pStyle w:val="a4"/>
      <w:jc w:val="left"/>
      <w:rPr>
        <w:rFonts w:ascii="UD デジタル 教科書体 NP-R" w:eastAsia="UD デジタル 教科書体 NP-R"/>
        <w:sz w:val="24"/>
      </w:rPr>
    </w:pPr>
    <w:r w:rsidRPr="00F56592">
      <w:rPr>
        <w:rFonts w:ascii="UD デジタル 教科書体 NP-R" w:eastAsia="UD デジタル 教科書体 NP-R" w:hAnsi="ＭＳ 明朝" w:hint="eastAsia"/>
        <w:sz w:val="24"/>
      </w:rPr>
      <w:t>様式</w:t>
    </w:r>
    <w:r w:rsidRPr="00F56592">
      <w:rPr>
        <w:rFonts w:ascii="UD デジタル 教科書体 NP-R" w:eastAsia="UD デジタル 教科書体 NP-R" w:hAnsi="ＭＳ 明朝"/>
        <w:sz w:val="24"/>
      </w:rPr>
      <w:t>第</w:t>
    </w:r>
    <w:r w:rsidR="00817E40">
      <w:rPr>
        <w:rFonts w:ascii="UD デジタル 教科書体 NP-R" w:eastAsia="UD デジタル 教科書体 NP-R" w:hAnsi="ＭＳ 明朝" w:hint="eastAsia"/>
        <w:sz w:val="24"/>
      </w:rPr>
      <w:t>4</w:t>
    </w:r>
    <w:r w:rsidRPr="00F56592">
      <w:rPr>
        <w:rFonts w:ascii="UD デジタル 教科書体 NP-R" w:eastAsia="UD デジタル 教科書体 NP-R" w:hAnsi="ＭＳ 明朝"/>
        <w:sz w:val="24"/>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E40" w:rsidRDefault="00817E4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74291"/>
    <w:multiLevelType w:val="hybridMultilevel"/>
    <w:tmpl w:val="DB4207C8"/>
    <w:lvl w:ilvl="0" w:tplc="90B0525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F6FA64FE" w:tentative="1">
      <w:start w:val="1"/>
      <w:numFmt w:val="bullet"/>
      <w:lvlText w:val=""/>
      <w:lvlJc w:val="left"/>
      <w:pPr>
        <w:tabs>
          <w:tab w:val="num" w:pos="840"/>
        </w:tabs>
        <w:ind w:left="840" w:hanging="420"/>
      </w:pPr>
      <w:rPr>
        <w:rFonts w:ascii="Wingdings" w:hAnsi="Wingdings" w:hint="default"/>
      </w:rPr>
    </w:lvl>
    <w:lvl w:ilvl="2" w:tplc="C3727DBE" w:tentative="1">
      <w:start w:val="1"/>
      <w:numFmt w:val="bullet"/>
      <w:lvlText w:val=""/>
      <w:lvlJc w:val="left"/>
      <w:pPr>
        <w:tabs>
          <w:tab w:val="num" w:pos="1260"/>
        </w:tabs>
        <w:ind w:left="1260" w:hanging="420"/>
      </w:pPr>
      <w:rPr>
        <w:rFonts w:ascii="Wingdings" w:hAnsi="Wingdings" w:hint="default"/>
      </w:rPr>
    </w:lvl>
    <w:lvl w:ilvl="3" w:tplc="6516845A" w:tentative="1">
      <w:start w:val="1"/>
      <w:numFmt w:val="bullet"/>
      <w:lvlText w:val=""/>
      <w:lvlJc w:val="left"/>
      <w:pPr>
        <w:tabs>
          <w:tab w:val="num" w:pos="1680"/>
        </w:tabs>
        <w:ind w:left="1680" w:hanging="420"/>
      </w:pPr>
      <w:rPr>
        <w:rFonts w:ascii="Wingdings" w:hAnsi="Wingdings" w:hint="default"/>
      </w:rPr>
    </w:lvl>
    <w:lvl w:ilvl="4" w:tplc="E0B6578E" w:tentative="1">
      <w:start w:val="1"/>
      <w:numFmt w:val="bullet"/>
      <w:lvlText w:val=""/>
      <w:lvlJc w:val="left"/>
      <w:pPr>
        <w:tabs>
          <w:tab w:val="num" w:pos="2100"/>
        </w:tabs>
        <w:ind w:left="2100" w:hanging="420"/>
      </w:pPr>
      <w:rPr>
        <w:rFonts w:ascii="Wingdings" w:hAnsi="Wingdings" w:hint="default"/>
      </w:rPr>
    </w:lvl>
    <w:lvl w:ilvl="5" w:tplc="41BC27D4" w:tentative="1">
      <w:start w:val="1"/>
      <w:numFmt w:val="bullet"/>
      <w:lvlText w:val=""/>
      <w:lvlJc w:val="left"/>
      <w:pPr>
        <w:tabs>
          <w:tab w:val="num" w:pos="2520"/>
        </w:tabs>
        <w:ind w:left="2520" w:hanging="420"/>
      </w:pPr>
      <w:rPr>
        <w:rFonts w:ascii="Wingdings" w:hAnsi="Wingdings" w:hint="default"/>
      </w:rPr>
    </w:lvl>
    <w:lvl w:ilvl="6" w:tplc="3EF8184A" w:tentative="1">
      <w:start w:val="1"/>
      <w:numFmt w:val="bullet"/>
      <w:lvlText w:val=""/>
      <w:lvlJc w:val="left"/>
      <w:pPr>
        <w:tabs>
          <w:tab w:val="num" w:pos="2940"/>
        </w:tabs>
        <w:ind w:left="2940" w:hanging="420"/>
      </w:pPr>
      <w:rPr>
        <w:rFonts w:ascii="Wingdings" w:hAnsi="Wingdings" w:hint="default"/>
      </w:rPr>
    </w:lvl>
    <w:lvl w:ilvl="7" w:tplc="45CCFB90" w:tentative="1">
      <w:start w:val="1"/>
      <w:numFmt w:val="bullet"/>
      <w:lvlText w:val=""/>
      <w:lvlJc w:val="left"/>
      <w:pPr>
        <w:tabs>
          <w:tab w:val="num" w:pos="3360"/>
        </w:tabs>
        <w:ind w:left="3360" w:hanging="420"/>
      </w:pPr>
      <w:rPr>
        <w:rFonts w:ascii="Wingdings" w:hAnsi="Wingdings" w:hint="default"/>
      </w:rPr>
    </w:lvl>
    <w:lvl w:ilvl="8" w:tplc="6B2CF80E"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7585E37"/>
    <w:multiLevelType w:val="hybridMultilevel"/>
    <w:tmpl w:val="205E0624"/>
    <w:lvl w:ilvl="0" w:tplc="15747E92">
      <w:start w:val="2"/>
      <w:numFmt w:val="decimalFullWidth"/>
      <w:lvlText w:val="（%1）"/>
      <w:lvlJc w:val="left"/>
      <w:pPr>
        <w:tabs>
          <w:tab w:val="num" w:pos="920"/>
        </w:tabs>
        <w:ind w:left="920" w:hanging="720"/>
      </w:pPr>
      <w:rPr>
        <w:rFonts w:hint="default"/>
      </w:rPr>
    </w:lvl>
    <w:lvl w:ilvl="1" w:tplc="40789012" w:tentative="1">
      <w:start w:val="1"/>
      <w:numFmt w:val="aiueoFullWidth"/>
      <w:lvlText w:val="(%2)"/>
      <w:lvlJc w:val="left"/>
      <w:pPr>
        <w:tabs>
          <w:tab w:val="num" w:pos="1040"/>
        </w:tabs>
        <w:ind w:left="1040" w:hanging="420"/>
      </w:pPr>
    </w:lvl>
    <w:lvl w:ilvl="2" w:tplc="722EC9C0" w:tentative="1">
      <w:start w:val="1"/>
      <w:numFmt w:val="decimalEnclosedCircle"/>
      <w:lvlText w:val="%3"/>
      <w:lvlJc w:val="left"/>
      <w:pPr>
        <w:tabs>
          <w:tab w:val="num" w:pos="1460"/>
        </w:tabs>
        <w:ind w:left="1460" w:hanging="420"/>
      </w:pPr>
    </w:lvl>
    <w:lvl w:ilvl="3" w:tplc="4C26BC64" w:tentative="1">
      <w:start w:val="1"/>
      <w:numFmt w:val="decimal"/>
      <w:lvlText w:val="%4."/>
      <w:lvlJc w:val="left"/>
      <w:pPr>
        <w:tabs>
          <w:tab w:val="num" w:pos="1880"/>
        </w:tabs>
        <w:ind w:left="1880" w:hanging="420"/>
      </w:pPr>
    </w:lvl>
    <w:lvl w:ilvl="4" w:tplc="BDAAA520" w:tentative="1">
      <w:start w:val="1"/>
      <w:numFmt w:val="aiueoFullWidth"/>
      <w:lvlText w:val="(%5)"/>
      <w:lvlJc w:val="left"/>
      <w:pPr>
        <w:tabs>
          <w:tab w:val="num" w:pos="2300"/>
        </w:tabs>
        <w:ind w:left="2300" w:hanging="420"/>
      </w:pPr>
    </w:lvl>
    <w:lvl w:ilvl="5" w:tplc="4482BA3C" w:tentative="1">
      <w:start w:val="1"/>
      <w:numFmt w:val="decimalEnclosedCircle"/>
      <w:lvlText w:val="%6"/>
      <w:lvlJc w:val="left"/>
      <w:pPr>
        <w:tabs>
          <w:tab w:val="num" w:pos="2720"/>
        </w:tabs>
        <w:ind w:left="2720" w:hanging="420"/>
      </w:pPr>
    </w:lvl>
    <w:lvl w:ilvl="6" w:tplc="1AF6C54E" w:tentative="1">
      <w:start w:val="1"/>
      <w:numFmt w:val="decimal"/>
      <w:lvlText w:val="%7."/>
      <w:lvlJc w:val="left"/>
      <w:pPr>
        <w:tabs>
          <w:tab w:val="num" w:pos="3140"/>
        </w:tabs>
        <w:ind w:left="3140" w:hanging="420"/>
      </w:pPr>
    </w:lvl>
    <w:lvl w:ilvl="7" w:tplc="E3F828CA" w:tentative="1">
      <w:start w:val="1"/>
      <w:numFmt w:val="aiueoFullWidth"/>
      <w:lvlText w:val="(%8)"/>
      <w:lvlJc w:val="left"/>
      <w:pPr>
        <w:tabs>
          <w:tab w:val="num" w:pos="3560"/>
        </w:tabs>
        <w:ind w:left="3560" w:hanging="420"/>
      </w:pPr>
    </w:lvl>
    <w:lvl w:ilvl="8" w:tplc="46A4626E" w:tentative="1">
      <w:start w:val="1"/>
      <w:numFmt w:val="decimalEnclosedCircle"/>
      <w:lvlText w:val="%9"/>
      <w:lvlJc w:val="left"/>
      <w:pPr>
        <w:tabs>
          <w:tab w:val="num" w:pos="3980"/>
        </w:tabs>
        <w:ind w:left="3980" w:hanging="420"/>
      </w:pPr>
    </w:lvl>
  </w:abstractNum>
  <w:abstractNum w:abstractNumId="2" w15:restartNumberingAfterBreak="0">
    <w:nsid w:val="481E7B0F"/>
    <w:multiLevelType w:val="hybridMultilevel"/>
    <w:tmpl w:val="89D40BBE"/>
    <w:lvl w:ilvl="0" w:tplc="AB9C2BE4">
      <w:start w:val="3"/>
      <w:numFmt w:val="bullet"/>
      <w:lvlText w:val="・"/>
      <w:lvlJc w:val="left"/>
      <w:pPr>
        <w:tabs>
          <w:tab w:val="num" w:pos="760"/>
        </w:tabs>
        <w:ind w:left="760" w:hanging="360"/>
      </w:pPr>
      <w:rPr>
        <w:rFonts w:ascii="ＭＳ 明朝" w:eastAsia="ＭＳ 明朝" w:hAnsi="ＭＳ 明朝" w:cs="Times New Roman" w:hint="eastAsia"/>
      </w:rPr>
    </w:lvl>
    <w:lvl w:ilvl="1" w:tplc="55B0AF74" w:tentative="1">
      <w:start w:val="1"/>
      <w:numFmt w:val="bullet"/>
      <w:lvlText w:val=""/>
      <w:lvlJc w:val="left"/>
      <w:pPr>
        <w:tabs>
          <w:tab w:val="num" w:pos="1240"/>
        </w:tabs>
        <w:ind w:left="1240" w:hanging="420"/>
      </w:pPr>
      <w:rPr>
        <w:rFonts w:ascii="Wingdings" w:hAnsi="Wingdings" w:hint="default"/>
      </w:rPr>
    </w:lvl>
    <w:lvl w:ilvl="2" w:tplc="A574022E" w:tentative="1">
      <w:start w:val="1"/>
      <w:numFmt w:val="bullet"/>
      <w:lvlText w:val=""/>
      <w:lvlJc w:val="left"/>
      <w:pPr>
        <w:tabs>
          <w:tab w:val="num" w:pos="1660"/>
        </w:tabs>
        <w:ind w:left="1660" w:hanging="420"/>
      </w:pPr>
      <w:rPr>
        <w:rFonts w:ascii="Wingdings" w:hAnsi="Wingdings" w:hint="default"/>
      </w:rPr>
    </w:lvl>
    <w:lvl w:ilvl="3" w:tplc="F34E9868" w:tentative="1">
      <w:start w:val="1"/>
      <w:numFmt w:val="bullet"/>
      <w:lvlText w:val=""/>
      <w:lvlJc w:val="left"/>
      <w:pPr>
        <w:tabs>
          <w:tab w:val="num" w:pos="2080"/>
        </w:tabs>
        <w:ind w:left="2080" w:hanging="420"/>
      </w:pPr>
      <w:rPr>
        <w:rFonts w:ascii="Wingdings" w:hAnsi="Wingdings" w:hint="default"/>
      </w:rPr>
    </w:lvl>
    <w:lvl w:ilvl="4" w:tplc="3580E5F2" w:tentative="1">
      <w:start w:val="1"/>
      <w:numFmt w:val="bullet"/>
      <w:lvlText w:val=""/>
      <w:lvlJc w:val="left"/>
      <w:pPr>
        <w:tabs>
          <w:tab w:val="num" w:pos="2500"/>
        </w:tabs>
        <w:ind w:left="2500" w:hanging="420"/>
      </w:pPr>
      <w:rPr>
        <w:rFonts w:ascii="Wingdings" w:hAnsi="Wingdings" w:hint="default"/>
      </w:rPr>
    </w:lvl>
    <w:lvl w:ilvl="5" w:tplc="3A66EE5A" w:tentative="1">
      <w:start w:val="1"/>
      <w:numFmt w:val="bullet"/>
      <w:lvlText w:val=""/>
      <w:lvlJc w:val="left"/>
      <w:pPr>
        <w:tabs>
          <w:tab w:val="num" w:pos="2920"/>
        </w:tabs>
        <w:ind w:left="2920" w:hanging="420"/>
      </w:pPr>
      <w:rPr>
        <w:rFonts w:ascii="Wingdings" w:hAnsi="Wingdings" w:hint="default"/>
      </w:rPr>
    </w:lvl>
    <w:lvl w:ilvl="6" w:tplc="A1968D4A" w:tentative="1">
      <w:start w:val="1"/>
      <w:numFmt w:val="bullet"/>
      <w:lvlText w:val=""/>
      <w:lvlJc w:val="left"/>
      <w:pPr>
        <w:tabs>
          <w:tab w:val="num" w:pos="3340"/>
        </w:tabs>
        <w:ind w:left="3340" w:hanging="420"/>
      </w:pPr>
      <w:rPr>
        <w:rFonts w:ascii="Wingdings" w:hAnsi="Wingdings" w:hint="default"/>
      </w:rPr>
    </w:lvl>
    <w:lvl w:ilvl="7" w:tplc="E3B06FDE" w:tentative="1">
      <w:start w:val="1"/>
      <w:numFmt w:val="bullet"/>
      <w:lvlText w:val=""/>
      <w:lvlJc w:val="left"/>
      <w:pPr>
        <w:tabs>
          <w:tab w:val="num" w:pos="3760"/>
        </w:tabs>
        <w:ind w:left="3760" w:hanging="420"/>
      </w:pPr>
      <w:rPr>
        <w:rFonts w:ascii="Wingdings" w:hAnsi="Wingdings" w:hint="default"/>
      </w:rPr>
    </w:lvl>
    <w:lvl w:ilvl="8" w:tplc="14DA45BE" w:tentative="1">
      <w:start w:val="1"/>
      <w:numFmt w:val="bullet"/>
      <w:lvlText w:val=""/>
      <w:lvlJc w:val="left"/>
      <w:pPr>
        <w:tabs>
          <w:tab w:val="num" w:pos="4180"/>
        </w:tabs>
        <w:ind w:left="4180" w:hanging="420"/>
      </w:pPr>
      <w:rPr>
        <w:rFonts w:ascii="Wingdings" w:hAnsi="Wingdings" w:hint="default"/>
      </w:rPr>
    </w:lvl>
  </w:abstractNum>
  <w:abstractNum w:abstractNumId="3" w15:restartNumberingAfterBreak="0">
    <w:nsid w:val="4F222275"/>
    <w:multiLevelType w:val="hybridMultilevel"/>
    <w:tmpl w:val="A99EAAB4"/>
    <w:lvl w:ilvl="0" w:tplc="BD4233B2">
      <w:start w:val="1"/>
      <w:numFmt w:val="decimal"/>
      <w:lvlText w:val="(%1)"/>
      <w:lvlJc w:val="left"/>
      <w:pPr>
        <w:tabs>
          <w:tab w:val="num" w:pos="1005"/>
        </w:tabs>
        <w:ind w:left="1005" w:hanging="795"/>
      </w:pPr>
      <w:rPr>
        <w:rFonts w:hint="eastAsia"/>
      </w:rPr>
    </w:lvl>
    <w:lvl w:ilvl="1" w:tplc="89E82286" w:tentative="1">
      <w:start w:val="1"/>
      <w:numFmt w:val="aiueoFullWidth"/>
      <w:lvlText w:val="(%2)"/>
      <w:lvlJc w:val="left"/>
      <w:pPr>
        <w:tabs>
          <w:tab w:val="num" w:pos="1050"/>
        </w:tabs>
        <w:ind w:left="1050" w:hanging="420"/>
      </w:pPr>
    </w:lvl>
    <w:lvl w:ilvl="2" w:tplc="C2887FD2" w:tentative="1">
      <w:start w:val="1"/>
      <w:numFmt w:val="decimalEnclosedCircle"/>
      <w:lvlText w:val="%3"/>
      <w:lvlJc w:val="left"/>
      <w:pPr>
        <w:tabs>
          <w:tab w:val="num" w:pos="1470"/>
        </w:tabs>
        <w:ind w:left="1470" w:hanging="420"/>
      </w:pPr>
    </w:lvl>
    <w:lvl w:ilvl="3" w:tplc="21425B26" w:tentative="1">
      <w:start w:val="1"/>
      <w:numFmt w:val="decimal"/>
      <w:lvlText w:val="%4."/>
      <w:lvlJc w:val="left"/>
      <w:pPr>
        <w:tabs>
          <w:tab w:val="num" w:pos="1890"/>
        </w:tabs>
        <w:ind w:left="1890" w:hanging="420"/>
      </w:pPr>
    </w:lvl>
    <w:lvl w:ilvl="4" w:tplc="1BD66826" w:tentative="1">
      <w:start w:val="1"/>
      <w:numFmt w:val="aiueoFullWidth"/>
      <w:lvlText w:val="(%5)"/>
      <w:lvlJc w:val="left"/>
      <w:pPr>
        <w:tabs>
          <w:tab w:val="num" w:pos="2310"/>
        </w:tabs>
        <w:ind w:left="2310" w:hanging="420"/>
      </w:pPr>
    </w:lvl>
    <w:lvl w:ilvl="5" w:tplc="FCEC7214" w:tentative="1">
      <w:start w:val="1"/>
      <w:numFmt w:val="decimalEnclosedCircle"/>
      <w:lvlText w:val="%6"/>
      <w:lvlJc w:val="left"/>
      <w:pPr>
        <w:tabs>
          <w:tab w:val="num" w:pos="2730"/>
        </w:tabs>
        <w:ind w:left="2730" w:hanging="420"/>
      </w:pPr>
    </w:lvl>
    <w:lvl w:ilvl="6" w:tplc="D14CEB5A" w:tentative="1">
      <w:start w:val="1"/>
      <w:numFmt w:val="decimal"/>
      <w:lvlText w:val="%7."/>
      <w:lvlJc w:val="left"/>
      <w:pPr>
        <w:tabs>
          <w:tab w:val="num" w:pos="3150"/>
        </w:tabs>
        <w:ind w:left="3150" w:hanging="420"/>
      </w:pPr>
    </w:lvl>
    <w:lvl w:ilvl="7" w:tplc="5F7ED1FA" w:tentative="1">
      <w:start w:val="1"/>
      <w:numFmt w:val="aiueoFullWidth"/>
      <w:lvlText w:val="(%8)"/>
      <w:lvlJc w:val="left"/>
      <w:pPr>
        <w:tabs>
          <w:tab w:val="num" w:pos="3570"/>
        </w:tabs>
        <w:ind w:left="3570" w:hanging="420"/>
      </w:pPr>
    </w:lvl>
    <w:lvl w:ilvl="8" w:tplc="14AE994E" w:tentative="1">
      <w:start w:val="1"/>
      <w:numFmt w:val="decimalEnclosedCircle"/>
      <w:lvlText w:val="%9"/>
      <w:lvlJc w:val="left"/>
      <w:pPr>
        <w:tabs>
          <w:tab w:val="num" w:pos="3990"/>
        </w:tabs>
        <w:ind w:left="3990" w:hanging="420"/>
      </w:pPr>
    </w:lvl>
  </w:abstractNum>
  <w:abstractNum w:abstractNumId="4" w15:restartNumberingAfterBreak="0">
    <w:nsid w:val="50D54421"/>
    <w:multiLevelType w:val="hybridMultilevel"/>
    <w:tmpl w:val="C12405E8"/>
    <w:lvl w:ilvl="0" w:tplc="04544C94">
      <w:start w:val="2"/>
      <w:numFmt w:val="decimalFullWidth"/>
      <w:lvlText w:val="（%1）"/>
      <w:lvlJc w:val="left"/>
      <w:pPr>
        <w:tabs>
          <w:tab w:val="num" w:pos="1005"/>
        </w:tabs>
        <w:ind w:left="1005" w:hanging="795"/>
      </w:pPr>
      <w:rPr>
        <w:rFonts w:hint="default"/>
      </w:rPr>
    </w:lvl>
    <w:lvl w:ilvl="1" w:tplc="57CA6DA4" w:tentative="1">
      <w:start w:val="1"/>
      <w:numFmt w:val="aiueoFullWidth"/>
      <w:lvlText w:val="(%2)"/>
      <w:lvlJc w:val="left"/>
      <w:pPr>
        <w:tabs>
          <w:tab w:val="num" w:pos="1050"/>
        </w:tabs>
        <w:ind w:left="1050" w:hanging="420"/>
      </w:pPr>
    </w:lvl>
    <w:lvl w:ilvl="2" w:tplc="B09A8926" w:tentative="1">
      <w:start w:val="1"/>
      <w:numFmt w:val="decimalEnclosedCircle"/>
      <w:lvlText w:val="%3"/>
      <w:lvlJc w:val="left"/>
      <w:pPr>
        <w:tabs>
          <w:tab w:val="num" w:pos="1470"/>
        </w:tabs>
        <w:ind w:left="1470" w:hanging="420"/>
      </w:pPr>
    </w:lvl>
    <w:lvl w:ilvl="3" w:tplc="0D44625C" w:tentative="1">
      <w:start w:val="1"/>
      <w:numFmt w:val="decimal"/>
      <w:lvlText w:val="%4."/>
      <w:lvlJc w:val="left"/>
      <w:pPr>
        <w:tabs>
          <w:tab w:val="num" w:pos="1890"/>
        </w:tabs>
        <w:ind w:left="1890" w:hanging="420"/>
      </w:pPr>
    </w:lvl>
    <w:lvl w:ilvl="4" w:tplc="E196C2F2" w:tentative="1">
      <w:start w:val="1"/>
      <w:numFmt w:val="aiueoFullWidth"/>
      <w:lvlText w:val="(%5)"/>
      <w:lvlJc w:val="left"/>
      <w:pPr>
        <w:tabs>
          <w:tab w:val="num" w:pos="2310"/>
        </w:tabs>
        <w:ind w:left="2310" w:hanging="420"/>
      </w:pPr>
    </w:lvl>
    <w:lvl w:ilvl="5" w:tplc="495243D8" w:tentative="1">
      <w:start w:val="1"/>
      <w:numFmt w:val="decimalEnclosedCircle"/>
      <w:lvlText w:val="%6"/>
      <w:lvlJc w:val="left"/>
      <w:pPr>
        <w:tabs>
          <w:tab w:val="num" w:pos="2730"/>
        </w:tabs>
        <w:ind w:left="2730" w:hanging="420"/>
      </w:pPr>
    </w:lvl>
    <w:lvl w:ilvl="6" w:tplc="160E83CC" w:tentative="1">
      <w:start w:val="1"/>
      <w:numFmt w:val="decimal"/>
      <w:lvlText w:val="%7."/>
      <w:lvlJc w:val="left"/>
      <w:pPr>
        <w:tabs>
          <w:tab w:val="num" w:pos="3150"/>
        </w:tabs>
        <w:ind w:left="3150" w:hanging="420"/>
      </w:pPr>
    </w:lvl>
    <w:lvl w:ilvl="7" w:tplc="92C03580" w:tentative="1">
      <w:start w:val="1"/>
      <w:numFmt w:val="aiueoFullWidth"/>
      <w:lvlText w:val="(%8)"/>
      <w:lvlJc w:val="left"/>
      <w:pPr>
        <w:tabs>
          <w:tab w:val="num" w:pos="3570"/>
        </w:tabs>
        <w:ind w:left="3570" w:hanging="420"/>
      </w:pPr>
    </w:lvl>
    <w:lvl w:ilvl="8" w:tplc="FDCE69F8" w:tentative="1">
      <w:start w:val="1"/>
      <w:numFmt w:val="decimalEnclosedCircle"/>
      <w:lvlText w:val="%9"/>
      <w:lvlJc w:val="left"/>
      <w:pPr>
        <w:tabs>
          <w:tab w:val="num" w:pos="3990"/>
        </w:tabs>
        <w:ind w:left="3990" w:hanging="420"/>
      </w:pPr>
    </w:lvl>
  </w:abstractNum>
  <w:abstractNum w:abstractNumId="5" w15:restartNumberingAfterBreak="0">
    <w:nsid w:val="7F1345DB"/>
    <w:multiLevelType w:val="hybridMultilevel"/>
    <w:tmpl w:val="8638B64A"/>
    <w:lvl w:ilvl="0" w:tplc="75FCAB00">
      <w:start w:val="2"/>
      <w:numFmt w:val="decimalFullWidth"/>
      <w:lvlText w:val="（%1）"/>
      <w:lvlJc w:val="left"/>
      <w:pPr>
        <w:tabs>
          <w:tab w:val="num" w:pos="900"/>
        </w:tabs>
        <w:ind w:left="900" w:hanging="720"/>
      </w:pPr>
      <w:rPr>
        <w:rFonts w:hint="default"/>
        <w:b w:val="0"/>
      </w:rPr>
    </w:lvl>
    <w:lvl w:ilvl="1" w:tplc="BFFEEE48" w:tentative="1">
      <w:start w:val="1"/>
      <w:numFmt w:val="aiueoFullWidth"/>
      <w:lvlText w:val="(%2)"/>
      <w:lvlJc w:val="left"/>
      <w:pPr>
        <w:tabs>
          <w:tab w:val="num" w:pos="1020"/>
        </w:tabs>
        <w:ind w:left="1020" w:hanging="420"/>
      </w:pPr>
    </w:lvl>
    <w:lvl w:ilvl="2" w:tplc="C292F072" w:tentative="1">
      <w:start w:val="1"/>
      <w:numFmt w:val="decimalEnclosedCircle"/>
      <w:lvlText w:val="%3"/>
      <w:lvlJc w:val="left"/>
      <w:pPr>
        <w:tabs>
          <w:tab w:val="num" w:pos="1440"/>
        </w:tabs>
        <w:ind w:left="1440" w:hanging="420"/>
      </w:pPr>
    </w:lvl>
    <w:lvl w:ilvl="3" w:tplc="FDB0F376" w:tentative="1">
      <w:start w:val="1"/>
      <w:numFmt w:val="decimal"/>
      <w:lvlText w:val="%4."/>
      <w:lvlJc w:val="left"/>
      <w:pPr>
        <w:tabs>
          <w:tab w:val="num" w:pos="1860"/>
        </w:tabs>
        <w:ind w:left="1860" w:hanging="420"/>
      </w:pPr>
    </w:lvl>
    <w:lvl w:ilvl="4" w:tplc="925ECB6C" w:tentative="1">
      <w:start w:val="1"/>
      <w:numFmt w:val="aiueoFullWidth"/>
      <w:lvlText w:val="(%5)"/>
      <w:lvlJc w:val="left"/>
      <w:pPr>
        <w:tabs>
          <w:tab w:val="num" w:pos="2280"/>
        </w:tabs>
        <w:ind w:left="2280" w:hanging="420"/>
      </w:pPr>
    </w:lvl>
    <w:lvl w:ilvl="5" w:tplc="660E8F90" w:tentative="1">
      <w:start w:val="1"/>
      <w:numFmt w:val="decimalEnclosedCircle"/>
      <w:lvlText w:val="%6"/>
      <w:lvlJc w:val="left"/>
      <w:pPr>
        <w:tabs>
          <w:tab w:val="num" w:pos="2700"/>
        </w:tabs>
        <w:ind w:left="2700" w:hanging="420"/>
      </w:pPr>
    </w:lvl>
    <w:lvl w:ilvl="6" w:tplc="0C962884" w:tentative="1">
      <w:start w:val="1"/>
      <w:numFmt w:val="decimal"/>
      <w:lvlText w:val="%7."/>
      <w:lvlJc w:val="left"/>
      <w:pPr>
        <w:tabs>
          <w:tab w:val="num" w:pos="3120"/>
        </w:tabs>
        <w:ind w:left="3120" w:hanging="420"/>
      </w:pPr>
    </w:lvl>
    <w:lvl w:ilvl="7" w:tplc="DC36AA4A" w:tentative="1">
      <w:start w:val="1"/>
      <w:numFmt w:val="aiueoFullWidth"/>
      <w:lvlText w:val="(%8)"/>
      <w:lvlJc w:val="left"/>
      <w:pPr>
        <w:tabs>
          <w:tab w:val="num" w:pos="3540"/>
        </w:tabs>
        <w:ind w:left="3540" w:hanging="420"/>
      </w:pPr>
    </w:lvl>
    <w:lvl w:ilvl="8" w:tplc="5644C2F4" w:tentative="1">
      <w:start w:val="1"/>
      <w:numFmt w:val="decimalEnclosedCircle"/>
      <w:lvlText w:val="%9"/>
      <w:lvlJc w:val="left"/>
      <w:pPr>
        <w:tabs>
          <w:tab w:val="num" w:pos="3960"/>
        </w:tabs>
        <w:ind w:left="3960" w:hanging="420"/>
      </w:pPr>
    </w:lvl>
  </w:abstractNum>
  <w:abstractNum w:abstractNumId="6" w15:restartNumberingAfterBreak="0">
    <w:nsid w:val="7F1F1807"/>
    <w:multiLevelType w:val="hybridMultilevel"/>
    <w:tmpl w:val="A1B29EE6"/>
    <w:lvl w:ilvl="0" w:tplc="1B109330">
      <w:start w:val="1"/>
      <w:numFmt w:val="decimalFullWidth"/>
      <w:lvlText w:val="（%1）"/>
      <w:lvlJc w:val="left"/>
      <w:pPr>
        <w:tabs>
          <w:tab w:val="num" w:pos="720"/>
        </w:tabs>
        <w:ind w:left="720" w:hanging="720"/>
      </w:pPr>
      <w:rPr>
        <w:rFonts w:hint="eastAsia"/>
      </w:rPr>
    </w:lvl>
    <w:lvl w:ilvl="1" w:tplc="0262DE46" w:tentative="1">
      <w:start w:val="1"/>
      <w:numFmt w:val="aiueoFullWidth"/>
      <w:lvlText w:val="(%2)"/>
      <w:lvlJc w:val="left"/>
      <w:pPr>
        <w:tabs>
          <w:tab w:val="num" w:pos="840"/>
        </w:tabs>
        <w:ind w:left="840" w:hanging="420"/>
      </w:pPr>
    </w:lvl>
    <w:lvl w:ilvl="2" w:tplc="CCA0A49E" w:tentative="1">
      <w:start w:val="1"/>
      <w:numFmt w:val="decimalEnclosedCircle"/>
      <w:lvlText w:val="%3"/>
      <w:lvlJc w:val="left"/>
      <w:pPr>
        <w:tabs>
          <w:tab w:val="num" w:pos="1260"/>
        </w:tabs>
        <w:ind w:left="1260" w:hanging="420"/>
      </w:pPr>
    </w:lvl>
    <w:lvl w:ilvl="3" w:tplc="C8920282" w:tentative="1">
      <w:start w:val="1"/>
      <w:numFmt w:val="decimal"/>
      <w:lvlText w:val="%4."/>
      <w:lvlJc w:val="left"/>
      <w:pPr>
        <w:tabs>
          <w:tab w:val="num" w:pos="1680"/>
        </w:tabs>
        <w:ind w:left="1680" w:hanging="420"/>
      </w:pPr>
    </w:lvl>
    <w:lvl w:ilvl="4" w:tplc="709EDF26" w:tentative="1">
      <w:start w:val="1"/>
      <w:numFmt w:val="aiueoFullWidth"/>
      <w:lvlText w:val="(%5)"/>
      <w:lvlJc w:val="left"/>
      <w:pPr>
        <w:tabs>
          <w:tab w:val="num" w:pos="2100"/>
        </w:tabs>
        <w:ind w:left="2100" w:hanging="420"/>
      </w:pPr>
    </w:lvl>
    <w:lvl w:ilvl="5" w:tplc="7402078C" w:tentative="1">
      <w:start w:val="1"/>
      <w:numFmt w:val="decimalEnclosedCircle"/>
      <w:lvlText w:val="%6"/>
      <w:lvlJc w:val="left"/>
      <w:pPr>
        <w:tabs>
          <w:tab w:val="num" w:pos="2520"/>
        </w:tabs>
        <w:ind w:left="2520" w:hanging="420"/>
      </w:pPr>
    </w:lvl>
    <w:lvl w:ilvl="6" w:tplc="04800B28" w:tentative="1">
      <w:start w:val="1"/>
      <w:numFmt w:val="decimal"/>
      <w:lvlText w:val="%7."/>
      <w:lvlJc w:val="left"/>
      <w:pPr>
        <w:tabs>
          <w:tab w:val="num" w:pos="2940"/>
        </w:tabs>
        <w:ind w:left="2940" w:hanging="420"/>
      </w:pPr>
    </w:lvl>
    <w:lvl w:ilvl="7" w:tplc="6BF28D34" w:tentative="1">
      <w:start w:val="1"/>
      <w:numFmt w:val="aiueoFullWidth"/>
      <w:lvlText w:val="(%8)"/>
      <w:lvlJc w:val="left"/>
      <w:pPr>
        <w:tabs>
          <w:tab w:val="num" w:pos="3360"/>
        </w:tabs>
        <w:ind w:left="3360" w:hanging="420"/>
      </w:pPr>
    </w:lvl>
    <w:lvl w:ilvl="8" w:tplc="A7A6FBEC" w:tentative="1">
      <w:start w:val="1"/>
      <w:numFmt w:val="decimalEnclosedCircle"/>
      <w:lvlText w:val="%9"/>
      <w:lvlJc w:val="left"/>
      <w:pPr>
        <w:tabs>
          <w:tab w:val="num" w:pos="3780"/>
        </w:tabs>
        <w:ind w:left="3780" w:hanging="420"/>
      </w:pPr>
    </w:lvl>
  </w:abstractNum>
  <w:num w:numId="1">
    <w:abstractNumId w:val="0"/>
  </w:num>
  <w:num w:numId="2">
    <w:abstractNumId w:val="6"/>
  </w:num>
  <w:num w:numId="3">
    <w:abstractNumId w:val="4"/>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60"/>
    <w:rsid w:val="000319C2"/>
    <w:rsid w:val="000B2227"/>
    <w:rsid w:val="000B2766"/>
    <w:rsid w:val="000E3ED0"/>
    <w:rsid w:val="00112A52"/>
    <w:rsid w:val="0016259A"/>
    <w:rsid w:val="00192676"/>
    <w:rsid w:val="001B1BDC"/>
    <w:rsid w:val="001D2A19"/>
    <w:rsid w:val="00254B30"/>
    <w:rsid w:val="00261160"/>
    <w:rsid w:val="002B5365"/>
    <w:rsid w:val="002C3D11"/>
    <w:rsid w:val="002F1360"/>
    <w:rsid w:val="002F4560"/>
    <w:rsid w:val="00327DFB"/>
    <w:rsid w:val="004720E2"/>
    <w:rsid w:val="004C1CE9"/>
    <w:rsid w:val="005209CD"/>
    <w:rsid w:val="005A3959"/>
    <w:rsid w:val="005B3269"/>
    <w:rsid w:val="005D1C3E"/>
    <w:rsid w:val="00624010"/>
    <w:rsid w:val="00641451"/>
    <w:rsid w:val="006505B9"/>
    <w:rsid w:val="006A0F20"/>
    <w:rsid w:val="0070641F"/>
    <w:rsid w:val="00715459"/>
    <w:rsid w:val="007157B5"/>
    <w:rsid w:val="00734DAD"/>
    <w:rsid w:val="00773B9C"/>
    <w:rsid w:val="00777372"/>
    <w:rsid w:val="007D43FD"/>
    <w:rsid w:val="007F4341"/>
    <w:rsid w:val="0081567D"/>
    <w:rsid w:val="00817E40"/>
    <w:rsid w:val="00822F2A"/>
    <w:rsid w:val="00847744"/>
    <w:rsid w:val="0088750F"/>
    <w:rsid w:val="00945362"/>
    <w:rsid w:val="00963672"/>
    <w:rsid w:val="00976241"/>
    <w:rsid w:val="00992780"/>
    <w:rsid w:val="009C09EC"/>
    <w:rsid w:val="00A62C88"/>
    <w:rsid w:val="00A7734E"/>
    <w:rsid w:val="00A97061"/>
    <w:rsid w:val="00AB7DC3"/>
    <w:rsid w:val="00AE6193"/>
    <w:rsid w:val="00BD5949"/>
    <w:rsid w:val="00C57DE6"/>
    <w:rsid w:val="00D36F37"/>
    <w:rsid w:val="00D4289B"/>
    <w:rsid w:val="00D65335"/>
    <w:rsid w:val="00DA70F9"/>
    <w:rsid w:val="00DF65FF"/>
    <w:rsid w:val="00E05456"/>
    <w:rsid w:val="00E11316"/>
    <w:rsid w:val="00E25A59"/>
    <w:rsid w:val="00E548F1"/>
    <w:rsid w:val="00EA67FB"/>
    <w:rsid w:val="00EB158F"/>
    <w:rsid w:val="00EC2DCC"/>
    <w:rsid w:val="00ED41F0"/>
    <w:rsid w:val="00F07D5E"/>
    <w:rsid w:val="00F56592"/>
    <w:rsid w:val="00F56BD8"/>
    <w:rsid w:val="00FA6CF3"/>
    <w:rsid w:val="00FB236A"/>
    <w:rsid w:val="00FB5A62"/>
    <w:rsid w:val="00FB7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341856C3-0328-47FC-BB1F-1E20898A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1">
    <w:name w:val="toc 1"/>
    <w:basedOn w:val="a"/>
    <w:next w:val="a"/>
    <w:autoRedefine/>
    <w:semiHidden/>
  </w:style>
  <w:style w:type="character" w:styleId="a8">
    <w:name w:val="Hyperlink"/>
    <w:rPr>
      <w:color w:val="0000FF"/>
      <w:u w:val="single"/>
    </w:rPr>
  </w:style>
  <w:style w:type="paragraph" w:styleId="2">
    <w:name w:val="toc 2"/>
    <w:basedOn w:val="a"/>
    <w:next w:val="a"/>
    <w:autoRedefine/>
    <w:semiHidden/>
    <w:pPr>
      <w:ind w:leftChars="100" w:left="210"/>
    </w:pPr>
  </w:style>
  <w:style w:type="paragraph" w:styleId="3">
    <w:name w:val="toc 3"/>
    <w:basedOn w:val="a"/>
    <w:next w:val="a"/>
    <w:autoRedefine/>
    <w:semiHidden/>
    <w:pPr>
      <w:ind w:leftChars="200" w:left="420"/>
    </w:pPr>
  </w:style>
  <w:style w:type="character" w:styleId="a9">
    <w:name w:val="FollowedHyperlink"/>
    <w:rPr>
      <w:color w:val="800080"/>
      <w:u w:val="single"/>
    </w:rPr>
  </w:style>
  <w:style w:type="paragraph" w:styleId="aa">
    <w:name w:val="Body Text Indent"/>
    <w:basedOn w:val="a"/>
    <w:pPr>
      <w:ind w:left="660" w:hangingChars="300" w:hanging="660"/>
    </w:pPr>
    <w:rPr>
      <w:sz w:val="22"/>
    </w:rPr>
  </w:style>
  <w:style w:type="paragraph" w:styleId="ab">
    <w:name w:val="Document Map"/>
    <w:basedOn w:val="a"/>
    <w:semiHidden/>
    <w:pPr>
      <w:shd w:val="clear" w:color="auto" w:fill="000080"/>
    </w:pPr>
    <w:rPr>
      <w:rFonts w:ascii="Arial" w:eastAsia="ＭＳ ゴシック" w:hAnsi="Arial"/>
    </w:rPr>
  </w:style>
  <w:style w:type="character" w:customStyle="1" w:styleId="a5">
    <w:name w:val="ヘッダー (文字)"/>
    <w:link w:val="a4"/>
    <w:rsid w:val="00F565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626</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jigyo</vt:lpstr>
      <vt:lpstr>jigyo</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jigyo</dc:title>
  <dc:subject/>
  <dc:creator/>
  <cp:keywords/>
  <cp:lastModifiedBy>吹田市</cp:lastModifiedBy>
  <cp:revision>28</cp:revision>
  <cp:lastPrinted>2025-07-03T11:08:00Z</cp:lastPrinted>
  <dcterms:created xsi:type="dcterms:W3CDTF">2023-12-20T04:56:00Z</dcterms:created>
  <dcterms:modified xsi:type="dcterms:W3CDTF">2025-07-04T08:05:00Z</dcterms:modified>
</cp:coreProperties>
</file>