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7CE" w:rsidRDefault="005017CE" w:rsidP="005017CE">
      <w:pPr>
        <w:autoSpaceDE w:val="0"/>
        <w:autoSpaceDN w:val="0"/>
        <w:adjustRightInd w:val="0"/>
        <w:spacing w:line="319" w:lineRule="atLeast"/>
        <w:ind w:left="388" w:hanging="194"/>
        <w:jc w:val="right"/>
        <w:rPr>
          <w:rFonts w:hAnsi="ＭＳ 明朝"/>
          <w:color w:val="000000"/>
          <w:spacing w:val="7"/>
          <w:kern w:val="0"/>
          <w:szCs w:val="24"/>
        </w:rPr>
      </w:pPr>
      <w:r>
        <w:rPr>
          <w:rFonts w:hAnsi="ＭＳ 明朝" w:hint="eastAsia"/>
          <w:color w:val="000000"/>
          <w:spacing w:val="7"/>
          <w:kern w:val="0"/>
          <w:szCs w:val="24"/>
        </w:rPr>
        <w:t>【資料</w:t>
      </w:r>
      <w:r w:rsidR="00532E09">
        <w:rPr>
          <w:rFonts w:hAnsi="ＭＳ 明朝" w:hint="eastAsia"/>
          <w:color w:val="000000"/>
          <w:spacing w:val="7"/>
          <w:kern w:val="0"/>
          <w:szCs w:val="24"/>
        </w:rPr>
        <w:t>２</w:t>
      </w:r>
      <w:r>
        <w:rPr>
          <w:rFonts w:hAnsi="ＭＳ 明朝" w:hint="eastAsia"/>
          <w:color w:val="000000"/>
          <w:spacing w:val="7"/>
          <w:kern w:val="0"/>
          <w:szCs w:val="24"/>
        </w:rPr>
        <w:t>】</w:t>
      </w:r>
    </w:p>
    <w:p w:rsidR="005017CE" w:rsidRDefault="005017CE" w:rsidP="005017CE">
      <w:pPr>
        <w:autoSpaceDE w:val="0"/>
        <w:autoSpaceDN w:val="0"/>
        <w:adjustRightInd w:val="0"/>
        <w:spacing w:line="319" w:lineRule="atLeast"/>
        <w:rPr>
          <w:rFonts w:hAnsi="ＭＳ 明朝"/>
          <w:color w:val="000000"/>
          <w:spacing w:val="7"/>
          <w:kern w:val="0"/>
          <w:szCs w:val="24"/>
        </w:rPr>
      </w:pPr>
    </w:p>
    <w:p w:rsidR="00697FAB" w:rsidRDefault="00697FAB" w:rsidP="00882BE7">
      <w:pPr>
        <w:autoSpaceDE w:val="0"/>
        <w:autoSpaceDN w:val="0"/>
        <w:adjustRightInd w:val="0"/>
        <w:spacing w:line="319" w:lineRule="atLeast"/>
        <w:ind w:left="388" w:hanging="194"/>
        <w:jc w:val="center"/>
        <w:rPr>
          <w:rFonts w:hAnsi="ＭＳ 明朝"/>
          <w:color w:val="000000"/>
          <w:spacing w:val="7"/>
          <w:kern w:val="0"/>
          <w:szCs w:val="24"/>
        </w:rPr>
      </w:pPr>
      <w:r>
        <w:rPr>
          <w:rFonts w:hAnsi="ＭＳ 明朝" w:hint="eastAsia"/>
          <w:color w:val="000000"/>
          <w:spacing w:val="7"/>
          <w:kern w:val="0"/>
          <w:szCs w:val="24"/>
        </w:rPr>
        <w:t>吹田市障がい者福祉事業推進本部設置要領</w:t>
      </w:r>
    </w:p>
    <w:p w:rsidR="00697FAB" w:rsidRDefault="00697FAB" w:rsidP="00882BE7">
      <w:pPr>
        <w:autoSpaceDE w:val="0"/>
        <w:autoSpaceDN w:val="0"/>
        <w:adjustRightInd w:val="0"/>
        <w:spacing w:line="319" w:lineRule="atLeast"/>
        <w:rPr>
          <w:rFonts w:hAnsi="ＭＳ 明朝"/>
          <w:color w:val="000000"/>
          <w:spacing w:val="7"/>
          <w:kern w:val="0"/>
          <w:szCs w:val="24"/>
        </w:rPr>
      </w:pPr>
    </w:p>
    <w:p w:rsidR="00697FAB" w:rsidRPr="006E6EFD" w:rsidRDefault="00697FAB" w:rsidP="006B1F65">
      <w:pPr>
        <w:autoSpaceDE w:val="0"/>
        <w:autoSpaceDN w:val="0"/>
        <w:adjustRightInd w:val="0"/>
        <w:spacing w:line="319" w:lineRule="atLeast"/>
        <w:ind w:leftChars="100" w:left="245"/>
        <w:rPr>
          <w:rFonts w:hAnsi="ＭＳ 明朝"/>
          <w:spacing w:val="7"/>
          <w:kern w:val="0"/>
          <w:szCs w:val="24"/>
        </w:rPr>
      </w:pPr>
      <w:r>
        <w:rPr>
          <w:rFonts w:hAnsi="ＭＳ 明朝" w:hint="eastAsia"/>
          <w:color w:val="000000"/>
          <w:spacing w:val="7"/>
          <w:kern w:val="0"/>
          <w:szCs w:val="18"/>
        </w:rPr>
        <w:t>（設置）</w:t>
      </w:r>
    </w:p>
    <w:p w:rsidR="00697FAB" w:rsidRPr="006E6EFD" w:rsidRDefault="00697FAB" w:rsidP="006B1F65">
      <w:pPr>
        <w:autoSpaceDE w:val="0"/>
        <w:autoSpaceDN w:val="0"/>
        <w:adjustRightInd w:val="0"/>
        <w:spacing w:line="319" w:lineRule="atLeast"/>
        <w:ind w:left="244" w:hangingChars="94" w:hanging="244"/>
        <w:rPr>
          <w:rFonts w:hAnsi="ＭＳ 明朝"/>
          <w:spacing w:val="7"/>
          <w:kern w:val="0"/>
          <w:szCs w:val="24"/>
        </w:rPr>
      </w:pPr>
      <w:r w:rsidRPr="006E6EFD">
        <w:rPr>
          <w:rFonts w:hAnsi="ＭＳ 明朝" w:hint="eastAsia"/>
          <w:spacing w:val="7"/>
          <w:kern w:val="0"/>
          <w:szCs w:val="18"/>
        </w:rPr>
        <w:t>第１条　庁内における障がい福祉事業の連絡調整を図り、当該事業を総合的かつ効果的に実施するため、吹田市障がい者福祉事業推進本部(以下｢推進本部｣という｡)を設置する。</w:t>
      </w:r>
    </w:p>
    <w:p w:rsidR="00697FAB" w:rsidRPr="006B1F65" w:rsidRDefault="006B1F65" w:rsidP="006B1F65">
      <w:pPr>
        <w:autoSpaceDE w:val="0"/>
        <w:autoSpaceDN w:val="0"/>
        <w:adjustRightInd w:val="0"/>
        <w:spacing w:line="319" w:lineRule="atLeast"/>
        <w:ind w:leftChars="100" w:left="245"/>
        <w:rPr>
          <w:rFonts w:hAnsi="ＭＳ 明朝"/>
          <w:color w:val="000000"/>
          <w:spacing w:val="7"/>
          <w:kern w:val="0"/>
          <w:szCs w:val="18"/>
        </w:rPr>
      </w:pPr>
      <w:r>
        <w:rPr>
          <w:rFonts w:hAnsi="ＭＳ 明朝" w:hint="eastAsia"/>
          <w:color w:val="000000"/>
          <w:spacing w:val="7"/>
          <w:kern w:val="0"/>
          <w:szCs w:val="18"/>
        </w:rPr>
        <w:t>（</w:t>
      </w:r>
      <w:r w:rsidR="00697FAB" w:rsidRPr="006B1F65">
        <w:rPr>
          <w:rFonts w:hAnsi="ＭＳ 明朝" w:hint="eastAsia"/>
          <w:color w:val="000000"/>
          <w:spacing w:val="7"/>
          <w:kern w:val="0"/>
          <w:szCs w:val="18"/>
        </w:rPr>
        <w:t>所掌事務</w:t>
      </w:r>
      <w:r>
        <w:rPr>
          <w:rFonts w:hAnsi="ＭＳ 明朝" w:hint="eastAsia"/>
          <w:color w:val="000000"/>
          <w:spacing w:val="7"/>
          <w:kern w:val="0"/>
          <w:szCs w:val="18"/>
        </w:rPr>
        <w:t>）</w:t>
      </w:r>
    </w:p>
    <w:p w:rsidR="00697FAB" w:rsidRPr="006E6EFD" w:rsidRDefault="00697FAB" w:rsidP="00015F0E">
      <w:pPr>
        <w:autoSpaceDE w:val="0"/>
        <w:autoSpaceDN w:val="0"/>
        <w:adjustRightInd w:val="0"/>
        <w:spacing w:line="319" w:lineRule="atLeast"/>
        <w:rPr>
          <w:rFonts w:hAnsi="ＭＳ 明朝"/>
          <w:spacing w:val="7"/>
          <w:kern w:val="0"/>
          <w:szCs w:val="24"/>
        </w:rPr>
      </w:pPr>
      <w:r w:rsidRPr="006E6EFD">
        <w:rPr>
          <w:rFonts w:hAnsi="ＭＳ 明朝" w:hint="eastAsia"/>
          <w:spacing w:val="7"/>
          <w:kern w:val="0"/>
          <w:szCs w:val="18"/>
        </w:rPr>
        <w:t>第２条　推進本部は、次の各号に掲げる事務を所掌する。</w:t>
      </w:r>
    </w:p>
    <w:p w:rsidR="00697FAB" w:rsidRPr="006B1F65" w:rsidRDefault="006B1F65" w:rsidP="006B1F65">
      <w:pPr>
        <w:autoSpaceDE w:val="0"/>
        <w:autoSpaceDN w:val="0"/>
        <w:adjustRightInd w:val="0"/>
        <w:spacing w:line="319" w:lineRule="atLeast"/>
        <w:ind w:leftChars="100" w:left="489" w:hangingChars="94" w:hanging="244"/>
        <w:rPr>
          <w:rFonts w:hAnsi="ＭＳ 明朝"/>
          <w:spacing w:val="7"/>
          <w:kern w:val="0"/>
          <w:szCs w:val="18"/>
        </w:rPr>
      </w:pPr>
      <w:r>
        <w:rPr>
          <w:rFonts w:hAnsi="ＭＳ 明朝" w:hint="eastAsia"/>
          <w:spacing w:val="7"/>
          <w:kern w:val="0"/>
          <w:szCs w:val="18"/>
        </w:rPr>
        <w:t xml:space="preserve">⑴　</w:t>
      </w:r>
      <w:r w:rsidR="00697FAB" w:rsidRPr="006E6EFD">
        <w:rPr>
          <w:rFonts w:hAnsi="ＭＳ 明朝" w:hint="eastAsia"/>
          <w:spacing w:val="7"/>
          <w:kern w:val="0"/>
          <w:szCs w:val="18"/>
        </w:rPr>
        <w:t xml:space="preserve">障がい者の自立更生と社会参加を推進するための施策の調整に関すること。　</w:t>
      </w:r>
    </w:p>
    <w:p w:rsidR="00697FAB" w:rsidRPr="006B1F65" w:rsidRDefault="006B1F65" w:rsidP="006B1F65">
      <w:pPr>
        <w:autoSpaceDE w:val="0"/>
        <w:autoSpaceDN w:val="0"/>
        <w:adjustRightInd w:val="0"/>
        <w:spacing w:line="319" w:lineRule="atLeast"/>
        <w:ind w:leftChars="100" w:left="489" w:hangingChars="94" w:hanging="244"/>
        <w:rPr>
          <w:rFonts w:hAnsi="ＭＳ 明朝"/>
          <w:spacing w:val="7"/>
          <w:kern w:val="0"/>
          <w:szCs w:val="18"/>
        </w:rPr>
      </w:pPr>
      <w:r>
        <w:rPr>
          <w:rFonts w:hAnsi="ＭＳ 明朝" w:hint="eastAsia"/>
          <w:spacing w:val="7"/>
          <w:kern w:val="0"/>
          <w:szCs w:val="18"/>
        </w:rPr>
        <w:t>⑵</w:t>
      </w:r>
      <w:r w:rsidR="00697FAB" w:rsidRPr="006E6EFD">
        <w:rPr>
          <w:rFonts w:hAnsi="ＭＳ 明朝" w:hint="eastAsia"/>
          <w:spacing w:val="7"/>
          <w:kern w:val="0"/>
          <w:szCs w:val="18"/>
        </w:rPr>
        <w:t xml:space="preserve">　地域社会の障がい者への理解と協力を得るための啓発活動に関すること。</w:t>
      </w:r>
    </w:p>
    <w:p w:rsidR="00697FAB" w:rsidRPr="006B1F65" w:rsidRDefault="006B1F65" w:rsidP="006B1F65">
      <w:pPr>
        <w:autoSpaceDE w:val="0"/>
        <w:autoSpaceDN w:val="0"/>
        <w:adjustRightInd w:val="0"/>
        <w:spacing w:line="319" w:lineRule="atLeast"/>
        <w:ind w:leftChars="100" w:left="489" w:hangingChars="94" w:hanging="244"/>
        <w:rPr>
          <w:rFonts w:hAnsi="ＭＳ 明朝"/>
          <w:spacing w:val="7"/>
          <w:kern w:val="0"/>
          <w:szCs w:val="18"/>
        </w:rPr>
      </w:pPr>
      <w:r>
        <w:rPr>
          <w:rFonts w:hAnsi="ＭＳ 明朝" w:hint="eastAsia"/>
          <w:spacing w:val="7"/>
          <w:kern w:val="0"/>
          <w:szCs w:val="18"/>
        </w:rPr>
        <w:t>⑶</w:t>
      </w:r>
      <w:r w:rsidR="00697FAB" w:rsidRPr="006E6EFD">
        <w:rPr>
          <w:rFonts w:hAnsi="ＭＳ 明朝" w:hint="eastAsia"/>
          <w:spacing w:val="7"/>
          <w:kern w:val="0"/>
          <w:szCs w:val="18"/>
        </w:rPr>
        <w:t xml:space="preserve">　前２号に掲げるもののほか、本部長が必要と認めること。</w:t>
      </w:r>
    </w:p>
    <w:p w:rsidR="00697FAB" w:rsidRPr="006B1F65" w:rsidRDefault="006B1F65" w:rsidP="006B1F65">
      <w:pPr>
        <w:autoSpaceDE w:val="0"/>
        <w:autoSpaceDN w:val="0"/>
        <w:adjustRightInd w:val="0"/>
        <w:spacing w:line="319" w:lineRule="atLeast"/>
        <w:ind w:leftChars="100" w:left="245"/>
        <w:rPr>
          <w:rFonts w:hAnsi="ＭＳ 明朝"/>
          <w:color w:val="000000"/>
          <w:spacing w:val="7"/>
          <w:kern w:val="0"/>
          <w:szCs w:val="18"/>
        </w:rPr>
      </w:pPr>
      <w:r>
        <w:rPr>
          <w:rFonts w:hAnsi="ＭＳ 明朝" w:hint="eastAsia"/>
          <w:color w:val="000000"/>
          <w:spacing w:val="7"/>
          <w:kern w:val="0"/>
          <w:szCs w:val="18"/>
        </w:rPr>
        <w:t>（</w:t>
      </w:r>
      <w:r w:rsidR="00697FAB" w:rsidRPr="006B1F65">
        <w:rPr>
          <w:rFonts w:hAnsi="ＭＳ 明朝" w:hint="eastAsia"/>
          <w:color w:val="000000"/>
          <w:spacing w:val="7"/>
          <w:kern w:val="0"/>
          <w:szCs w:val="18"/>
        </w:rPr>
        <w:t>組織</w:t>
      </w:r>
      <w:r>
        <w:rPr>
          <w:rFonts w:hAnsi="ＭＳ 明朝" w:hint="eastAsia"/>
          <w:color w:val="000000"/>
          <w:spacing w:val="7"/>
          <w:kern w:val="0"/>
          <w:szCs w:val="18"/>
        </w:rPr>
        <w:t>）</w:t>
      </w:r>
    </w:p>
    <w:p w:rsidR="00697FAB" w:rsidRPr="006E6EFD" w:rsidRDefault="00697FAB" w:rsidP="00015F0E">
      <w:pPr>
        <w:autoSpaceDE w:val="0"/>
        <w:autoSpaceDN w:val="0"/>
        <w:adjustRightInd w:val="0"/>
        <w:spacing w:line="319" w:lineRule="atLeast"/>
        <w:rPr>
          <w:rFonts w:hAnsi="ＭＳ 明朝"/>
          <w:spacing w:val="7"/>
          <w:kern w:val="0"/>
          <w:szCs w:val="24"/>
        </w:rPr>
      </w:pPr>
      <w:r w:rsidRPr="006E6EFD">
        <w:rPr>
          <w:rFonts w:hAnsi="ＭＳ 明朝" w:hint="eastAsia"/>
          <w:spacing w:val="7"/>
          <w:kern w:val="0"/>
          <w:szCs w:val="18"/>
        </w:rPr>
        <w:t>第３条　推進本部に、本部会及び幹事会を置く。</w:t>
      </w:r>
    </w:p>
    <w:p w:rsidR="00697FAB" w:rsidRPr="006E6EFD" w:rsidRDefault="00697FAB" w:rsidP="00697FAB">
      <w:pPr>
        <w:autoSpaceDE w:val="0"/>
        <w:autoSpaceDN w:val="0"/>
        <w:adjustRightInd w:val="0"/>
        <w:spacing w:line="319" w:lineRule="atLeast"/>
        <w:ind w:left="388" w:hanging="194"/>
        <w:rPr>
          <w:rFonts w:hAnsi="ＭＳ 明朝"/>
          <w:spacing w:val="7"/>
          <w:kern w:val="0"/>
          <w:szCs w:val="24"/>
        </w:rPr>
      </w:pPr>
      <w:r w:rsidRPr="006E6EFD">
        <w:rPr>
          <w:rFonts w:hAnsi="ＭＳ 明朝" w:hint="eastAsia"/>
          <w:spacing w:val="7"/>
          <w:kern w:val="0"/>
          <w:szCs w:val="18"/>
        </w:rPr>
        <w:t>本部会は、本部長･副本部長及び本部員をもって組織する。</w:t>
      </w:r>
    </w:p>
    <w:p w:rsidR="00697FAB" w:rsidRPr="006E6EFD" w:rsidRDefault="00697FAB" w:rsidP="00015F0E">
      <w:pPr>
        <w:autoSpaceDE w:val="0"/>
        <w:autoSpaceDN w:val="0"/>
        <w:adjustRightInd w:val="0"/>
        <w:spacing w:line="319" w:lineRule="atLeast"/>
        <w:rPr>
          <w:rFonts w:hAnsi="ＭＳ 明朝"/>
          <w:spacing w:val="7"/>
          <w:kern w:val="0"/>
          <w:szCs w:val="24"/>
        </w:rPr>
      </w:pPr>
      <w:r w:rsidRPr="006E6EFD">
        <w:rPr>
          <w:rFonts w:hAnsi="ＭＳ 明朝" w:hint="eastAsia"/>
          <w:spacing w:val="7"/>
          <w:kern w:val="0"/>
          <w:szCs w:val="18"/>
        </w:rPr>
        <w:t>２　本部長は、市長をもって充てる｡</w:t>
      </w:r>
    </w:p>
    <w:p w:rsidR="00697FAB" w:rsidRPr="006E6EFD" w:rsidRDefault="00697FAB" w:rsidP="006B1F65">
      <w:pPr>
        <w:autoSpaceDE w:val="0"/>
        <w:autoSpaceDN w:val="0"/>
        <w:adjustRightInd w:val="0"/>
        <w:spacing w:line="319" w:lineRule="atLeast"/>
        <w:ind w:left="259" w:hangingChars="100" w:hanging="259"/>
        <w:rPr>
          <w:rFonts w:hAnsi="ＭＳ 明朝"/>
          <w:spacing w:val="7"/>
          <w:kern w:val="0"/>
          <w:szCs w:val="24"/>
        </w:rPr>
      </w:pPr>
      <w:r w:rsidRPr="006E6EFD">
        <w:rPr>
          <w:rFonts w:hAnsi="ＭＳ 明朝" w:hint="eastAsia"/>
          <w:spacing w:val="7"/>
          <w:kern w:val="0"/>
          <w:szCs w:val="18"/>
        </w:rPr>
        <w:t>３　副本部長は、副市長</w:t>
      </w:r>
      <w:r w:rsidR="00CB1998">
        <w:rPr>
          <w:rFonts w:hAnsi="ＭＳ 明朝" w:hint="eastAsia"/>
          <w:spacing w:val="7"/>
          <w:kern w:val="0"/>
          <w:szCs w:val="18"/>
        </w:rPr>
        <w:t>及び</w:t>
      </w:r>
      <w:r w:rsidRPr="006E6EFD">
        <w:rPr>
          <w:rFonts w:hAnsi="ＭＳ 明朝" w:hint="eastAsia"/>
          <w:spacing w:val="7"/>
          <w:kern w:val="0"/>
          <w:szCs w:val="18"/>
        </w:rPr>
        <w:t>教育長をもって充てる。</w:t>
      </w:r>
    </w:p>
    <w:p w:rsidR="00697FAB" w:rsidRPr="006B1F65" w:rsidRDefault="00697FAB" w:rsidP="006B1F65">
      <w:pPr>
        <w:autoSpaceDE w:val="0"/>
        <w:autoSpaceDN w:val="0"/>
        <w:adjustRightInd w:val="0"/>
        <w:spacing w:line="319" w:lineRule="atLeast"/>
        <w:ind w:left="259" w:hangingChars="100" w:hanging="259"/>
        <w:rPr>
          <w:rFonts w:hAnsi="ＭＳ 明朝"/>
          <w:spacing w:val="7"/>
          <w:kern w:val="0"/>
          <w:sz w:val="22"/>
          <w:szCs w:val="18"/>
        </w:rPr>
      </w:pPr>
      <w:r w:rsidRPr="006E6EFD">
        <w:rPr>
          <w:rFonts w:hAnsi="ＭＳ 明朝" w:hint="eastAsia"/>
          <w:spacing w:val="7"/>
          <w:kern w:val="0"/>
          <w:szCs w:val="18"/>
        </w:rPr>
        <w:t>４　本部員は、次に掲げる職にある者をもって充てる。</w:t>
      </w:r>
    </w:p>
    <w:p w:rsidR="00F055CB" w:rsidRPr="001277B9" w:rsidRDefault="00514128" w:rsidP="00F055CB">
      <w:pPr>
        <w:autoSpaceDE w:val="0"/>
        <w:autoSpaceDN w:val="0"/>
        <w:adjustRightInd w:val="0"/>
        <w:spacing w:line="319" w:lineRule="atLeast"/>
        <w:ind w:leftChars="79" w:left="194" w:firstLineChars="100" w:firstLine="259"/>
        <w:jc w:val="left"/>
        <w:rPr>
          <w:rFonts w:hAnsi="Times New Roman"/>
          <w:color w:val="000000" w:themeColor="text1"/>
          <w:spacing w:val="7"/>
          <w:kern w:val="0"/>
          <w:szCs w:val="24"/>
        </w:rPr>
      </w:pPr>
      <w:r w:rsidRPr="001277B9">
        <w:rPr>
          <w:rFonts w:hAnsi="Times New Roman" w:hint="eastAsia"/>
          <w:color w:val="000000" w:themeColor="text1"/>
          <w:spacing w:val="7"/>
          <w:kern w:val="0"/>
          <w:szCs w:val="24"/>
        </w:rPr>
        <w:t>危機管理監、総務部長、行政経営部長、市民部長、理事（人権政策</w:t>
      </w:r>
      <w:r w:rsidR="00A74B1A" w:rsidRPr="001277B9">
        <w:rPr>
          <w:rFonts w:hAnsi="Times New Roman" w:hint="eastAsia"/>
          <w:color w:val="000000" w:themeColor="text1"/>
          <w:spacing w:val="7"/>
          <w:kern w:val="0"/>
          <w:szCs w:val="24"/>
        </w:rPr>
        <w:t>・ウクライナ避難民支援</w:t>
      </w:r>
      <w:r w:rsidRPr="001277B9">
        <w:rPr>
          <w:rFonts w:hAnsi="Times New Roman" w:hint="eastAsia"/>
          <w:color w:val="000000" w:themeColor="text1"/>
          <w:spacing w:val="7"/>
          <w:kern w:val="0"/>
          <w:szCs w:val="24"/>
        </w:rPr>
        <w:t>担当）</w:t>
      </w:r>
      <w:r w:rsidR="00923D27" w:rsidRPr="001277B9">
        <w:rPr>
          <w:rFonts w:hAnsi="Times New Roman" w:hint="eastAsia"/>
          <w:color w:val="000000" w:themeColor="text1"/>
          <w:spacing w:val="7"/>
          <w:kern w:val="0"/>
          <w:szCs w:val="24"/>
        </w:rPr>
        <w:t>、都市魅力</w:t>
      </w:r>
      <w:r w:rsidR="00F055CB" w:rsidRPr="001277B9">
        <w:rPr>
          <w:rFonts w:hAnsi="Times New Roman" w:hint="eastAsia"/>
          <w:color w:val="000000" w:themeColor="text1"/>
          <w:spacing w:val="7"/>
          <w:kern w:val="0"/>
          <w:szCs w:val="24"/>
        </w:rPr>
        <w:t>部長、児童部長、福祉部長、</w:t>
      </w:r>
      <w:r w:rsidRPr="001277B9">
        <w:rPr>
          <w:rFonts w:hAnsi="Times New Roman" w:hint="eastAsia"/>
          <w:color w:val="000000" w:themeColor="text1"/>
          <w:spacing w:val="7"/>
          <w:kern w:val="0"/>
          <w:szCs w:val="24"/>
        </w:rPr>
        <w:t>理事（福祉指導監査担当）</w:t>
      </w:r>
      <w:r w:rsidR="005E07BE" w:rsidRPr="001277B9">
        <w:rPr>
          <w:rFonts w:hAnsi="Times New Roman" w:hint="eastAsia"/>
          <w:color w:val="000000" w:themeColor="text1"/>
          <w:spacing w:val="7"/>
          <w:kern w:val="0"/>
          <w:szCs w:val="24"/>
        </w:rPr>
        <w:t>、</w:t>
      </w:r>
      <w:r w:rsidR="00F055CB" w:rsidRPr="001277B9">
        <w:rPr>
          <w:rFonts w:hAnsi="Times New Roman" w:hint="eastAsia"/>
          <w:color w:val="000000" w:themeColor="text1"/>
          <w:spacing w:val="7"/>
          <w:kern w:val="0"/>
          <w:szCs w:val="24"/>
        </w:rPr>
        <w:t>健康医療部長、</w:t>
      </w:r>
      <w:r w:rsidR="00A74B1A" w:rsidRPr="001277B9">
        <w:rPr>
          <w:rFonts w:hAnsi="Times New Roman" w:hint="eastAsia"/>
          <w:color w:val="000000" w:themeColor="text1"/>
          <w:spacing w:val="7"/>
          <w:kern w:val="0"/>
          <w:szCs w:val="24"/>
        </w:rPr>
        <w:t>保健所長</w:t>
      </w:r>
      <w:r w:rsidR="00F055CB" w:rsidRPr="001277B9">
        <w:rPr>
          <w:rFonts w:hAnsi="Times New Roman" w:hint="eastAsia"/>
          <w:color w:val="000000" w:themeColor="text1"/>
          <w:spacing w:val="7"/>
          <w:kern w:val="0"/>
          <w:szCs w:val="24"/>
        </w:rPr>
        <w:t>、環境部長、都市計画部長、土木部長、消防長、水道部長、学校教育部長、</w:t>
      </w:r>
      <w:r w:rsidRPr="001277B9">
        <w:rPr>
          <w:rFonts w:hAnsi="Times New Roman" w:hint="eastAsia"/>
          <w:color w:val="000000" w:themeColor="text1"/>
          <w:spacing w:val="7"/>
          <w:kern w:val="0"/>
          <w:szCs w:val="24"/>
        </w:rPr>
        <w:t>教育監、</w:t>
      </w:r>
      <w:r w:rsidR="00F055CB" w:rsidRPr="001277B9">
        <w:rPr>
          <w:rFonts w:hAnsi="Times New Roman" w:hint="eastAsia"/>
          <w:color w:val="000000" w:themeColor="text1"/>
          <w:spacing w:val="7"/>
          <w:kern w:val="0"/>
          <w:szCs w:val="24"/>
        </w:rPr>
        <w:t>地域教育部長</w:t>
      </w:r>
    </w:p>
    <w:p w:rsidR="00697FAB" w:rsidRPr="001277B9" w:rsidRDefault="006B1F65" w:rsidP="006B1F65">
      <w:pPr>
        <w:autoSpaceDE w:val="0"/>
        <w:autoSpaceDN w:val="0"/>
        <w:adjustRightInd w:val="0"/>
        <w:spacing w:line="319" w:lineRule="atLeast"/>
        <w:ind w:leftChars="100" w:left="245"/>
        <w:rPr>
          <w:rFonts w:hAnsi="ＭＳ 明朝"/>
          <w:color w:val="000000" w:themeColor="text1"/>
          <w:spacing w:val="7"/>
          <w:kern w:val="0"/>
          <w:szCs w:val="18"/>
        </w:rPr>
      </w:pPr>
      <w:r w:rsidRPr="001277B9">
        <w:rPr>
          <w:rFonts w:hAnsi="ＭＳ 明朝" w:hint="eastAsia"/>
          <w:color w:val="000000" w:themeColor="text1"/>
          <w:spacing w:val="7"/>
          <w:kern w:val="0"/>
          <w:szCs w:val="18"/>
        </w:rPr>
        <w:t>（</w:t>
      </w:r>
      <w:r w:rsidR="00697FAB" w:rsidRPr="001277B9">
        <w:rPr>
          <w:rFonts w:hAnsi="ＭＳ 明朝" w:hint="eastAsia"/>
          <w:color w:val="000000" w:themeColor="text1"/>
          <w:spacing w:val="7"/>
          <w:kern w:val="0"/>
          <w:szCs w:val="18"/>
        </w:rPr>
        <w:t>職務</w:t>
      </w:r>
      <w:r w:rsidRPr="001277B9">
        <w:rPr>
          <w:rFonts w:hAnsi="ＭＳ 明朝" w:hint="eastAsia"/>
          <w:color w:val="000000" w:themeColor="text1"/>
          <w:spacing w:val="7"/>
          <w:kern w:val="0"/>
          <w:szCs w:val="18"/>
        </w:rPr>
        <w:t>）</w:t>
      </w:r>
    </w:p>
    <w:p w:rsidR="00697FAB" w:rsidRPr="001277B9" w:rsidRDefault="00697FAB" w:rsidP="00015F0E">
      <w:pPr>
        <w:autoSpaceDE w:val="0"/>
        <w:autoSpaceDN w:val="0"/>
        <w:adjustRightInd w:val="0"/>
        <w:spacing w:line="319" w:lineRule="atLeast"/>
        <w:rPr>
          <w:rFonts w:hAnsi="ＭＳ 明朝"/>
          <w:color w:val="000000" w:themeColor="text1"/>
          <w:spacing w:val="7"/>
          <w:kern w:val="0"/>
          <w:szCs w:val="24"/>
        </w:rPr>
      </w:pPr>
      <w:r w:rsidRPr="001277B9">
        <w:rPr>
          <w:rFonts w:hAnsi="ＭＳ 明朝" w:hint="eastAsia"/>
          <w:color w:val="000000" w:themeColor="text1"/>
          <w:spacing w:val="7"/>
          <w:kern w:val="0"/>
          <w:szCs w:val="18"/>
        </w:rPr>
        <w:t>第４条　本部長は、推進本部の事務を総括する。</w:t>
      </w:r>
    </w:p>
    <w:p w:rsidR="00697FAB" w:rsidRPr="001277B9" w:rsidRDefault="00697FAB" w:rsidP="006B1F65">
      <w:pPr>
        <w:autoSpaceDE w:val="0"/>
        <w:autoSpaceDN w:val="0"/>
        <w:adjustRightInd w:val="0"/>
        <w:spacing w:line="319" w:lineRule="atLeast"/>
        <w:ind w:left="259" w:hangingChars="100" w:hanging="259"/>
        <w:rPr>
          <w:rFonts w:hAnsi="ＭＳ 明朝"/>
          <w:color w:val="000000" w:themeColor="text1"/>
          <w:spacing w:val="7"/>
          <w:kern w:val="0"/>
          <w:szCs w:val="24"/>
        </w:rPr>
      </w:pPr>
      <w:r w:rsidRPr="001277B9">
        <w:rPr>
          <w:rFonts w:hAnsi="ＭＳ 明朝" w:hint="eastAsia"/>
          <w:color w:val="000000" w:themeColor="text1"/>
          <w:spacing w:val="7"/>
          <w:kern w:val="0"/>
          <w:szCs w:val="18"/>
        </w:rPr>
        <w:t>２　副本部長は、本部長を補佐し、本部長に事故あるときは、あらかじめ本部長が定めた順序によりその職務を代理する。</w:t>
      </w:r>
    </w:p>
    <w:p w:rsidR="00697FAB" w:rsidRPr="001277B9" w:rsidRDefault="00697FAB" w:rsidP="00654C9C">
      <w:pPr>
        <w:autoSpaceDE w:val="0"/>
        <w:autoSpaceDN w:val="0"/>
        <w:adjustRightInd w:val="0"/>
        <w:spacing w:line="319" w:lineRule="atLeast"/>
        <w:rPr>
          <w:rFonts w:hAnsi="ＭＳ 明朝"/>
          <w:color w:val="000000" w:themeColor="text1"/>
          <w:spacing w:val="7"/>
          <w:kern w:val="0"/>
          <w:szCs w:val="24"/>
        </w:rPr>
      </w:pPr>
      <w:r w:rsidRPr="001277B9">
        <w:rPr>
          <w:rFonts w:hAnsi="ＭＳ 明朝" w:hint="eastAsia"/>
          <w:color w:val="000000" w:themeColor="text1"/>
          <w:spacing w:val="7"/>
          <w:kern w:val="0"/>
          <w:szCs w:val="18"/>
        </w:rPr>
        <w:t>３　本部員は、本部長又は副本部長の命を受け、本部の事務に従事する。</w:t>
      </w:r>
    </w:p>
    <w:p w:rsidR="00697FAB" w:rsidRPr="001277B9" w:rsidRDefault="006B1F65" w:rsidP="006B1F65">
      <w:pPr>
        <w:autoSpaceDE w:val="0"/>
        <w:autoSpaceDN w:val="0"/>
        <w:adjustRightInd w:val="0"/>
        <w:spacing w:line="319" w:lineRule="atLeast"/>
        <w:ind w:leftChars="100" w:left="245"/>
        <w:rPr>
          <w:rFonts w:hAnsi="ＭＳ 明朝"/>
          <w:color w:val="000000" w:themeColor="text1"/>
          <w:spacing w:val="7"/>
          <w:kern w:val="0"/>
          <w:szCs w:val="18"/>
        </w:rPr>
      </w:pPr>
      <w:r w:rsidRPr="001277B9">
        <w:rPr>
          <w:rFonts w:hAnsi="ＭＳ 明朝" w:hint="eastAsia"/>
          <w:color w:val="000000" w:themeColor="text1"/>
          <w:spacing w:val="7"/>
          <w:kern w:val="0"/>
          <w:szCs w:val="18"/>
        </w:rPr>
        <w:t>（</w:t>
      </w:r>
      <w:r w:rsidR="00697FAB" w:rsidRPr="001277B9">
        <w:rPr>
          <w:rFonts w:hAnsi="ＭＳ 明朝" w:hint="eastAsia"/>
          <w:color w:val="000000" w:themeColor="text1"/>
          <w:spacing w:val="7"/>
          <w:kern w:val="0"/>
          <w:szCs w:val="18"/>
        </w:rPr>
        <w:t>会</w:t>
      </w:r>
      <w:r w:rsidR="007462C6" w:rsidRPr="001277B9">
        <w:rPr>
          <w:rFonts w:hAnsi="ＭＳ 明朝" w:hint="eastAsia"/>
          <w:color w:val="000000" w:themeColor="text1"/>
          <w:spacing w:val="7"/>
          <w:kern w:val="0"/>
          <w:szCs w:val="18"/>
        </w:rPr>
        <w:t>議</w:t>
      </w:r>
      <w:r w:rsidRPr="001277B9">
        <w:rPr>
          <w:rFonts w:hAnsi="ＭＳ 明朝" w:hint="eastAsia"/>
          <w:color w:val="000000" w:themeColor="text1"/>
          <w:spacing w:val="7"/>
          <w:kern w:val="0"/>
          <w:szCs w:val="18"/>
        </w:rPr>
        <w:t>）</w:t>
      </w:r>
    </w:p>
    <w:p w:rsidR="00697FAB" w:rsidRPr="001277B9" w:rsidRDefault="00697FAB" w:rsidP="006B1F65">
      <w:pPr>
        <w:autoSpaceDE w:val="0"/>
        <w:autoSpaceDN w:val="0"/>
        <w:adjustRightInd w:val="0"/>
        <w:spacing w:line="319" w:lineRule="atLeast"/>
        <w:ind w:left="244" w:hangingChars="94" w:hanging="244"/>
        <w:rPr>
          <w:rFonts w:hAnsi="ＭＳ 明朝"/>
          <w:color w:val="000000" w:themeColor="text1"/>
          <w:spacing w:val="7"/>
          <w:kern w:val="0"/>
          <w:szCs w:val="18"/>
        </w:rPr>
      </w:pPr>
      <w:r w:rsidRPr="001277B9">
        <w:rPr>
          <w:rFonts w:hAnsi="ＭＳ 明朝" w:hint="eastAsia"/>
          <w:color w:val="000000" w:themeColor="text1"/>
          <w:spacing w:val="7"/>
          <w:kern w:val="0"/>
          <w:szCs w:val="18"/>
        </w:rPr>
        <w:t>第５条　本部会</w:t>
      </w:r>
      <w:r w:rsidR="00AB36DB" w:rsidRPr="001277B9">
        <w:rPr>
          <w:rFonts w:hAnsi="ＭＳ 明朝" w:hint="eastAsia"/>
          <w:color w:val="000000" w:themeColor="text1"/>
          <w:spacing w:val="7"/>
          <w:kern w:val="0"/>
          <w:szCs w:val="18"/>
        </w:rPr>
        <w:t>の会議</w:t>
      </w:r>
      <w:r w:rsidRPr="001277B9">
        <w:rPr>
          <w:rFonts w:hAnsi="ＭＳ 明朝" w:hint="eastAsia"/>
          <w:color w:val="000000" w:themeColor="text1"/>
          <w:spacing w:val="7"/>
          <w:kern w:val="0"/>
          <w:szCs w:val="18"/>
        </w:rPr>
        <w:t>は、必要に応じて本部長が招集し、本部長がその議長となる。</w:t>
      </w:r>
    </w:p>
    <w:p w:rsidR="007B0A69" w:rsidRPr="001277B9" w:rsidRDefault="00697FAB" w:rsidP="00F055CB">
      <w:pPr>
        <w:ind w:left="259" w:hangingChars="100" w:hanging="259"/>
        <w:rPr>
          <w:rFonts w:hAnsi="ＭＳ 明朝"/>
          <w:color w:val="000000" w:themeColor="text1"/>
          <w:spacing w:val="7"/>
          <w:kern w:val="0"/>
          <w:szCs w:val="18"/>
        </w:rPr>
      </w:pPr>
      <w:r w:rsidRPr="001277B9">
        <w:rPr>
          <w:rFonts w:hAnsi="ＭＳ 明朝" w:hint="eastAsia"/>
          <w:color w:val="000000" w:themeColor="text1"/>
          <w:spacing w:val="7"/>
          <w:kern w:val="0"/>
          <w:szCs w:val="18"/>
        </w:rPr>
        <w:t>２　本部長は、必要があると認めるときは、本部員以外の者の出席を求め、その意見を聴くことができる。</w:t>
      </w:r>
    </w:p>
    <w:p w:rsidR="007B0A69" w:rsidRPr="001277B9" w:rsidRDefault="006B1F65" w:rsidP="006B1F65">
      <w:pPr>
        <w:autoSpaceDE w:val="0"/>
        <w:autoSpaceDN w:val="0"/>
        <w:adjustRightInd w:val="0"/>
        <w:spacing w:line="319" w:lineRule="atLeast"/>
        <w:ind w:leftChars="100" w:left="245"/>
        <w:rPr>
          <w:rFonts w:hAnsi="ＭＳ 明朝"/>
          <w:color w:val="000000" w:themeColor="text1"/>
          <w:spacing w:val="7"/>
          <w:kern w:val="0"/>
          <w:szCs w:val="18"/>
        </w:rPr>
      </w:pPr>
      <w:r w:rsidRPr="001277B9">
        <w:rPr>
          <w:rFonts w:hAnsi="ＭＳ 明朝" w:hint="eastAsia"/>
          <w:color w:val="000000" w:themeColor="text1"/>
          <w:spacing w:val="7"/>
          <w:kern w:val="0"/>
          <w:szCs w:val="18"/>
        </w:rPr>
        <w:t>（</w:t>
      </w:r>
      <w:r w:rsidR="007B0A69" w:rsidRPr="001277B9">
        <w:rPr>
          <w:rFonts w:hAnsi="ＭＳ 明朝" w:hint="eastAsia"/>
          <w:color w:val="000000" w:themeColor="text1"/>
          <w:spacing w:val="7"/>
          <w:kern w:val="0"/>
          <w:szCs w:val="18"/>
        </w:rPr>
        <w:t>幹事会</w:t>
      </w:r>
      <w:r w:rsidRPr="001277B9">
        <w:rPr>
          <w:rFonts w:hAnsi="ＭＳ 明朝" w:hint="eastAsia"/>
          <w:color w:val="000000" w:themeColor="text1"/>
          <w:spacing w:val="7"/>
          <w:kern w:val="0"/>
          <w:szCs w:val="18"/>
        </w:rPr>
        <w:t>）</w:t>
      </w:r>
    </w:p>
    <w:p w:rsidR="00572BFA" w:rsidRPr="001277B9" w:rsidRDefault="00F055CB" w:rsidP="00572BFA">
      <w:pPr>
        <w:autoSpaceDE w:val="0"/>
        <w:autoSpaceDN w:val="0"/>
        <w:adjustRightInd w:val="0"/>
        <w:spacing w:line="319" w:lineRule="atLeast"/>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第６</w:t>
      </w:r>
      <w:r w:rsidR="00572BFA" w:rsidRPr="001277B9">
        <w:rPr>
          <w:rFonts w:hAnsi="ＭＳ 明朝" w:hint="eastAsia"/>
          <w:color w:val="000000" w:themeColor="text1"/>
          <w:spacing w:val="7"/>
          <w:kern w:val="0"/>
          <w:szCs w:val="18"/>
        </w:rPr>
        <w:t>条　幹事会は、次</w:t>
      </w:r>
      <w:r w:rsidR="000D3A5D" w:rsidRPr="001277B9">
        <w:rPr>
          <w:rFonts w:hAnsi="ＭＳ 明朝" w:hint="eastAsia"/>
          <w:color w:val="000000" w:themeColor="text1"/>
          <w:spacing w:val="7"/>
          <w:kern w:val="0"/>
          <w:szCs w:val="18"/>
        </w:rPr>
        <w:t>に</w:t>
      </w:r>
      <w:r w:rsidR="00572BFA" w:rsidRPr="001277B9">
        <w:rPr>
          <w:rFonts w:hAnsi="ＭＳ 明朝" w:hint="eastAsia"/>
          <w:color w:val="000000" w:themeColor="text1"/>
          <w:spacing w:val="7"/>
          <w:kern w:val="0"/>
          <w:szCs w:val="18"/>
        </w:rPr>
        <w:t>掲げる職にあ</w:t>
      </w:r>
      <w:bookmarkStart w:id="0" w:name="_GoBack"/>
      <w:bookmarkEnd w:id="0"/>
      <w:r w:rsidR="00572BFA" w:rsidRPr="001277B9">
        <w:rPr>
          <w:rFonts w:hAnsi="ＭＳ 明朝" w:hint="eastAsia"/>
          <w:color w:val="000000" w:themeColor="text1"/>
          <w:spacing w:val="7"/>
          <w:kern w:val="0"/>
          <w:szCs w:val="18"/>
        </w:rPr>
        <w:t>る者をもって組織する。</w:t>
      </w:r>
    </w:p>
    <w:p w:rsidR="00572BFA" w:rsidRPr="001277B9" w:rsidRDefault="00572BFA" w:rsidP="006B1F65">
      <w:pPr>
        <w:autoSpaceDE w:val="0"/>
        <w:autoSpaceDN w:val="0"/>
        <w:adjustRightInd w:val="0"/>
        <w:spacing w:line="319" w:lineRule="atLeast"/>
        <w:ind w:leftChars="106" w:left="260"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ただし、主管の</w:t>
      </w:r>
      <w:r w:rsidR="00F656A6" w:rsidRPr="001277B9">
        <w:rPr>
          <w:rFonts w:hAnsi="ＭＳ 明朝" w:hint="eastAsia"/>
          <w:color w:val="000000" w:themeColor="text1"/>
          <w:spacing w:val="7"/>
          <w:kern w:val="0"/>
          <w:szCs w:val="18"/>
        </w:rPr>
        <w:t>部次長を置かないときは、部の庶務を所管する室の室長と</w:t>
      </w:r>
      <w:r w:rsidR="00F656A6" w:rsidRPr="001277B9">
        <w:rPr>
          <w:rFonts w:hAnsi="ＭＳ 明朝" w:hint="eastAsia"/>
          <w:color w:val="000000" w:themeColor="text1"/>
          <w:spacing w:val="7"/>
          <w:kern w:val="0"/>
          <w:szCs w:val="18"/>
        </w:rPr>
        <w:lastRenderedPageBreak/>
        <w:t>する</w:t>
      </w:r>
      <w:r w:rsidRPr="001277B9">
        <w:rPr>
          <w:rFonts w:hAnsi="ＭＳ 明朝" w:hint="eastAsia"/>
          <w:color w:val="000000" w:themeColor="text1"/>
          <w:spacing w:val="7"/>
          <w:kern w:val="0"/>
          <w:szCs w:val="18"/>
        </w:rPr>
        <w:t>。</w:t>
      </w:r>
    </w:p>
    <w:p w:rsidR="00ED5471" w:rsidRPr="001277B9" w:rsidRDefault="00572BFA" w:rsidP="00F055CB">
      <w:pPr>
        <w:autoSpaceDE w:val="0"/>
        <w:autoSpaceDN w:val="0"/>
        <w:adjustRightInd w:val="0"/>
        <w:spacing w:line="319" w:lineRule="atLeast"/>
        <w:ind w:left="259" w:hangingChars="100" w:hanging="259"/>
        <w:jc w:val="left"/>
        <w:rPr>
          <w:rFonts w:hAnsi="Times New Roman"/>
          <w:color w:val="000000" w:themeColor="text1"/>
          <w:spacing w:val="7"/>
          <w:kern w:val="0"/>
          <w:szCs w:val="24"/>
        </w:rPr>
      </w:pPr>
      <w:r w:rsidRPr="001277B9">
        <w:rPr>
          <w:rFonts w:hAnsi="ＭＳ 明朝" w:hint="eastAsia"/>
          <w:color w:val="000000" w:themeColor="text1"/>
          <w:spacing w:val="7"/>
          <w:kern w:val="0"/>
          <w:szCs w:val="18"/>
        </w:rPr>
        <w:t xml:space="preserve">　　</w:t>
      </w:r>
      <w:r w:rsidR="00F055CB" w:rsidRPr="001277B9">
        <w:rPr>
          <w:rFonts w:hAnsi="Times New Roman" w:hint="eastAsia"/>
          <w:color w:val="000000" w:themeColor="text1"/>
          <w:spacing w:val="7"/>
          <w:kern w:val="0"/>
          <w:szCs w:val="24"/>
        </w:rPr>
        <w:t>総務部次長、総務部人事室長、</w:t>
      </w:r>
      <w:r w:rsidR="00A74B1A" w:rsidRPr="001277B9">
        <w:rPr>
          <w:rFonts w:hAnsi="Times New Roman" w:hint="eastAsia"/>
          <w:color w:val="000000" w:themeColor="text1"/>
          <w:spacing w:val="7"/>
          <w:kern w:val="0"/>
          <w:szCs w:val="24"/>
        </w:rPr>
        <w:t>総務部契約検査室長、</w:t>
      </w:r>
      <w:r w:rsidR="00F055CB" w:rsidRPr="001277B9">
        <w:rPr>
          <w:rFonts w:hAnsi="Times New Roman" w:hint="eastAsia"/>
          <w:color w:val="000000" w:themeColor="text1"/>
          <w:spacing w:val="7"/>
          <w:kern w:val="0"/>
          <w:szCs w:val="24"/>
        </w:rPr>
        <w:t>行政経営部次長、市民部次長、</w:t>
      </w:r>
      <w:r w:rsidR="00A74B1A" w:rsidRPr="001277B9">
        <w:rPr>
          <w:rFonts w:hAnsi="Times New Roman" w:hint="eastAsia"/>
          <w:color w:val="000000" w:themeColor="text1"/>
          <w:spacing w:val="7"/>
          <w:kern w:val="0"/>
          <w:szCs w:val="24"/>
        </w:rPr>
        <w:t>市民部人権政策室長、</w:t>
      </w:r>
      <w:r w:rsidR="00F055CB" w:rsidRPr="001277B9">
        <w:rPr>
          <w:rFonts w:hAnsi="Times New Roman" w:hint="eastAsia"/>
          <w:color w:val="000000" w:themeColor="text1"/>
          <w:spacing w:val="7"/>
          <w:kern w:val="0"/>
          <w:szCs w:val="24"/>
        </w:rPr>
        <w:t>都市魅力部次長、児童部次長、</w:t>
      </w:r>
      <w:r w:rsidR="00A74B1A" w:rsidRPr="001277B9">
        <w:rPr>
          <w:rFonts w:hAnsi="Times New Roman" w:hint="eastAsia"/>
          <w:color w:val="000000" w:themeColor="text1"/>
          <w:spacing w:val="7"/>
          <w:kern w:val="0"/>
          <w:szCs w:val="24"/>
        </w:rPr>
        <w:t>児童部子育て政策室長、</w:t>
      </w:r>
      <w:r w:rsidR="009F6BDC">
        <w:rPr>
          <w:rFonts w:hAnsi="Times New Roman" w:hint="eastAsia"/>
          <w:color w:val="000000" w:themeColor="text1"/>
          <w:spacing w:val="7"/>
          <w:kern w:val="0"/>
          <w:szCs w:val="24"/>
        </w:rPr>
        <w:t>児童部保育幼稚園室長、</w:t>
      </w:r>
      <w:r w:rsidR="00A74B1A" w:rsidRPr="001277B9">
        <w:rPr>
          <w:rFonts w:hAnsi="Times New Roman" w:hint="eastAsia"/>
          <w:color w:val="000000" w:themeColor="text1"/>
          <w:spacing w:val="7"/>
          <w:kern w:val="0"/>
          <w:szCs w:val="24"/>
        </w:rPr>
        <w:t>児童部こども発達支援センター長、</w:t>
      </w:r>
      <w:r w:rsidR="00F055CB" w:rsidRPr="001277B9">
        <w:rPr>
          <w:rFonts w:hAnsi="Times New Roman" w:hint="eastAsia"/>
          <w:color w:val="000000" w:themeColor="text1"/>
          <w:spacing w:val="7"/>
          <w:kern w:val="0"/>
          <w:szCs w:val="24"/>
        </w:rPr>
        <w:t>福祉部次長、福祉事務所長、</w:t>
      </w:r>
      <w:r w:rsidR="00E2217D" w:rsidRPr="001277B9">
        <w:rPr>
          <w:rFonts w:hAnsi="Times New Roman" w:hint="eastAsia"/>
          <w:color w:val="000000" w:themeColor="text1"/>
          <w:spacing w:val="7"/>
          <w:kern w:val="0"/>
          <w:szCs w:val="24"/>
        </w:rPr>
        <w:t>福祉部高齢福祉室長、福祉部</w:t>
      </w:r>
      <w:r w:rsidR="00F055CB" w:rsidRPr="001277B9">
        <w:rPr>
          <w:rFonts w:hAnsi="Times New Roman" w:hint="eastAsia"/>
          <w:color w:val="000000" w:themeColor="text1"/>
          <w:spacing w:val="7"/>
          <w:kern w:val="0"/>
          <w:szCs w:val="24"/>
        </w:rPr>
        <w:t>障がい福祉室長</w:t>
      </w:r>
      <w:r w:rsidR="00FB7328">
        <w:rPr>
          <w:rFonts w:hAnsi="Times New Roman" w:hint="eastAsia"/>
          <w:color w:val="000000" w:themeColor="text1"/>
          <w:spacing w:val="7"/>
          <w:kern w:val="0"/>
          <w:szCs w:val="24"/>
        </w:rPr>
        <w:t>、</w:t>
      </w:r>
      <w:r w:rsidR="00F055CB" w:rsidRPr="001277B9">
        <w:rPr>
          <w:rFonts w:hAnsi="Times New Roman" w:hint="eastAsia"/>
          <w:color w:val="000000" w:themeColor="text1"/>
          <w:spacing w:val="7"/>
          <w:kern w:val="0"/>
          <w:szCs w:val="24"/>
        </w:rPr>
        <w:t>健康医療部次長、環境部次長、都市計画部次長、</w:t>
      </w:r>
      <w:r w:rsidR="00A74B1A" w:rsidRPr="001277B9">
        <w:rPr>
          <w:rFonts w:hAnsi="Times New Roman" w:hint="eastAsia"/>
          <w:color w:val="000000" w:themeColor="text1"/>
          <w:spacing w:val="7"/>
          <w:kern w:val="0"/>
          <w:szCs w:val="24"/>
        </w:rPr>
        <w:t>都市計画部住宅政策室長、</w:t>
      </w:r>
      <w:r w:rsidR="00F055CB" w:rsidRPr="001277B9">
        <w:rPr>
          <w:rFonts w:hAnsi="Times New Roman" w:hint="eastAsia"/>
          <w:color w:val="000000" w:themeColor="text1"/>
          <w:spacing w:val="7"/>
          <w:kern w:val="0"/>
          <w:szCs w:val="24"/>
        </w:rPr>
        <w:t>土木部次長、消防本部次長、水道部次長、学校教育部次長、地域教育部次長</w:t>
      </w:r>
    </w:p>
    <w:p w:rsidR="00572BFA" w:rsidRPr="001277B9" w:rsidRDefault="000F2C1F" w:rsidP="00572BFA">
      <w:pPr>
        <w:autoSpaceDE w:val="0"/>
        <w:autoSpaceDN w:val="0"/>
        <w:adjustRightInd w:val="0"/>
        <w:spacing w:line="319" w:lineRule="atLeast"/>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２　幹事会は、</w:t>
      </w:r>
      <w:r w:rsidR="00376DFF" w:rsidRPr="001277B9">
        <w:rPr>
          <w:rFonts w:hAnsi="ＭＳ 明朝" w:hint="eastAsia"/>
          <w:color w:val="000000" w:themeColor="text1"/>
          <w:spacing w:val="7"/>
          <w:kern w:val="0"/>
          <w:szCs w:val="18"/>
        </w:rPr>
        <w:t>推進本部の所管事務について</w:t>
      </w:r>
      <w:r w:rsidR="00572BFA" w:rsidRPr="001277B9">
        <w:rPr>
          <w:rFonts w:hAnsi="ＭＳ 明朝" w:hint="eastAsia"/>
          <w:color w:val="000000" w:themeColor="text1"/>
          <w:spacing w:val="7"/>
          <w:kern w:val="0"/>
          <w:szCs w:val="18"/>
        </w:rPr>
        <w:t>本部会を補佐する。</w:t>
      </w:r>
    </w:p>
    <w:p w:rsidR="00572BFA" w:rsidRPr="001277B9" w:rsidRDefault="00654C9C" w:rsidP="00572BFA">
      <w:pPr>
        <w:autoSpaceDE w:val="0"/>
        <w:autoSpaceDN w:val="0"/>
        <w:adjustRightInd w:val="0"/>
        <w:spacing w:line="319" w:lineRule="atLeast"/>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３</w:t>
      </w:r>
      <w:r w:rsidR="00572BFA" w:rsidRPr="001277B9">
        <w:rPr>
          <w:rFonts w:hAnsi="ＭＳ 明朝" w:hint="eastAsia"/>
          <w:color w:val="000000" w:themeColor="text1"/>
          <w:spacing w:val="7"/>
          <w:kern w:val="0"/>
          <w:szCs w:val="18"/>
        </w:rPr>
        <w:t xml:space="preserve">　幹事会に座長を置き、</w:t>
      </w:r>
      <w:r w:rsidR="003B6DB0" w:rsidRPr="001277B9">
        <w:rPr>
          <w:rFonts w:hAnsi="ＭＳ 明朝" w:hint="eastAsia"/>
          <w:color w:val="000000" w:themeColor="text1"/>
          <w:spacing w:val="7"/>
          <w:kern w:val="0"/>
          <w:szCs w:val="18"/>
        </w:rPr>
        <w:t>障がい福祉室長</w:t>
      </w:r>
      <w:r w:rsidR="00572BFA" w:rsidRPr="001277B9">
        <w:rPr>
          <w:rFonts w:hAnsi="ＭＳ 明朝" w:hint="eastAsia"/>
          <w:color w:val="000000" w:themeColor="text1"/>
          <w:spacing w:val="7"/>
          <w:kern w:val="0"/>
          <w:szCs w:val="18"/>
        </w:rPr>
        <w:t>をもって充てる。</w:t>
      </w:r>
    </w:p>
    <w:p w:rsidR="00572BFA" w:rsidRPr="001277B9" w:rsidRDefault="00654C9C" w:rsidP="00572BFA">
      <w:pPr>
        <w:autoSpaceDE w:val="0"/>
        <w:autoSpaceDN w:val="0"/>
        <w:adjustRightInd w:val="0"/>
        <w:spacing w:line="319" w:lineRule="atLeast"/>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４</w:t>
      </w:r>
      <w:r w:rsidR="00572BFA" w:rsidRPr="001277B9">
        <w:rPr>
          <w:rFonts w:hAnsi="ＭＳ 明朝" w:hint="eastAsia"/>
          <w:color w:val="000000" w:themeColor="text1"/>
          <w:spacing w:val="7"/>
          <w:kern w:val="0"/>
          <w:szCs w:val="18"/>
        </w:rPr>
        <w:t xml:space="preserve">　幹事会に副座長を置き、</w:t>
      </w:r>
      <w:r w:rsidR="00A74B1A" w:rsidRPr="001277B9">
        <w:rPr>
          <w:rFonts w:hAnsi="ＭＳ 明朝" w:hint="eastAsia"/>
          <w:color w:val="000000" w:themeColor="text1"/>
          <w:spacing w:val="7"/>
          <w:kern w:val="0"/>
          <w:szCs w:val="18"/>
        </w:rPr>
        <w:t>子育て政策室長</w:t>
      </w:r>
      <w:r w:rsidR="00572BFA" w:rsidRPr="001277B9">
        <w:rPr>
          <w:rFonts w:hAnsi="ＭＳ 明朝" w:hint="eastAsia"/>
          <w:color w:val="000000" w:themeColor="text1"/>
          <w:spacing w:val="7"/>
          <w:kern w:val="0"/>
          <w:szCs w:val="18"/>
        </w:rPr>
        <w:t>をもって充てる。</w:t>
      </w:r>
    </w:p>
    <w:p w:rsidR="00572BFA" w:rsidRPr="001277B9" w:rsidRDefault="00654C9C" w:rsidP="006B1F65">
      <w:pPr>
        <w:autoSpaceDE w:val="0"/>
        <w:autoSpaceDN w:val="0"/>
        <w:adjustRightInd w:val="0"/>
        <w:spacing w:line="319" w:lineRule="atLeast"/>
        <w:ind w:left="259" w:hangingChars="100" w:hanging="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５</w:t>
      </w:r>
      <w:r w:rsidR="00572BFA" w:rsidRPr="001277B9">
        <w:rPr>
          <w:rFonts w:hAnsi="ＭＳ 明朝" w:hint="eastAsia"/>
          <w:color w:val="000000" w:themeColor="text1"/>
          <w:spacing w:val="7"/>
          <w:kern w:val="0"/>
          <w:szCs w:val="18"/>
        </w:rPr>
        <w:t xml:space="preserve">　副座長は、座長を補佐し、座長に事故あるとき、又は座長が欠けたときは、その職務を代理する。</w:t>
      </w:r>
    </w:p>
    <w:p w:rsidR="00572BFA" w:rsidRPr="001277B9" w:rsidRDefault="00654C9C" w:rsidP="00572BFA">
      <w:pPr>
        <w:autoSpaceDE w:val="0"/>
        <w:autoSpaceDN w:val="0"/>
        <w:adjustRightInd w:val="0"/>
        <w:spacing w:line="319" w:lineRule="atLeast"/>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６</w:t>
      </w:r>
      <w:r w:rsidR="00572BFA" w:rsidRPr="001277B9">
        <w:rPr>
          <w:rFonts w:hAnsi="ＭＳ 明朝" w:hint="eastAsia"/>
          <w:color w:val="000000" w:themeColor="text1"/>
          <w:spacing w:val="7"/>
          <w:kern w:val="0"/>
          <w:szCs w:val="18"/>
        </w:rPr>
        <w:t xml:space="preserve">　幹事会</w:t>
      </w:r>
      <w:r w:rsidR="00E05303" w:rsidRPr="001277B9">
        <w:rPr>
          <w:rFonts w:hAnsi="ＭＳ 明朝" w:hint="eastAsia"/>
          <w:color w:val="000000" w:themeColor="text1"/>
          <w:spacing w:val="7"/>
          <w:kern w:val="0"/>
          <w:szCs w:val="18"/>
        </w:rPr>
        <w:t>の会議</w:t>
      </w:r>
      <w:r w:rsidR="00572BFA" w:rsidRPr="001277B9">
        <w:rPr>
          <w:rFonts w:hAnsi="ＭＳ 明朝" w:hint="eastAsia"/>
          <w:color w:val="000000" w:themeColor="text1"/>
          <w:spacing w:val="7"/>
          <w:kern w:val="0"/>
          <w:szCs w:val="18"/>
        </w:rPr>
        <w:t>は、必要に応じて座長が招集し、座長がその議長となる。</w:t>
      </w:r>
    </w:p>
    <w:p w:rsidR="00572BFA" w:rsidRPr="001277B9" w:rsidRDefault="00654C9C" w:rsidP="006B1F65">
      <w:pPr>
        <w:autoSpaceDE w:val="0"/>
        <w:autoSpaceDN w:val="0"/>
        <w:adjustRightInd w:val="0"/>
        <w:spacing w:line="319" w:lineRule="atLeast"/>
        <w:ind w:left="259" w:hangingChars="100" w:hanging="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７</w:t>
      </w:r>
      <w:r w:rsidR="00006D24" w:rsidRPr="001277B9">
        <w:rPr>
          <w:rFonts w:hAnsi="ＭＳ 明朝" w:hint="eastAsia"/>
          <w:color w:val="000000" w:themeColor="text1"/>
          <w:spacing w:val="7"/>
          <w:kern w:val="0"/>
          <w:szCs w:val="18"/>
        </w:rPr>
        <w:t xml:space="preserve">　座長は、必要があると認めるときは、幹事会の組織員以外</w:t>
      </w:r>
      <w:r w:rsidR="00572BFA" w:rsidRPr="001277B9">
        <w:rPr>
          <w:rFonts w:hAnsi="ＭＳ 明朝" w:hint="eastAsia"/>
          <w:color w:val="000000" w:themeColor="text1"/>
          <w:spacing w:val="7"/>
          <w:kern w:val="0"/>
          <w:szCs w:val="18"/>
        </w:rPr>
        <w:t>の者の出席を求め、その意見を聴くことができる。</w:t>
      </w:r>
    </w:p>
    <w:p w:rsidR="00572BFA" w:rsidRPr="001277B9" w:rsidRDefault="006B1F65" w:rsidP="006B1F65">
      <w:pPr>
        <w:autoSpaceDE w:val="0"/>
        <w:autoSpaceDN w:val="0"/>
        <w:adjustRightInd w:val="0"/>
        <w:spacing w:line="319" w:lineRule="atLeast"/>
        <w:ind w:leftChars="100" w:left="245"/>
        <w:rPr>
          <w:rFonts w:hAnsi="ＭＳ 明朝"/>
          <w:color w:val="000000" w:themeColor="text1"/>
          <w:spacing w:val="7"/>
          <w:kern w:val="0"/>
          <w:szCs w:val="18"/>
        </w:rPr>
      </w:pPr>
      <w:r w:rsidRPr="001277B9">
        <w:rPr>
          <w:rFonts w:hAnsi="ＭＳ 明朝" w:hint="eastAsia"/>
          <w:color w:val="000000" w:themeColor="text1"/>
          <w:spacing w:val="7"/>
          <w:kern w:val="0"/>
          <w:szCs w:val="18"/>
        </w:rPr>
        <w:t>（</w:t>
      </w:r>
      <w:r w:rsidR="00572BFA" w:rsidRPr="001277B9">
        <w:rPr>
          <w:rFonts w:hAnsi="ＭＳ 明朝" w:hint="eastAsia"/>
          <w:color w:val="000000" w:themeColor="text1"/>
          <w:spacing w:val="7"/>
          <w:kern w:val="0"/>
          <w:szCs w:val="18"/>
        </w:rPr>
        <w:t>作業部会</w:t>
      </w:r>
      <w:r w:rsidRPr="001277B9">
        <w:rPr>
          <w:rFonts w:hAnsi="ＭＳ 明朝" w:hint="eastAsia"/>
          <w:color w:val="000000" w:themeColor="text1"/>
          <w:spacing w:val="7"/>
          <w:kern w:val="0"/>
          <w:szCs w:val="18"/>
        </w:rPr>
        <w:t>）</w:t>
      </w:r>
    </w:p>
    <w:p w:rsidR="00572BFA" w:rsidRPr="001277B9" w:rsidRDefault="00F055CB" w:rsidP="006B1F65">
      <w:pPr>
        <w:autoSpaceDE w:val="0"/>
        <w:autoSpaceDN w:val="0"/>
        <w:adjustRightInd w:val="0"/>
        <w:spacing w:line="319" w:lineRule="atLeast"/>
        <w:ind w:left="259" w:hangingChars="100" w:hanging="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第７</w:t>
      </w:r>
      <w:r w:rsidR="00572BFA" w:rsidRPr="001277B9">
        <w:rPr>
          <w:rFonts w:hAnsi="ＭＳ 明朝" w:hint="eastAsia"/>
          <w:color w:val="000000" w:themeColor="text1"/>
          <w:spacing w:val="7"/>
          <w:kern w:val="0"/>
          <w:szCs w:val="18"/>
        </w:rPr>
        <w:t>条　本部会議に、その所掌事務を調査研究等をするため必要があるときは、作業部会を置くことができる。</w:t>
      </w:r>
    </w:p>
    <w:p w:rsidR="00572BFA" w:rsidRPr="001277B9" w:rsidRDefault="00572BFA" w:rsidP="00572BFA">
      <w:pPr>
        <w:autoSpaceDE w:val="0"/>
        <w:autoSpaceDN w:val="0"/>
        <w:adjustRightInd w:val="0"/>
        <w:spacing w:line="319" w:lineRule="atLeast"/>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２　作業部会に属する部会員は、本部長が指名する。</w:t>
      </w:r>
    </w:p>
    <w:p w:rsidR="00572BFA" w:rsidRPr="001277B9" w:rsidRDefault="00572BFA" w:rsidP="00572BFA">
      <w:pPr>
        <w:autoSpaceDE w:val="0"/>
        <w:autoSpaceDN w:val="0"/>
        <w:adjustRightInd w:val="0"/>
        <w:spacing w:line="319" w:lineRule="atLeast"/>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３　作業部会に部会長及び副部会長を置き、それぞれ本部長が指名する。</w:t>
      </w:r>
    </w:p>
    <w:p w:rsidR="00572BFA" w:rsidRPr="001277B9" w:rsidRDefault="00572BFA" w:rsidP="00572BFA">
      <w:pPr>
        <w:rPr>
          <w:rFonts w:hAnsi="ＭＳ 明朝"/>
          <w:color w:val="000000" w:themeColor="text1"/>
          <w:spacing w:val="7"/>
          <w:kern w:val="0"/>
          <w:szCs w:val="18"/>
        </w:rPr>
      </w:pPr>
      <w:r w:rsidRPr="001277B9">
        <w:rPr>
          <w:rFonts w:hAnsi="ＭＳ 明朝" w:hint="eastAsia"/>
          <w:color w:val="000000" w:themeColor="text1"/>
          <w:spacing w:val="7"/>
          <w:kern w:val="0"/>
          <w:szCs w:val="18"/>
        </w:rPr>
        <w:t>４　部会長は、部会に会務を掌理する。</w:t>
      </w:r>
    </w:p>
    <w:p w:rsidR="006F680D" w:rsidRPr="001277B9" w:rsidRDefault="006F680D" w:rsidP="006B1F65">
      <w:pPr>
        <w:autoSpaceDE w:val="0"/>
        <w:autoSpaceDN w:val="0"/>
        <w:adjustRightInd w:val="0"/>
        <w:spacing w:line="319" w:lineRule="atLeast"/>
        <w:ind w:left="259" w:hangingChars="100" w:hanging="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５　副部会長は、部会長を補佐し、部会長に事故あるとき、又は部会長が欠けたときは、その職務を代理する。</w:t>
      </w:r>
    </w:p>
    <w:p w:rsidR="006F680D" w:rsidRPr="001277B9" w:rsidRDefault="006F680D" w:rsidP="00532792">
      <w:pPr>
        <w:autoSpaceDE w:val="0"/>
        <w:autoSpaceDN w:val="0"/>
        <w:adjustRightInd w:val="0"/>
        <w:spacing w:line="319" w:lineRule="atLeast"/>
        <w:ind w:left="1" w:hanging="1"/>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６　部会の会議は、必要に応じて部会長が招集し、部会長がその議長となる。</w:t>
      </w:r>
    </w:p>
    <w:p w:rsidR="006F680D" w:rsidRPr="001277B9" w:rsidRDefault="006B1F65" w:rsidP="006B1F65">
      <w:pPr>
        <w:autoSpaceDE w:val="0"/>
        <w:autoSpaceDN w:val="0"/>
        <w:adjustRightInd w:val="0"/>
        <w:spacing w:line="319" w:lineRule="atLeast"/>
        <w:ind w:leftChars="100" w:left="245"/>
        <w:rPr>
          <w:rFonts w:hAnsi="ＭＳ 明朝"/>
          <w:color w:val="000000" w:themeColor="text1"/>
          <w:spacing w:val="7"/>
          <w:kern w:val="0"/>
          <w:szCs w:val="18"/>
        </w:rPr>
      </w:pPr>
      <w:r w:rsidRPr="001277B9">
        <w:rPr>
          <w:rFonts w:hAnsi="ＭＳ 明朝" w:hint="eastAsia"/>
          <w:color w:val="000000" w:themeColor="text1"/>
          <w:spacing w:val="7"/>
          <w:kern w:val="0"/>
          <w:szCs w:val="18"/>
        </w:rPr>
        <w:t>（</w:t>
      </w:r>
      <w:r w:rsidR="006F680D" w:rsidRPr="001277B9">
        <w:rPr>
          <w:rFonts w:hAnsi="ＭＳ 明朝" w:hint="eastAsia"/>
          <w:color w:val="000000" w:themeColor="text1"/>
          <w:spacing w:val="7"/>
          <w:kern w:val="0"/>
          <w:szCs w:val="18"/>
        </w:rPr>
        <w:t>庶務</w:t>
      </w:r>
      <w:r w:rsidRPr="001277B9">
        <w:rPr>
          <w:rFonts w:hAnsi="ＭＳ 明朝" w:hint="eastAsia"/>
          <w:color w:val="000000" w:themeColor="text1"/>
          <w:spacing w:val="7"/>
          <w:kern w:val="0"/>
          <w:szCs w:val="18"/>
        </w:rPr>
        <w:t>）</w:t>
      </w:r>
    </w:p>
    <w:p w:rsidR="006F680D" w:rsidRPr="001277B9" w:rsidRDefault="00F055CB" w:rsidP="0075220C">
      <w:pPr>
        <w:autoSpaceDE w:val="0"/>
        <w:autoSpaceDN w:val="0"/>
        <w:adjustRightInd w:val="0"/>
        <w:spacing w:line="319" w:lineRule="atLeast"/>
        <w:ind w:left="259" w:hangingChars="100" w:hanging="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第８</w:t>
      </w:r>
      <w:r w:rsidR="006F680D" w:rsidRPr="001277B9">
        <w:rPr>
          <w:rFonts w:hAnsi="ＭＳ 明朝" w:hint="eastAsia"/>
          <w:color w:val="000000" w:themeColor="text1"/>
          <w:spacing w:val="7"/>
          <w:kern w:val="0"/>
          <w:szCs w:val="18"/>
        </w:rPr>
        <w:t>条　本部会の庶務は、</w:t>
      </w:r>
      <w:r w:rsidR="00331019" w:rsidRPr="001277B9">
        <w:rPr>
          <w:rFonts w:hAnsi="ＭＳ 明朝" w:hint="eastAsia"/>
          <w:color w:val="000000" w:themeColor="text1"/>
          <w:spacing w:val="7"/>
          <w:kern w:val="0"/>
          <w:szCs w:val="18"/>
        </w:rPr>
        <w:t>福祉部障がい福祉</w:t>
      </w:r>
      <w:r w:rsidR="006F680D" w:rsidRPr="001277B9">
        <w:rPr>
          <w:rFonts w:hAnsi="ＭＳ 明朝" w:hint="eastAsia"/>
          <w:color w:val="000000" w:themeColor="text1"/>
          <w:spacing w:val="7"/>
          <w:kern w:val="0"/>
          <w:szCs w:val="18"/>
        </w:rPr>
        <w:t>室</w:t>
      </w:r>
      <w:r w:rsidR="00A74B1A" w:rsidRPr="001277B9">
        <w:rPr>
          <w:rFonts w:hAnsi="ＭＳ 明朝" w:hint="eastAsia"/>
          <w:color w:val="000000" w:themeColor="text1"/>
          <w:spacing w:val="7"/>
          <w:kern w:val="0"/>
          <w:szCs w:val="18"/>
        </w:rPr>
        <w:t>及び児童部子育て政策室</w:t>
      </w:r>
      <w:r w:rsidR="006F680D" w:rsidRPr="001277B9">
        <w:rPr>
          <w:rFonts w:hAnsi="ＭＳ 明朝" w:hint="eastAsia"/>
          <w:color w:val="000000" w:themeColor="text1"/>
          <w:spacing w:val="7"/>
          <w:kern w:val="0"/>
          <w:szCs w:val="18"/>
        </w:rPr>
        <w:t>において処理する。</w:t>
      </w:r>
    </w:p>
    <w:p w:rsidR="006F680D" w:rsidRPr="001277B9" w:rsidRDefault="006F680D" w:rsidP="006B1F65">
      <w:pPr>
        <w:autoSpaceDE w:val="0"/>
        <w:autoSpaceDN w:val="0"/>
        <w:adjustRightInd w:val="0"/>
        <w:spacing w:line="319" w:lineRule="atLeast"/>
        <w:ind w:leftChars="100" w:left="245"/>
        <w:rPr>
          <w:rFonts w:hAnsi="ＭＳ 明朝"/>
          <w:color w:val="000000" w:themeColor="text1"/>
          <w:spacing w:val="7"/>
          <w:kern w:val="0"/>
          <w:szCs w:val="18"/>
        </w:rPr>
      </w:pPr>
      <w:r w:rsidRPr="001277B9">
        <w:rPr>
          <w:rFonts w:hAnsi="ＭＳ 明朝" w:hint="eastAsia"/>
          <w:color w:val="000000" w:themeColor="text1"/>
          <w:spacing w:val="7"/>
          <w:kern w:val="0"/>
          <w:szCs w:val="18"/>
        </w:rPr>
        <w:t>（委任）</w:t>
      </w:r>
    </w:p>
    <w:p w:rsidR="006F680D" w:rsidRPr="001277B9" w:rsidRDefault="00F055CB" w:rsidP="006B1F65">
      <w:pPr>
        <w:autoSpaceDE w:val="0"/>
        <w:autoSpaceDN w:val="0"/>
        <w:adjustRightInd w:val="0"/>
        <w:spacing w:line="319" w:lineRule="atLeast"/>
        <w:ind w:left="259" w:hangingChars="100" w:hanging="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第９</w:t>
      </w:r>
      <w:r w:rsidR="006F680D" w:rsidRPr="001277B9">
        <w:rPr>
          <w:rFonts w:hAnsi="ＭＳ 明朝" w:hint="eastAsia"/>
          <w:color w:val="000000" w:themeColor="text1"/>
          <w:spacing w:val="7"/>
          <w:kern w:val="0"/>
          <w:szCs w:val="18"/>
        </w:rPr>
        <w:t>条　この要領に定めるもののほか、推進本部の運営に関して必要のある事項は本部長が定める。</w:t>
      </w:r>
    </w:p>
    <w:p w:rsidR="006B1F65" w:rsidRPr="001277B9" w:rsidRDefault="006B1F65" w:rsidP="006B1F65">
      <w:pPr>
        <w:autoSpaceDE w:val="0"/>
        <w:autoSpaceDN w:val="0"/>
        <w:adjustRightInd w:val="0"/>
        <w:spacing w:line="319" w:lineRule="atLeast"/>
        <w:ind w:left="1" w:firstLineChars="300" w:firstLine="777"/>
        <w:jc w:val="left"/>
        <w:rPr>
          <w:rFonts w:hAnsi="ＭＳ 明朝"/>
          <w:color w:val="000000" w:themeColor="text1"/>
          <w:spacing w:val="7"/>
          <w:kern w:val="0"/>
          <w:szCs w:val="18"/>
        </w:rPr>
      </w:pPr>
    </w:p>
    <w:p w:rsidR="006F680D" w:rsidRPr="001277B9" w:rsidRDefault="006F680D" w:rsidP="006B1F65">
      <w:pPr>
        <w:autoSpaceDE w:val="0"/>
        <w:autoSpaceDN w:val="0"/>
        <w:adjustRightInd w:val="0"/>
        <w:spacing w:line="319" w:lineRule="atLeast"/>
        <w:ind w:left="1" w:firstLineChars="300" w:firstLine="777"/>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附　則</w:t>
      </w:r>
    </w:p>
    <w:p w:rsidR="006F680D" w:rsidRPr="001277B9" w:rsidRDefault="006F680D" w:rsidP="006B1F65">
      <w:pPr>
        <w:autoSpaceDE w:val="0"/>
        <w:autoSpaceDN w:val="0"/>
        <w:adjustRightInd w:val="0"/>
        <w:spacing w:line="319" w:lineRule="atLeast"/>
        <w:ind w:leftChars="107" w:left="262"/>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この要綱は、昭和５５年９月２９日から施行する。</w:t>
      </w:r>
    </w:p>
    <w:p w:rsidR="006F680D" w:rsidRPr="001277B9" w:rsidRDefault="006F680D" w:rsidP="008931C7">
      <w:pPr>
        <w:autoSpaceDE w:val="0"/>
        <w:autoSpaceDN w:val="0"/>
        <w:adjustRightInd w:val="0"/>
        <w:spacing w:line="319" w:lineRule="atLeast"/>
        <w:ind w:left="1"/>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6F680D" w:rsidRPr="001277B9" w:rsidRDefault="006F680D" w:rsidP="006B1F65">
      <w:pPr>
        <w:autoSpaceDE w:val="0"/>
        <w:autoSpaceDN w:val="0"/>
        <w:adjustRightInd w:val="0"/>
        <w:spacing w:line="319" w:lineRule="atLeast"/>
        <w:ind w:left="1"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この要綱は、昭和５７年４月１日から施行する。</w:t>
      </w:r>
    </w:p>
    <w:p w:rsidR="006F680D" w:rsidRPr="001277B9" w:rsidRDefault="006F680D" w:rsidP="008931C7">
      <w:pPr>
        <w:autoSpaceDE w:val="0"/>
        <w:autoSpaceDN w:val="0"/>
        <w:adjustRightInd w:val="0"/>
        <w:spacing w:line="319" w:lineRule="atLeast"/>
        <w:ind w:left="1"/>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6F680D" w:rsidRPr="001277B9" w:rsidRDefault="006F680D" w:rsidP="006B1F65">
      <w:pPr>
        <w:autoSpaceDE w:val="0"/>
        <w:autoSpaceDN w:val="0"/>
        <w:adjustRightInd w:val="0"/>
        <w:spacing w:line="319" w:lineRule="atLeast"/>
        <w:ind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この要綱は、昭和６０年６月１０日から施行する。</w:t>
      </w:r>
    </w:p>
    <w:p w:rsidR="006F680D" w:rsidRPr="001277B9" w:rsidRDefault="006F680D" w:rsidP="008931C7">
      <w:pPr>
        <w:autoSpaceDE w:val="0"/>
        <w:autoSpaceDN w:val="0"/>
        <w:adjustRightInd w:val="0"/>
        <w:spacing w:line="319" w:lineRule="atLeast"/>
        <w:ind w:left="1"/>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lastRenderedPageBreak/>
        <w:t xml:space="preserve">　　　附　則</w:t>
      </w:r>
    </w:p>
    <w:p w:rsidR="006F680D" w:rsidRPr="001277B9" w:rsidRDefault="006F680D" w:rsidP="006B1F65">
      <w:pPr>
        <w:autoSpaceDE w:val="0"/>
        <w:autoSpaceDN w:val="0"/>
        <w:adjustRightInd w:val="0"/>
        <w:spacing w:line="319" w:lineRule="atLeast"/>
        <w:ind w:left="1"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この要綱は、平成元年１月２０日から施行する。</w:t>
      </w:r>
    </w:p>
    <w:p w:rsidR="006F680D" w:rsidRPr="001277B9" w:rsidRDefault="006F680D" w:rsidP="008931C7">
      <w:pPr>
        <w:autoSpaceDE w:val="0"/>
        <w:autoSpaceDN w:val="0"/>
        <w:adjustRightInd w:val="0"/>
        <w:spacing w:line="319" w:lineRule="atLeast"/>
        <w:ind w:left="1"/>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6F680D" w:rsidRPr="001277B9" w:rsidRDefault="006F680D" w:rsidP="006B1F65">
      <w:pPr>
        <w:autoSpaceDE w:val="0"/>
        <w:autoSpaceDN w:val="0"/>
        <w:adjustRightInd w:val="0"/>
        <w:spacing w:line="319" w:lineRule="atLeast"/>
        <w:ind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この要綱は、平成４年１１月１７日から施行する。</w:t>
      </w:r>
    </w:p>
    <w:p w:rsidR="006F680D" w:rsidRPr="001277B9" w:rsidRDefault="006F680D" w:rsidP="008931C7">
      <w:pPr>
        <w:autoSpaceDE w:val="0"/>
        <w:autoSpaceDN w:val="0"/>
        <w:adjustRightInd w:val="0"/>
        <w:spacing w:line="319" w:lineRule="atLeast"/>
        <w:ind w:left="1"/>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6F680D" w:rsidRPr="001277B9" w:rsidRDefault="006F680D" w:rsidP="006B1F65">
      <w:pPr>
        <w:autoSpaceDE w:val="0"/>
        <w:autoSpaceDN w:val="0"/>
        <w:adjustRightInd w:val="0"/>
        <w:spacing w:line="319" w:lineRule="atLeast"/>
        <w:ind w:left="1"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この要綱は、平成５年１１月８日から施行する。</w:t>
      </w:r>
    </w:p>
    <w:p w:rsidR="006F680D" w:rsidRPr="001277B9" w:rsidRDefault="006F680D" w:rsidP="008931C7">
      <w:pPr>
        <w:autoSpaceDE w:val="0"/>
        <w:autoSpaceDN w:val="0"/>
        <w:adjustRightInd w:val="0"/>
        <w:spacing w:line="319" w:lineRule="atLeast"/>
        <w:ind w:left="1"/>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6F680D" w:rsidRPr="001277B9" w:rsidRDefault="006F680D" w:rsidP="006B1F65">
      <w:pPr>
        <w:autoSpaceDE w:val="0"/>
        <w:autoSpaceDN w:val="0"/>
        <w:adjustRightInd w:val="0"/>
        <w:spacing w:line="319" w:lineRule="atLeast"/>
        <w:ind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この要綱は、平成８年１２月１日から施行する。</w:t>
      </w:r>
    </w:p>
    <w:p w:rsidR="006F680D" w:rsidRPr="001277B9" w:rsidRDefault="006F680D" w:rsidP="008931C7">
      <w:pPr>
        <w:autoSpaceDE w:val="0"/>
        <w:autoSpaceDN w:val="0"/>
        <w:adjustRightInd w:val="0"/>
        <w:spacing w:line="319" w:lineRule="atLeast"/>
        <w:ind w:left="1"/>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6F680D" w:rsidRPr="001277B9" w:rsidRDefault="006F680D" w:rsidP="006B1F65">
      <w:pPr>
        <w:autoSpaceDE w:val="0"/>
        <w:autoSpaceDN w:val="0"/>
        <w:adjustRightInd w:val="0"/>
        <w:spacing w:line="319" w:lineRule="atLeast"/>
        <w:ind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この要綱は、平成１０年４月２０日から施行する。</w:t>
      </w:r>
    </w:p>
    <w:p w:rsidR="006F680D" w:rsidRPr="001277B9" w:rsidRDefault="006F680D" w:rsidP="008931C7">
      <w:pPr>
        <w:autoSpaceDE w:val="0"/>
        <w:autoSpaceDN w:val="0"/>
        <w:adjustRightInd w:val="0"/>
        <w:spacing w:line="319" w:lineRule="atLeast"/>
        <w:ind w:left="1"/>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6F680D" w:rsidRPr="001277B9" w:rsidRDefault="006F680D" w:rsidP="006B1F65">
      <w:pPr>
        <w:autoSpaceDE w:val="0"/>
        <w:autoSpaceDN w:val="0"/>
        <w:adjustRightInd w:val="0"/>
        <w:spacing w:line="319" w:lineRule="atLeast"/>
        <w:ind w:left="1"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この要綱は、平成１２年４月１７日から施行する。</w:t>
      </w:r>
    </w:p>
    <w:p w:rsidR="006F680D" w:rsidRPr="001277B9" w:rsidRDefault="006F680D" w:rsidP="008931C7">
      <w:pPr>
        <w:autoSpaceDE w:val="0"/>
        <w:autoSpaceDN w:val="0"/>
        <w:adjustRightInd w:val="0"/>
        <w:spacing w:line="319" w:lineRule="atLeast"/>
        <w:ind w:left="1"/>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6F680D" w:rsidRPr="001277B9" w:rsidRDefault="006F680D" w:rsidP="006B1F65">
      <w:pPr>
        <w:autoSpaceDE w:val="0"/>
        <w:autoSpaceDN w:val="0"/>
        <w:adjustRightInd w:val="0"/>
        <w:spacing w:line="319" w:lineRule="atLeast"/>
        <w:ind w:left="1"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この要綱は、平成１７年４月１日から施行する。</w:t>
      </w:r>
    </w:p>
    <w:p w:rsidR="006F680D" w:rsidRPr="001277B9" w:rsidRDefault="006F680D" w:rsidP="008931C7">
      <w:pPr>
        <w:autoSpaceDE w:val="0"/>
        <w:autoSpaceDN w:val="0"/>
        <w:adjustRightInd w:val="0"/>
        <w:spacing w:line="319" w:lineRule="atLeast"/>
        <w:ind w:left="1"/>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6F680D" w:rsidRPr="001277B9" w:rsidRDefault="006F680D" w:rsidP="006B1F65">
      <w:pPr>
        <w:autoSpaceDE w:val="0"/>
        <w:autoSpaceDN w:val="0"/>
        <w:adjustRightInd w:val="0"/>
        <w:spacing w:line="319" w:lineRule="atLeast"/>
        <w:ind w:left="1"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この要領は、決裁の日から施行する。（決裁日平成１９年８月７日）</w:t>
      </w:r>
    </w:p>
    <w:p w:rsidR="006F680D" w:rsidRPr="001277B9" w:rsidRDefault="006F680D" w:rsidP="008931C7">
      <w:pPr>
        <w:autoSpaceDE w:val="0"/>
        <w:autoSpaceDN w:val="0"/>
        <w:adjustRightInd w:val="0"/>
        <w:spacing w:line="319" w:lineRule="atLeast"/>
        <w:ind w:left="1"/>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6F680D" w:rsidRPr="001277B9" w:rsidRDefault="006F680D" w:rsidP="006B1F65">
      <w:pPr>
        <w:autoSpaceDE w:val="0"/>
        <w:autoSpaceDN w:val="0"/>
        <w:adjustRightInd w:val="0"/>
        <w:spacing w:line="319" w:lineRule="atLeast"/>
        <w:ind w:left="1"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この要領は、平成１９年１１月１２日から施行する。</w:t>
      </w:r>
    </w:p>
    <w:p w:rsidR="006F680D" w:rsidRPr="001277B9" w:rsidRDefault="006F680D" w:rsidP="008931C7">
      <w:pPr>
        <w:autoSpaceDE w:val="0"/>
        <w:autoSpaceDN w:val="0"/>
        <w:adjustRightInd w:val="0"/>
        <w:spacing w:line="319" w:lineRule="atLeast"/>
        <w:ind w:left="1"/>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6F680D" w:rsidRPr="001277B9" w:rsidRDefault="006F680D" w:rsidP="006B1F65">
      <w:pPr>
        <w:ind w:firstLineChars="100" w:firstLine="245"/>
        <w:rPr>
          <w:rFonts w:hAnsi="ＭＳ 明朝"/>
          <w:color w:val="000000" w:themeColor="text1"/>
          <w:szCs w:val="21"/>
        </w:rPr>
      </w:pPr>
      <w:r w:rsidRPr="001277B9">
        <w:rPr>
          <w:rFonts w:hAnsi="ＭＳ 明朝" w:hint="eastAsia"/>
          <w:color w:val="000000" w:themeColor="text1"/>
          <w:szCs w:val="21"/>
        </w:rPr>
        <w:t>この要領は、決裁の日から施行する。</w:t>
      </w:r>
      <w:r w:rsidRPr="001277B9">
        <w:rPr>
          <w:rFonts w:hAnsi="ＭＳ 明朝" w:hint="eastAsia"/>
          <w:color w:val="000000" w:themeColor="text1"/>
          <w:spacing w:val="7"/>
          <w:kern w:val="0"/>
          <w:szCs w:val="18"/>
        </w:rPr>
        <w:t>（決裁日平成２１年３月２日）</w:t>
      </w:r>
    </w:p>
    <w:p w:rsidR="006F680D" w:rsidRPr="001277B9" w:rsidRDefault="006F680D" w:rsidP="006F680D">
      <w:pPr>
        <w:rPr>
          <w:rFonts w:hAnsi="ＭＳ 明朝"/>
          <w:color w:val="000000" w:themeColor="text1"/>
          <w:szCs w:val="21"/>
        </w:rPr>
      </w:pPr>
      <w:r w:rsidRPr="001277B9">
        <w:rPr>
          <w:rFonts w:hAnsi="ＭＳ 明朝" w:hint="eastAsia"/>
          <w:color w:val="000000" w:themeColor="text1"/>
          <w:szCs w:val="21"/>
        </w:rPr>
        <w:t xml:space="preserve">　ただし、第３条及び第９条の規定は、平成２１年４月１日から施行する。</w:t>
      </w:r>
    </w:p>
    <w:p w:rsidR="006B5847" w:rsidRPr="001277B9" w:rsidRDefault="006B5847" w:rsidP="006B5847">
      <w:pPr>
        <w:autoSpaceDE w:val="0"/>
        <w:autoSpaceDN w:val="0"/>
        <w:adjustRightInd w:val="0"/>
        <w:spacing w:line="319" w:lineRule="atLeast"/>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w:t>
      </w:r>
      <w:r w:rsidR="008931C7" w:rsidRPr="001277B9">
        <w:rPr>
          <w:rFonts w:hAnsi="ＭＳ 明朝" w:hint="eastAsia"/>
          <w:color w:val="000000" w:themeColor="text1"/>
          <w:spacing w:val="7"/>
          <w:kern w:val="0"/>
          <w:szCs w:val="18"/>
        </w:rPr>
        <w:t xml:space="preserve">　　</w:t>
      </w:r>
      <w:r w:rsidRPr="001277B9">
        <w:rPr>
          <w:rFonts w:hAnsi="ＭＳ 明朝" w:hint="eastAsia"/>
          <w:color w:val="000000" w:themeColor="text1"/>
          <w:spacing w:val="7"/>
          <w:kern w:val="0"/>
          <w:szCs w:val="18"/>
        </w:rPr>
        <w:t>附　則</w:t>
      </w:r>
    </w:p>
    <w:p w:rsidR="006B5847" w:rsidRPr="001277B9" w:rsidRDefault="006B5847" w:rsidP="006B1F65">
      <w:pPr>
        <w:autoSpaceDE w:val="0"/>
        <w:autoSpaceDN w:val="0"/>
        <w:adjustRightInd w:val="0"/>
        <w:spacing w:line="319" w:lineRule="atLeast"/>
        <w:ind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この要領は、平成２１年４月１日から施行する。</w:t>
      </w:r>
    </w:p>
    <w:p w:rsidR="006B5847" w:rsidRPr="001277B9" w:rsidRDefault="006B5847" w:rsidP="006B5847">
      <w:pPr>
        <w:autoSpaceDE w:val="0"/>
        <w:autoSpaceDN w:val="0"/>
        <w:adjustRightInd w:val="0"/>
        <w:spacing w:line="319" w:lineRule="atLeast"/>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6B5847" w:rsidRPr="001277B9" w:rsidRDefault="006B5847" w:rsidP="006B1F65">
      <w:pPr>
        <w:autoSpaceDE w:val="0"/>
        <w:autoSpaceDN w:val="0"/>
        <w:adjustRightInd w:val="0"/>
        <w:spacing w:line="319" w:lineRule="atLeast"/>
        <w:ind w:firstLineChars="100" w:firstLine="259"/>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この要領は、平成２３年３月１日から施行する。</w:t>
      </w:r>
    </w:p>
    <w:p w:rsidR="006B5847" w:rsidRPr="001277B9" w:rsidRDefault="006B5847" w:rsidP="006B5847">
      <w:pPr>
        <w:autoSpaceDE w:val="0"/>
        <w:autoSpaceDN w:val="0"/>
        <w:adjustRightInd w:val="0"/>
        <w:spacing w:line="319" w:lineRule="atLeast"/>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6B5847" w:rsidRPr="001277B9" w:rsidRDefault="008931C7" w:rsidP="006B1F65">
      <w:pPr>
        <w:ind w:firstLineChars="100" w:firstLine="259"/>
        <w:rPr>
          <w:rFonts w:hAnsi="ＭＳ 明朝"/>
          <w:color w:val="000000" w:themeColor="text1"/>
          <w:spacing w:val="7"/>
          <w:kern w:val="0"/>
          <w:szCs w:val="18"/>
        </w:rPr>
      </w:pPr>
      <w:r w:rsidRPr="001277B9">
        <w:rPr>
          <w:rFonts w:hAnsi="ＭＳ 明朝" w:hint="eastAsia"/>
          <w:color w:val="000000" w:themeColor="text1"/>
          <w:spacing w:val="7"/>
          <w:kern w:val="0"/>
          <w:szCs w:val="18"/>
        </w:rPr>
        <w:t>この要領は、平成２３年５</w:t>
      </w:r>
      <w:r w:rsidR="006B5847" w:rsidRPr="001277B9">
        <w:rPr>
          <w:rFonts w:hAnsi="ＭＳ 明朝" w:hint="eastAsia"/>
          <w:color w:val="000000" w:themeColor="text1"/>
          <w:spacing w:val="7"/>
          <w:kern w:val="0"/>
          <w:szCs w:val="18"/>
        </w:rPr>
        <w:t>月１</w:t>
      </w:r>
      <w:r w:rsidRPr="001277B9">
        <w:rPr>
          <w:rFonts w:hAnsi="ＭＳ 明朝" w:hint="eastAsia"/>
          <w:color w:val="000000" w:themeColor="text1"/>
          <w:spacing w:val="7"/>
          <w:kern w:val="0"/>
          <w:szCs w:val="18"/>
        </w:rPr>
        <w:t>７</w:t>
      </w:r>
      <w:r w:rsidR="006B5847" w:rsidRPr="001277B9">
        <w:rPr>
          <w:rFonts w:hAnsi="ＭＳ 明朝" w:hint="eastAsia"/>
          <w:color w:val="000000" w:themeColor="text1"/>
          <w:spacing w:val="7"/>
          <w:kern w:val="0"/>
          <w:szCs w:val="18"/>
        </w:rPr>
        <w:t>日から施行する。</w:t>
      </w:r>
    </w:p>
    <w:p w:rsidR="00E7313A" w:rsidRPr="001277B9" w:rsidRDefault="00E7313A" w:rsidP="00E7313A">
      <w:pPr>
        <w:autoSpaceDE w:val="0"/>
        <w:autoSpaceDN w:val="0"/>
        <w:adjustRightInd w:val="0"/>
        <w:spacing w:line="319" w:lineRule="atLeast"/>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w:t>
      </w:r>
      <w:r w:rsidR="005859EA" w:rsidRPr="001277B9">
        <w:rPr>
          <w:rFonts w:hAnsi="ＭＳ 明朝" w:hint="eastAsia"/>
          <w:color w:val="000000" w:themeColor="text1"/>
          <w:spacing w:val="7"/>
          <w:kern w:val="0"/>
          <w:szCs w:val="18"/>
        </w:rPr>
        <w:t xml:space="preserve">　</w:t>
      </w:r>
      <w:r w:rsidRPr="001277B9">
        <w:rPr>
          <w:rFonts w:hAnsi="ＭＳ 明朝" w:hint="eastAsia"/>
          <w:color w:val="000000" w:themeColor="text1"/>
          <w:spacing w:val="7"/>
          <w:kern w:val="0"/>
          <w:szCs w:val="18"/>
        </w:rPr>
        <w:t>附　則</w:t>
      </w:r>
    </w:p>
    <w:p w:rsidR="00E7313A" w:rsidRPr="001277B9" w:rsidRDefault="00E7313A" w:rsidP="006B1F65">
      <w:pPr>
        <w:ind w:firstLineChars="100" w:firstLine="259"/>
        <w:rPr>
          <w:rFonts w:hAnsi="ＭＳ 明朝"/>
          <w:color w:val="000000" w:themeColor="text1"/>
          <w:spacing w:val="7"/>
          <w:kern w:val="0"/>
          <w:szCs w:val="18"/>
        </w:rPr>
      </w:pPr>
      <w:r w:rsidRPr="001277B9">
        <w:rPr>
          <w:rFonts w:hAnsi="ＭＳ 明朝" w:hint="eastAsia"/>
          <w:color w:val="000000" w:themeColor="text1"/>
          <w:spacing w:val="7"/>
          <w:kern w:val="0"/>
          <w:szCs w:val="18"/>
        </w:rPr>
        <w:t>この要領は、平成２４年４月１日から施行する。</w:t>
      </w:r>
    </w:p>
    <w:p w:rsidR="007D4FC7" w:rsidRPr="001277B9" w:rsidRDefault="007D4FC7" w:rsidP="006B1F65">
      <w:pPr>
        <w:autoSpaceDE w:val="0"/>
        <w:autoSpaceDN w:val="0"/>
        <w:adjustRightInd w:val="0"/>
        <w:spacing w:line="319" w:lineRule="atLeast"/>
        <w:ind w:leftChars="300" w:left="735"/>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附　則</w:t>
      </w:r>
    </w:p>
    <w:p w:rsidR="007D4FC7" w:rsidRPr="001277B9" w:rsidRDefault="007D4FC7" w:rsidP="006B1F65">
      <w:pPr>
        <w:ind w:firstLineChars="100" w:firstLine="259"/>
        <w:rPr>
          <w:rFonts w:hAnsi="ＭＳ 明朝"/>
          <w:color w:val="000000" w:themeColor="text1"/>
          <w:spacing w:val="7"/>
          <w:kern w:val="0"/>
          <w:szCs w:val="18"/>
        </w:rPr>
      </w:pPr>
      <w:r w:rsidRPr="001277B9">
        <w:rPr>
          <w:rFonts w:hAnsi="ＭＳ 明朝" w:hint="eastAsia"/>
          <w:color w:val="000000" w:themeColor="text1"/>
          <w:spacing w:val="7"/>
          <w:kern w:val="0"/>
          <w:szCs w:val="18"/>
        </w:rPr>
        <w:t>この要領は、平成２</w:t>
      </w:r>
      <w:r w:rsidR="00B76887" w:rsidRPr="001277B9">
        <w:rPr>
          <w:rFonts w:hAnsi="ＭＳ 明朝" w:hint="eastAsia"/>
          <w:color w:val="000000" w:themeColor="text1"/>
          <w:spacing w:val="7"/>
          <w:kern w:val="0"/>
          <w:szCs w:val="18"/>
        </w:rPr>
        <w:t>６年</w:t>
      </w:r>
      <w:r w:rsidR="006B1F65" w:rsidRPr="001277B9">
        <w:rPr>
          <w:rFonts w:hAnsi="ＭＳ 明朝" w:hint="eastAsia"/>
          <w:color w:val="000000" w:themeColor="text1"/>
          <w:spacing w:val="7"/>
          <w:kern w:val="0"/>
          <w:szCs w:val="18"/>
        </w:rPr>
        <w:t>４</w:t>
      </w:r>
      <w:r w:rsidR="00B76887" w:rsidRPr="001277B9">
        <w:rPr>
          <w:rFonts w:hAnsi="ＭＳ 明朝" w:hint="eastAsia"/>
          <w:color w:val="000000" w:themeColor="text1"/>
          <w:spacing w:val="7"/>
          <w:kern w:val="0"/>
          <w:szCs w:val="18"/>
        </w:rPr>
        <w:t>月</w:t>
      </w:r>
      <w:r w:rsidR="006B1F65" w:rsidRPr="001277B9">
        <w:rPr>
          <w:rFonts w:hAnsi="ＭＳ 明朝" w:hint="eastAsia"/>
          <w:color w:val="000000" w:themeColor="text1"/>
          <w:spacing w:val="7"/>
          <w:kern w:val="0"/>
          <w:szCs w:val="18"/>
        </w:rPr>
        <w:t>１</w:t>
      </w:r>
      <w:r w:rsidRPr="001277B9">
        <w:rPr>
          <w:rFonts w:hAnsi="ＭＳ 明朝" w:hint="eastAsia"/>
          <w:color w:val="000000" w:themeColor="text1"/>
          <w:spacing w:val="7"/>
          <w:kern w:val="0"/>
          <w:szCs w:val="18"/>
        </w:rPr>
        <w:t>日から施行する。</w:t>
      </w:r>
    </w:p>
    <w:p w:rsidR="005859EA" w:rsidRPr="001277B9" w:rsidRDefault="005859EA" w:rsidP="005859EA">
      <w:pPr>
        <w:autoSpaceDE w:val="0"/>
        <w:autoSpaceDN w:val="0"/>
        <w:adjustRightInd w:val="0"/>
        <w:spacing w:line="319" w:lineRule="atLeast"/>
        <w:ind w:leftChars="300" w:left="735"/>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附　則</w:t>
      </w:r>
    </w:p>
    <w:p w:rsidR="005859EA" w:rsidRPr="001277B9" w:rsidRDefault="005859EA" w:rsidP="005859EA">
      <w:pPr>
        <w:ind w:firstLineChars="100" w:firstLine="259"/>
        <w:rPr>
          <w:rFonts w:hAnsi="ＭＳ 明朝"/>
          <w:color w:val="000000" w:themeColor="text1"/>
          <w:spacing w:val="7"/>
          <w:kern w:val="0"/>
          <w:szCs w:val="18"/>
        </w:rPr>
      </w:pPr>
      <w:r w:rsidRPr="001277B9">
        <w:rPr>
          <w:rFonts w:hAnsi="ＭＳ 明朝" w:hint="eastAsia"/>
          <w:color w:val="000000" w:themeColor="text1"/>
          <w:spacing w:val="7"/>
          <w:kern w:val="0"/>
          <w:szCs w:val="18"/>
        </w:rPr>
        <w:t>この要領は、平成２７年７月１日から施行する。</w:t>
      </w:r>
    </w:p>
    <w:p w:rsidR="00EF3480" w:rsidRPr="001277B9" w:rsidRDefault="00EF3480" w:rsidP="00EF3480">
      <w:pPr>
        <w:autoSpaceDE w:val="0"/>
        <w:autoSpaceDN w:val="0"/>
        <w:adjustRightInd w:val="0"/>
        <w:spacing w:line="319" w:lineRule="atLeast"/>
        <w:ind w:leftChars="300" w:left="735"/>
        <w:jc w:val="left"/>
        <w:rPr>
          <w:rFonts w:hAnsi="ＭＳ 明朝"/>
          <w:color w:val="000000" w:themeColor="text1"/>
          <w:spacing w:val="7"/>
          <w:kern w:val="0"/>
          <w:szCs w:val="18"/>
        </w:rPr>
      </w:pPr>
      <w:r w:rsidRPr="001277B9">
        <w:rPr>
          <w:rFonts w:hAnsi="ＭＳ 明朝" w:hint="eastAsia"/>
          <w:color w:val="000000" w:themeColor="text1"/>
          <w:spacing w:val="7"/>
          <w:kern w:val="0"/>
          <w:szCs w:val="18"/>
        </w:rPr>
        <w:t>附　則</w:t>
      </w:r>
    </w:p>
    <w:p w:rsidR="00EF3480" w:rsidRPr="001277B9" w:rsidRDefault="00EF3480" w:rsidP="00EF3480">
      <w:pPr>
        <w:ind w:firstLineChars="100" w:firstLine="259"/>
        <w:rPr>
          <w:rFonts w:hAnsi="ＭＳ 明朝"/>
          <w:color w:val="000000" w:themeColor="text1"/>
          <w:spacing w:val="7"/>
          <w:kern w:val="0"/>
          <w:szCs w:val="18"/>
        </w:rPr>
      </w:pPr>
      <w:r w:rsidRPr="001277B9">
        <w:rPr>
          <w:rFonts w:hAnsi="ＭＳ 明朝" w:hint="eastAsia"/>
          <w:color w:val="000000" w:themeColor="text1"/>
          <w:spacing w:val="7"/>
          <w:kern w:val="0"/>
          <w:szCs w:val="18"/>
        </w:rPr>
        <w:t>この要領は、平成２７年１２月１日から施行する。</w:t>
      </w:r>
    </w:p>
    <w:p w:rsidR="00F055CB" w:rsidRPr="001277B9" w:rsidRDefault="00F055CB" w:rsidP="00EF3480">
      <w:pPr>
        <w:ind w:firstLineChars="100" w:firstLine="259"/>
        <w:rPr>
          <w:rFonts w:hAnsi="ＭＳ 明朝"/>
          <w:color w:val="000000" w:themeColor="text1"/>
          <w:spacing w:val="7"/>
          <w:kern w:val="0"/>
          <w:szCs w:val="18"/>
        </w:rPr>
      </w:pPr>
      <w:r w:rsidRPr="001277B9">
        <w:rPr>
          <w:rFonts w:hAnsi="ＭＳ 明朝" w:hint="eastAsia"/>
          <w:color w:val="000000" w:themeColor="text1"/>
          <w:spacing w:val="7"/>
          <w:kern w:val="0"/>
          <w:szCs w:val="18"/>
        </w:rPr>
        <w:t xml:space="preserve">　　附　則</w:t>
      </w:r>
    </w:p>
    <w:p w:rsidR="00F055CB" w:rsidRPr="001277B9" w:rsidRDefault="00F055CB" w:rsidP="00F055CB">
      <w:pPr>
        <w:ind w:firstLineChars="100" w:firstLine="259"/>
        <w:rPr>
          <w:rFonts w:hAnsi="ＭＳ 明朝"/>
          <w:color w:val="000000" w:themeColor="text1"/>
          <w:spacing w:val="7"/>
          <w:kern w:val="0"/>
          <w:szCs w:val="18"/>
        </w:rPr>
      </w:pPr>
      <w:r w:rsidRPr="001277B9">
        <w:rPr>
          <w:rFonts w:hAnsi="ＭＳ 明朝" w:hint="eastAsia"/>
          <w:color w:val="000000" w:themeColor="text1"/>
          <w:spacing w:val="7"/>
          <w:kern w:val="0"/>
          <w:szCs w:val="18"/>
        </w:rPr>
        <w:t>この要領は、平成２８年４月１日から施行する。</w:t>
      </w:r>
    </w:p>
    <w:p w:rsidR="005859EA" w:rsidRPr="001277B9" w:rsidRDefault="00AC2AB8" w:rsidP="006B1F65">
      <w:pPr>
        <w:ind w:firstLineChars="100" w:firstLine="259"/>
        <w:rPr>
          <w:rFonts w:hAnsi="ＭＳ 明朝"/>
          <w:color w:val="000000" w:themeColor="text1"/>
          <w:spacing w:val="7"/>
          <w:kern w:val="0"/>
          <w:szCs w:val="18"/>
        </w:rPr>
      </w:pPr>
      <w:r w:rsidRPr="001277B9">
        <w:rPr>
          <w:rFonts w:hAnsi="ＭＳ 明朝" w:hint="eastAsia"/>
          <w:color w:val="000000" w:themeColor="text1"/>
          <w:spacing w:val="7"/>
          <w:kern w:val="0"/>
          <w:szCs w:val="18"/>
        </w:rPr>
        <w:lastRenderedPageBreak/>
        <w:t xml:space="preserve">　　附　則</w:t>
      </w:r>
    </w:p>
    <w:p w:rsidR="00A74B1A" w:rsidRPr="001277B9" w:rsidRDefault="00AC2AB8" w:rsidP="00A74B1A">
      <w:pPr>
        <w:ind w:firstLineChars="100" w:firstLine="259"/>
        <w:rPr>
          <w:rFonts w:hAnsi="ＭＳ 明朝"/>
          <w:color w:val="000000" w:themeColor="text1"/>
          <w:spacing w:val="7"/>
          <w:kern w:val="0"/>
          <w:szCs w:val="18"/>
        </w:rPr>
      </w:pPr>
      <w:r w:rsidRPr="001277B9">
        <w:rPr>
          <w:rFonts w:hAnsi="ＭＳ 明朝" w:hint="eastAsia"/>
          <w:color w:val="000000" w:themeColor="text1"/>
          <w:spacing w:val="7"/>
          <w:kern w:val="0"/>
          <w:szCs w:val="18"/>
        </w:rPr>
        <w:t>この要領は、令和２年４月１日から施行する。</w:t>
      </w:r>
    </w:p>
    <w:p w:rsidR="00A74B1A" w:rsidRPr="001277B9" w:rsidRDefault="00A74B1A" w:rsidP="00A74B1A">
      <w:pPr>
        <w:ind w:firstLineChars="300" w:firstLine="777"/>
        <w:rPr>
          <w:rFonts w:hAnsi="ＭＳ 明朝"/>
          <w:color w:val="000000" w:themeColor="text1"/>
          <w:spacing w:val="7"/>
          <w:kern w:val="0"/>
          <w:szCs w:val="18"/>
        </w:rPr>
      </w:pPr>
      <w:r w:rsidRPr="001277B9">
        <w:rPr>
          <w:rFonts w:hAnsi="ＭＳ 明朝" w:hint="eastAsia"/>
          <w:color w:val="000000" w:themeColor="text1"/>
          <w:spacing w:val="7"/>
          <w:kern w:val="0"/>
          <w:szCs w:val="18"/>
        </w:rPr>
        <w:t>附　則</w:t>
      </w:r>
    </w:p>
    <w:p w:rsidR="00A74B1A" w:rsidRPr="001277B9" w:rsidRDefault="00DB718B" w:rsidP="00A74B1A">
      <w:pPr>
        <w:ind w:firstLineChars="100" w:firstLine="259"/>
        <w:rPr>
          <w:rFonts w:hAnsi="ＭＳ 明朝"/>
          <w:color w:val="000000" w:themeColor="text1"/>
          <w:spacing w:val="7"/>
          <w:kern w:val="0"/>
          <w:szCs w:val="18"/>
        </w:rPr>
      </w:pPr>
      <w:r>
        <w:rPr>
          <w:rFonts w:hAnsi="ＭＳ 明朝" w:hint="eastAsia"/>
          <w:color w:val="000000" w:themeColor="text1"/>
          <w:spacing w:val="7"/>
          <w:kern w:val="0"/>
          <w:szCs w:val="18"/>
        </w:rPr>
        <w:t>この要領は、令和５年１０月１６</w:t>
      </w:r>
      <w:r w:rsidR="00A74B1A" w:rsidRPr="001277B9">
        <w:rPr>
          <w:rFonts w:hAnsi="ＭＳ 明朝" w:hint="eastAsia"/>
          <w:color w:val="000000" w:themeColor="text1"/>
          <w:spacing w:val="7"/>
          <w:kern w:val="0"/>
          <w:szCs w:val="18"/>
        </w:rPr>
        <w:t>日から施行する。</w:t>
      </w:r>
    </w:p>
    <w:p w:rsidR="00A74B1A" w:rsidRPr="001277B9" w:rsidRDefault="00A74B1A" w:rsidP="006B1F65">
      <w:pPr>
        <w:ind w:firstLineChars="100" w:firstLine="259"/>
        <w:rPr>
          <w:rFonts w:hAnsi="ＭＳ 明朝"/>
          <w:color w:val="000000" w:themeColor="text1"/>
          <w:spacing w:val="7"/>
          <w:kern w:val="0"/>
          <w:szCs w:val="18"/>
        </w:rPr>
      </w:pPr>
    </w:p>
    <w:sectPr w:rsidR="00A74B1A" w:rsidRPr="001277B9" w:rsidSect="005017CE">
      <w:footerReference w:type="default" r:id="rId7"/>
      <w:pgSz w:w="11906" w:h="16838" w:code="9"/>
      <w:pgMar w:top="1418" w:right="1418" w:bottom="1418" w:left="1418" w:header="851" w:footer="850"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591" w:rsidRDefault="00F25591" w:rsidP="00B76887">
      <w:r>
        <w:separator/>
      </w:r>
    </w:p>
  </w:endnote>
  <w:endnote w:type="continuationSeparator" w:id="0">
    <w:p w:rsidR="00F25591" w:rsidRDefault="00F25591" w:rsidP="00B7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CE" w:rsidRPr="001F06EB" w:rsidRDefault="005017CE">
    <w:pPr>
      <w:pStyle w:val="a5"/>
      <w:jc w:val="center"/>
      <w:rPr>
        <w:rFonts w:ascii="Century" w:eastAsia="游明朝"/>
        <w:sz w:val="21"/>
        <w:szCs w:val="21"/>
      </w:rPr>
    </w:pPr>
    <w:r w:rsidRPr="001F06EB">
      <w:rPr>
        <w:rFonts w:ascii="Century" w:eastAsia="游明朝"/>
        <w:sz w:val="21"/>
        <w:szCs w:val="21"/>
      </w:rPr>
      <w:fldChar w:fldCharType="begin"/>
    </w:r>
    <w:r w:rsidRPr="001F06EB">
      <w:rPr>
        <w:rFonts w:ascii="Century" w:eastAsia="游明朝"/>
        <w:sz w:val="21"/>
        <w:szCs w:val="21"/>
      </w:rPr>
      <w:instrText>PAGE  \* Arabic  \* MERGEFORMAT</w:instrText>
    </w:r>
    <w:r w:rsidRPr="001F06EB">
      <w:rPr>
        <w:rFonts w:ascii="Century" w:eastAsia="游明朝"/>
        <w:sz w:val="21"/>
        <w:szCs w:val="21"/>
      </w:rPr>
      <w:fldChar w:fldCharType="separate"/>
    </w:r>
    <w:r w:rsidR="001F06EB" w:rsidRPr="001F06EB">
      <w:rPr>
        <w:rFonts w:ascii="Century" w:eastAsia="游明朝"/>
        <w:noProof/>
        <w:sz w:val="21"/>
        <w:szCs w:val="21"/>
        <w:lang w:val="ja-JP"/>
      </w:rPr>
      <w:t>1</w:t>
    </w:r>
    <w:r w:rsidRPr="001F06EB">
      <w:rPr>
        <w:rFonts w:ascii="Century" w:eastAsia="游明朝"/>
        <w:sz w:val="21"/>
        <w:szCs w:val="21"/>
      </w:rPr>
      <w:fldChar w:fldCharType="end"/>
    </w:r>
    <w:r w:rsidR="001F06EB" w:rsidRPr="001F06EB">
      <w:rPr>
        <w:rFonts w:ascii="Century" w:eastAsia="游明朝"/>
        <w:sz w:val="21"/>
        <w:szCs w:val="21"/>
      </w:rPr>
      <w:t xml:space="preserve"> </w:t>
    </w:r>
    <w:r w:rsidRPr="001F06EB">
      <w:rPr>
        <w:rFonts w:ascii="Century" w:eastAsia="游明朝"/>
        <w:sz w:val="21"/>
        <w:szCs w:val="21"/>
        <w:lang w:val="ja-JP"/>
      </w:rPr>
      <w:t>/</w:t>
    </w:r>
    <w:r w:rsidR="001F06EB" w:rsidRPr="001F06EB">
      <w:rPr>
        <w:rFonts w:ascii="Century" w:eastAsia="游明朝"/>
        <w:sz w:val="21"/>
        <w:szCs w:val="21"/>
        <w:lang w:val="ja-JP"/>
      </w:rPr>
      <w:t xml:space="preserve"> </w:t>
    </w:r>
    <w:r w:rsidRPr="001F06EB">
      <w:rPr>
        <w:rFonts w:ascii="Century" w:eastAsia="游明朝"/>
        <w:sz w:val="21"/>
        <w:szCs w:val="21"/>
      </w:rPr>
      <w:fldChar w:fldCharType="begin"/>
    </w:r>
    <w:r w:rsidRPr="001F06EB">
      <w:rPr>
        <w:rFonts w:ascii="Century" w:eastAsia="游明朝"/>
        <w:sz w:val="21"/>
        <w:szCs w:val="21"/>
      </w:rPr>
      <w:instrText>NUMPAGES  \* Arabic  \* MERGEFORMAT</w:instrText>
    </w:r>
    <w:r w:rsidRPr="001F06EB">
      <w:rPr>
        <w:rFonts w:ascii="Century" w:eastAsia="游明朝"/>
        <w:sz w:val="21"/>
        <w:szCs w:val="21"/>
      </w:rPr>
      <w:fldChar w:fldCharType="separate"/>
    </w:r>
    <w:r w:rsidR="001F06EB" w:rsidRPr="001F06EB">
      <w:rPr>
        <w:rFonts w:ascii="Century" w:eastAsia="游明朝"/>
        <w:noProof/>
        <w:sz w:val="21"/>
        <w:szCs w:val="21"/>
        <w:lang w:val="ja-JP"/>
      </w:rPr>
      <w:t>4</w:t>
    </w:r>
    <w:r w:rsidRPr="001F06EB">
      <w:rPr>
        <w:rFonts w:ascii="Century" w:eastAsia="游明朝"/>
        <w:sz w:val="21"/>
        <w:szCs w:val="21"/>
      </w:rPr>
      <w:fldChar w:fldCharType="end"/>
    </w:r>
  </w:p>
  <w:p w:rsidR="005017CE" w:rsidRDefault="005017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591" w:rsidRDefault="00F25591" w:rsidP="00B76887">
      <w:r>
        <w:separator/>
      </w:r>
    </w:p>
  </w:footnote>
  <w:footnote w:type="continuationSeparator" w:id="0">
    <w:p w:rsidR="00F25591" w:rsidRDefault="00F25591" w:rsidP="00B76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267E"/>
    <w:multiLevelType w:val="hybridMultilevel"/>
    <w:tmpl w:val="4E547E76"/>
    <w:lvl w:ilvl="0" w:tplc="22846676">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89"/>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AB"/>
    <w:rsid w:val="00006D24"/>
    <w:rsid w:val="00015F0E"/>
    <w:rsid w:val="000D3A5D"/>
    <w:rsid w:val="000D6557"/>
    <w:rsid w:val="000F2C1F"/>
    <w:rsid w:val="001277B9"/>
    <w:rsid w:val="00191BA7"/>
    <w:rsid w:val="001F06EB"/>
    <w:rsid w:val="00233BE8"/>
    <w:rsid w:val="002945F9"/>
    <w:rsid w:val="002A4D85"/>
    <w:rsid w:val="00331019"/>
    <w:rsid w:val="00376DFF"/>
    <w:rsid w:val="003A59C4"/>
    <w:rsid w:val="003B6DB0"/>
    <w:rsid w:val="003D6038"/>
    <w:rsid w:val="003F53E7"/>
    <w:rsid w:val="00406CA8"/>
    <w:rsid w:val="004B49C5"/>
    <w:rsid w:val="005017CE"/>
    <w:rsid w:val="00514128"/>
    <w:rsid w:val="00532792"/>
    <w:rsid w:val="00532E09"/>
    <w:rsid w:val="00572BFA"/>
    <w:rsid w:val="005859EA"/>
    <w:rsid w:val="005E07BE"/>
    <w:rsid w:val="00640D4A"/>
    <w:rsid w:val="00654C9C"/>
    <w:rsid w:val="00697FAB"/>
    <w:rsid w:val="006A3016"/>
    <w:rsid w:val="006B1F65"/>
    <w:rsid w:val="006B5847"/>
    <w:rsid w:val="006E6EFD"/>
    <w:rsid w:val="006F680D"/>
    <w:rsid w:val="00733E2D"/>
    <w:rsid w:val="007462C6"/>
    <w:rsid w:val="0075220C"/>
    <w:rsid w:val="007B0A69"/>
    <w:rsid w:val="007D4FC7"/>
    <w:rsid w:val="00824BE8"/>
    <w:rsid w:val="00882BE7"/>
    <w:rsid w:val="00886275"/>
    <w:rsid w:val="008931C7"/>
    <w:rsid w:val="008C4DBF"/>
    <w:rsid w:val="008E6437"/>
    <w:rsid w:val="009061E7"/>
    <w:rsid w:val="00923D27"/>
    <w:rsid w:val="009F6BDC"/>
    <w:rsid w:val="00A74B1A"/>
    <w:rsid w:val="00AB36DB"/>
    <w:rsid w:val="00AC2AB8"/>
    <w:rsid w:val="00B33E52"/>
    <w:rsid w:val="00B76887"/>
    <w:rsid w:val="00BA1B43"/>
    <w:rsid w:val="00BB7F0A"/>
    <w:rsid w:val="00BF047F"/>
    <w:rsid w:val="00C407CE"/>
    <w:rsid w:val="00C42478"/>
    <w:rsid w:val="00CB1998"/>
    <w:rsid w:val="00D11EDA"/>
    <w:rsid w:val="00DB6779"/>
    <w:rsid w:val="00DB718B"/>
    <w:rsid w:val="00DF4269"/>
    <w:rsid w:val="00DF5691"/>
    <w:rsid w:val="00E05303"/>
    <w:rsid w:val="00E2217D"/>
    <w:rsid w:val="00E65795"/>
    <w:rsid w:val="00E71D86"/>
    <w:rsid w:val="00E7313A"/>
    <w:rsid w:val="00ED5471"/>
    <w:rsid w:val="00EF3480"/>
    <w:rsid w:val="00F055CB"/>
    <w:rsid w:val="00F25591"/>
    <w:rsid w:val="00F324C5"/>
    <w:rsid w:val="00F656A6"/>
    <w:rsid w:val="00FB7328"/>
    <w:rsid w:val="00FC6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1F7056EA"/>
  <w15:docId w15:val="{1B4A0A3A-47C2-413D-9CA9-19B1B192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F65"/>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887"/>
    <w:pPr>
      <w:tabs>
        <w:tab w:val="center" w:pos="4252"/>
        <w:tab w:val="right" w:pos="8504"/>
      </w:tabs>
      <w:snapToGrid w:val="0"/>
    </w:pPr>
  </w:style>
  <w:style w:type="character" w:customStyle="1" w:styleId="a4">
    <w:name w:val="ヘッダー (文字)"/>
    <w:link w:val="a3"/>
    <w:uiPriority w:val="99"/>
    <w:rsid w:val="00B76887"/>
    <w:rPr>
      <w:kern w:val="2"/>
      <w:sz w:val="22"/>
      <w:szCs w:val="22"/>
    </w:rPr>
  </w:style>
  <w:style w:type="paragraph" w:styleId="a5">
    <w:name w:val="footer"/>
    <w:basedOn w:val="a"/>
    <w:link w:val="a6"/>
    <w:uiPriority w:val="99"/>
    <w:unhideWhenUsed/>
    <w:rsid w:val="00B76887"/>
    <w:pPr>
      <w:tabs>
        <w:tab w:val="center" w:pos="4252"/>
        <w:tab w:val="right" w:pos="8504"/>
      </w:tabs>
      <w:snapToGrid w:val="0"/>
    </w:pPr>
  </w:style>
  <w:style w:type="character" w:customStyle="1" w:styleId="a6">
    <w:name w:val="フッター (文字)"/>
    <w:link w:val="a5"/>
    <w:uiPriority w:val="99"/>
    <w:rsid w:val="00B76887"/>
    <w:rPr>
      <w:kern w:val="2"/>
      <w:sz w:val="22"/>
      <w:szCs w:val="22"/>
    </w:rPr>
  </w:style>
  <w:style w:type="paragraph" w:styleId="a7">
    <w:name w:val="Balloon Text"/>
    <w:basedOn w:val="a"/>
    <w:link w:val="a8"/>
    <w:uiPriority w:val="99"/>
    <w:semiHidden/>
    <w:unhideWhenUsed/>
    <w:rsid w:val="002945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5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1657">
      <w:bodyDiv w:val="1"/>
      <w:marLeft w:val="0"/>
      <w:marRight w:val="0"/>
      <w:marTop w:val="0"/>
      <w:marBottom w:val="0"/>
      <w:divBdr>
        <w:top w:val="none" w:sz="0" w:space="0" w:color="auto"/>
        <w:left w:val="none" w:sz="0" w:space="0" w:color="auto"/>
        <w:bottom w:val="none" w:sz="0" w:space="0" w:color="auto"/>
        <w:right w:val="none" w:sz="0" w:space="0" w:color="auto"/>
      </w:divBdr>
    </w:div>
    <w:div w:id="475145588">
      <w:bodyDiv w:val="1"/>
      <w:marLeft w:val="0"/>
      <w:marRight w:val="0"/>
      <w:marTop w:val="0"/>
      <w:marBottom w:val="0"/>
      <w:divBdr>
        <w:top w:val="none" w:sz="0" w:space="0" w:color="auto"/>
        <w:left w:val="none" w:sz="0" w:space="0" w:color="auto"/>
        <w:bottom w:val="none" w:sz="0" w:space="0" w:color="auto"/>
        <w:right w:val="none" w:sz="0" w:space="0" w:color="auto"/>
      </w:divBdr>
    </w:div>
    <w:div w:id="665864829">
      <w:bodyDiv w:val="1"/>
      <w:marLeft w:val="0"/>
      <w:marRight w:val="0"/>
      <w:marTop w:val="0"/>
      <w:marBottom w:val="0"/>
      <w:divBdr>
        <w:top w:val="none" w:sz="0" w:space="0" w:color="auto"/>
        <w:left w:val="none" w:sz="0" w:space="0" w:color="auto"/>
        <w:bottom w:val="none" w:sz="0" w:space="0" w:color="auto"/>
        <w:right w:val="none" w:sz="0" w:space="0" w:color="auto"/>
      </w:divBdr>
    </w:div>
    <w:div w:id="730268485">
      <w:bodyDiv w:val="1"/>
      <w:marLeft w:val="0"/>
      <w:marRight w:val="0"/>
      <w:marTop w:val="0"/>
      <w:marBottom w:val="0"/>
      <w:divBdr>
        <w:top w:val="none" w:sz="0" w:space="0" w:color="auto"/>
        <w:left w:val="none" w:sz="0" w:space="0" w:color="auto"/>
        <w:bottom w:val="none" w:sz="0" w:space="0" w:color="auto"/>
        <w:right w:val="none" w:sz="0" w:space="0" w:color="auto"/>
      </w:divBdr>
    </w:div>
    <w:div w:id="813595502">
      <w:bodyDiv w:val="1"/>
      <w:marLeft w:val="0"/>
      <w:marRight w:val="0"/>
      <w:marTop w:val="0"/>
      <w:marBottom w:val="0"/>
      <w:divBdr>
        <w:top w:val="none" w:sz="0" w:space="0" w:color="auto"/>
        <w:left w:val="none" w:sz="0" w:space="0" w:color="auto"/>
        <w:bottom w:val="none" w:sz="0" w:space="0" w:color="auto"/>
        <w:right w:val="none" w:sz="0" w:space="0" w:color="auto"/>
      </w:divBdr>
    </w:div>
    <w:div w:id="2079863485">
      <w:bodyDiv w:val="1"/>
      <w:marLeft w:val="0"/>
      <w:marRight w:val="0"/>
      <w:marTop w:val="0"/>
      <w:marBottom w:val="0"/>
      <w:divBdr>
        <w:top w:val="none" w:sz="0" w:space="0" w:color="auto"/>
        <w:left w:val="none" w:sz="0" w:space="0" w:color="auto"/>
        <w:bottom w:val="none" w:sz="0" w:space="0" w:color="auto"/>
        <w:right w:val="none" w:sz="0" w:space="0" w:color="auto"/>
      </w:divBdr>
    </w:div>
    <w:div w:id="2089303323">
      <w:bodyDiv w:val="1"/>
      <w:marLeft w:val="0"/>
      <w:marRight w:val="0"/>
      <w:marTop w:val="0"/>
      <w:marBottom w:val="0"/>
      <w:divBdr>
        <w:top w:val="none" w:sz="0" w:space="0" w:color="auto"/>
        <w:left w:val="none" w:sz="0" w:space="0" w:color="auto"/>
        <w:bottom w:val="none" w:sz="0" w:space="0" w:color="auto"/>
        <w:right w:val="none" w:sz="0" w:space="0" w:color="auto"/>
      </w:divBdr>
    </w:div>
    <w:div w:id="21276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339</Words>
  <Characters>1937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吹田市障がい者福祉事業推進本部設置要領</vt:lpstr>
      <vt:lpstr>吹田市障がい者福祉事業推進本部設置要領</vt:lpstr>
    </vt:vector>
  </TitlesOfParts>
  <Company>吹田市役所</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吹田市障がい者福祉事業推進本部設置要領</dc:title>
  <dc:creator>吹田市役所</dc:creator>
  <cp:lastModifiedBy>小西　司郎</cp:lastModifiedBy>
  <cp:revision>33</cp:revision>
  <cp:lastPrinted>2024-05-08T09:00:00Z</cp:lastPrinted>
  <dcterms:created xsi:type="dcterms:W3CDTF">2015-07-15T01:19:00Z</dcterms:created>
  <dcterms:modified xsi:type="dcterms:W3CDTF">2024-05-08T09:02:00Z</dcterms:modified>
</cp:coreProperties>
</file>