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DCC" w:rsidRPr="00A7734E" w:rsidRDefault="00EC2DCC">
      <w:pPr>
        <w:rPr>
          <w:rFonts w:ascii="UD デジタル 教科書体 NP-R" w:eastAsia="UD デジタル 教科書体 NP-R" w:hAnsi="ＭＳ ゴシック"/>
          <w:spacing w:val="12"/>
          <w:kern w:val="0"/>
          <w:sz w:val="22"/>
        </w:rPr>
      </w:pPr>
    </w:p>
    <w:p w:rsidR="00EC2DCC" w:rsidRPr="00A7734E" w:rsidRDefault="00EC2DCC">
      <w:pPr>
        <w:jc w:val="center"/>
        <w:rPr>
          <w:rFonts w:ascii="UD デジタル 教科書体 NP-R" w:eastAsia="UD デジタル 教科書体 NP-R" w:hAnsi="ＭＳ ゴシック"/>
          <w:spacing w:val="12"/>
          <w:kern w:val="0"/>
          <w:sz w:val="40"/>
        </w:rPr>
      </w:pPr>
    </w:p>
    <w:p w:rsidR="00EC2DCC" w:rsidRPr="00A7734E" w:rsidRDefault="00EC2DCC">
      <w:pPr>
        <w:jc w:val="center"/>
        <w:rPr>
          <w:rFonts w:ascii="UD デジタル 教科書体 NP-R" w:eastAsia="UD デジタル 教科書体 NP-R" w:hAnsi="ＭＳ ゴシック"/>
          <w:spacing w:val="12"/>
          <w:kern w:val="0"/>
          <w:sz w:val="40"/>
        </w:rPr>
      </w:pPr>
    </w:p>
    <w:p w:rsidR="00EC2DCC" w:rsidRPr="00A7734E" w:rsidRDefault="00EC2DCC">
      <w:pPr>
        <w:jc w:val="center"/>
        <w:rPr>
          <w:rFonts w:ascii="UD デジタル 教科書体 NP-R" w:eastAsia="UD デジタル 教科書体 NP-R" w:hAnsi="ＭＳ ゴシック"/>
          <w:spacing w:val="12"/>
          <w:kern w:val="0"/>
          <w:sz w:val="40"/>
        </w:rPr>
      </w:pPr>
    </w:p>
    <w:p w:rsidR="00EC2DCC" w:rsidRPr="00A7734E" w:rsidRDefault="00A7734E">
      <w:pPr>
        <w:jc w:val="center"/>
        <w:rPr>
          <w:rFonts w:ascii="UD デジタル 教科書体 NP-R" w:eastAsia="UD デジタル 教科書体 NP-R" w:hAnsi="ＭＳ ゴシック"/>
          <w:spacing w:val="12"/>
          <w:kern w:val="0"/>
          <w:sz w:val="48"/>
          <w:szCs w:val="48"/>
        </w:rPr>
      </w:pPr>
      <w:r w:rsidRPr="00D519A9">
        <w:rPr>
          <w:rFonts w:ascii="UD デジタル 教科書体 NP-R" w:eastAsia="UD デジタル 教科書体 NP-R" w:hAnsi="ＭＳ ゴシック" w:hint="eastAsia"/>
          <w:spacing w:val="356"/>
          <w:kern w:val="0"/>
          <w:sz w:val="48"/>
          <w:szCs w:val="48"/>
          <w:fitText w:val="5250" w:id="-1724185088"/>
        </w:rPr>
        <w:t>事業計画</w:t>
      </w:r>
      <w:r w:rsidRPr="00D519A9">
        <w:rPr>
          <w:rFonts w:ascii="UD デジタル 教科書体 NP-R" w:eastAsia="UD デジタル 教科書体 NP-R" w:hAnsi="ＭＳ ゴシック" w:hint="eastAsia"/>
          <w:spacing w:val="1"/>
          <w:kern w:val="0"/>
          <w:sz w:val="48"/>
          <w:szCs w:val="48"/>
          <w:fitText w:val="5250" w:id="-1724185088"/>
        </w:rPr>
        <w:t>書</w:t>
      </w:r>
    </w:p>
    <w:p w:rsidR="00EC2DCC" w:rsidRPr="00A7734E" w:rsidRDefault="00EC2DCC">
      <w:pPr>
        <w:jc w:val="center"/>
        <w:rPr>
          <w:rFonts w:ascii="UD デジタル 教科書体 NP-R" w:eastAsia="UD デジタル 教科書体 NP-R" w:hAnsi="ＭＳ ゴシック"/>
          <w:spacing w:val="12"/>
          <w:kern w:val="0"/>
          <w:sz w:val="40"/>
        </w:rPr>
      </w:pPr>
    </w:p>
    <w:p w:rsidR="00EC2DCC" w:rsidRPr="00A7734E" w:rsidRDefault="00EC2DCC">
      <w:pPr>
        <w:jc w:val="center"/>
        <w:rPr>
          <w:rFonts w:ascii="UD デジタル 教科書体 NP-R" w:eastAsia="UD デジタル 教科書体 NP-R" w:hAnsi="ＭＳ ゴシック"/>
          <w:spacing w:val="12"/>
          <w:kern w:val="0"/>
          <w:sz w:val="40"/>
        </w:rPr>
      </w:pPr>
    </w:p>
    <w:p w:rsidR="00EC2DCC" w:rsidRPr="00A7734E" w:rsidRDefault="00EC2DCC">
      <w:pPr>
        <w:jc w:val="center"/>
        <w:rPr>
          <w:rFonts w:ascii="UD デジタル 教科書体 NP-R" w:eastAsia="UD デジタル 教科書体 NP-R" w:hAnsi="ＭＳ ゴシック"/>
          <w:spacing w:val="12"/>
          <w:kern w:val="0"/>
          <w:sz w:val="40"/>
        </w:rPr>
      </w:pPr>
    </w:p>
    <w:p w:rsidR="00EC2DCC" w:rsidRPr="00A7734E" w:rsidRDefault="00EC2DCC" w:rsidP="00FB236A">
      <w:pPr>
        <w:rPr>
          <w:rFonts w:ascii="UD デジタル 教科書体 NP-R" w:eastAsia="UD デジタル 教科書体 NP-R" w:hAnsi="ＭＳ ゴシック"/>
          <w:spacing w:val="12"/>
          <w:kern w:val="0"/>
          <w:sz w:val="40"/>
        </w:rPr>
      </w:pPr>
    </w:p>
    <w:p w:rsidR="00EC2DCC" w:rsidRPr="00740162" w:rsidRDefault="001A35FA">
      <w:pPr>
        <w:jc w:val="center"/>
        <w:rPr>
          <w:rFonts w:ascii="UD デジタル 教科書体 NP-R" w:eastAsia="UD デジタル 教科書体 NP-R" w:hAnsi="ＭＳ ゴシック"/>
          <w:spacing w:val="12"/>
          <w:kern w:val="0"/>
          <w:sz w:val="40"/>
        </w:rPr>
      </w:pPr>
      <w:r w:rsidRPr="00740162">
        <w:rPr>
          <w:rFonts w:ascii="UD デジタル 教科書体 NP-R" w:eastAsia="UD デジタル 教科書体 NP-R" w:hAnsi="ＭＳ ゴシック" w:hint="eastAsia"/>
          <w:spacing w:val="12"/>
          <w:kern w:val="0"/>
          <w:sz w:val="40"/>
        </w:rPr>
        <w:t>吹田市立自然の家</w:t>
      </w:r>
      <w:bookmarkStart w:id="0" w:name="_GoBack"/>
      <w:bookmarkEnd w:id="0"/>
    </w:p>
    <w:p w:rsidR="00EC2DCC" w:rsidRDefault="00EC2DCC">
      <w:pPr>
        <w:jc w:val="center"/>
        <w:rPr>
          <w:rFonts w:ascii="UD デジタル 教科書体 NP-R" w:eastAsia="UD デジタル 教科書体 NP-R" w:hAnsi="ＭＳ ゴシック"/>
          <w:spacing w:val="12"/>
          <w:kern w:val="0"/>
          <w:sz w:val="40"/>
        </w:rPr>
      </w:pPr>
    </w:p>
    <w:p w:rsidR="00FB236A" w:rsidRPr="00A7734E" w:rsidRDefault="00FB236A">
      <w:pPr>
        <w:jc w:val="center"/>
        <w:rPr>
          <w:rFonts w:ascii="UD デジタル 教科書体 NP-R" w:eastAsia="UD デジタル 教科書体 NP-R" w:hAnsi="ＭＳ ゴシック"/>
          <w:spacing w:val="12"/>
          <w:kern w:val="0"/>
          <w:sz w:val="40"/>
        </w:rPr>
      </w:pPr>
    </w:p>
    <w:p w:rsidR="000B2227" w:rsidRPr="00A7734E" w:rsidRDefault="000B2227">
      <w:pPr>
        <w:jc w:val="center"/>
        <w:rPr>
          <w:rFonts w:ascii="UD デジタル 教科書体 NP-R" w:eastAsia="UD デジタル 教科書体 NP-R" w:hAnsi="ＭＳ ゴシック"/>
          <w:spacing w:val="12"/>
          <w:kern w:val="0"/>
          <w:sz w:val="40"/>
        </w:rPr>
      </w:pPr>
    </w:p>
    <w:p w:rsidR="00EB158F" w:rsidRPr="00EB158F" w:rsidRDefault="00EB158F" w:rsidP="00EB158F">
      <w:pPr>
        <w:rPr>
          <w:rFonts w:ascii="UD デジタル 教科書体 NP-R" w:eastAsia="UD デジタル 教科書体 NP-R" w:hAnsi="ＭＳ ゴシック"/>
          <w:spacing w:val="12"/>
          <w:kern w:val="0"/>
          <w:sz w:val="28"/>
        </w:rPr>
      </w:pP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030"/>
      </w:tblGrid>
      <w:tr w:rsidR="00ED41F0" w:rsidRPr="00A7734E" w:rsidTr="00EB158F">
        <w:trPr>
          <w:trHeight w:val="567"/>
        </w:trPr>
        <w:tc>
          <w:tcPr>
            <w:tcW w:w="2041" w:type="dxa"/>
            <w:vAlign w:val="center"/>
          </w:tcPr>
          <w:p w:rsidR="00EC2DCC" w:rsidRPr="00A7734E" w:rsidRDefault="001D2A19" w:rsidP="00AB7DC3">
            <w:pPr>
              <w:rPr>
                <w:rFonts w:ascii="UD デジタル 教科書体 NP-R" w:eastAsia="UD デジタル 教科書体 NP-R" w:hAnsi="ＭＳ 明朝"/>
                <w:sz w:val="22"/>
                <w:szCs w:val="20"/>
              </w:rPr>
            </w:pPr>
            <w:r>
              <w:rPr>
                <w:rFonts w:ascii="UD デジタル 教科書体 NP-R" w:eastAsia="UD デジタル 教科書体 NP-R" w:hAnsi="ＭＳ 明朝" w:hint="eastAsia"/>
                <w:sz w:val="22"/>
                <w:szCs w:val="20"/>
              </w:rPr>
              <w:t>団体</w:t>
            </w:r>
            <w:r w:rsidR="00A7734E" w:rsidRPr="00A7734E">
              <w:rPr>
                <w:rFonts w:ascii="UD デジタル 教科書体 NP-R" w:eastAsia="UD デジタル 教科書体 NP-R" w:hAnsi="ＭＳ 明朝" w:hint="eastAsia"/>
                <w:sz w:val="22"/>
                <w:szCs w:val="20"/>
              </w:rPr>
              <w:t>名</w:t>
            </w:r>
          </w:p>
        </w:tc>
        <w:tc>
          <w:tcPr>
            <w:tcW w:w="7030" w:type="dxa"/>
            <w:vAlign w:val="center"/>
          </w:tcPr>
          <w:p w:rsidR="00EC2DCC" w:rsidRPr="00A7734E" w:rsidRDefault="00EC2DCC">
            <w:pPr>
              <w:rPr>
                <w:rFonts w:ascii="UD デジタル 教科書体 NP-R" w:eastAsia="UD デジタル 教科書体 NP-R" w:hAnsi="ＭＳ 明朝"/>
                <w:sz w:val="22"/>
                <w:szCs w:val="20"/>
              </w:rPr>
            </w:pPr>
          </w:p>
        </w:tc>
      </w:tr>
      <w:tr w:rsidR="00ED41F0" w:rsidRPr="00A7734E" w:rsidTr="00EB158F">
        <w:trPr>
          <w:trHeight w:val="567"/>
        </w:trPr>
        <w:tc>
          <w:tcPr>
            <w:tcW w:w="2041" w:type="dxa"/>
            <w:vAlign w:val="center"/>
          </w:tcPr>
          <w:p w:rsidR="00EC2DCC" w:rsidRPr="00A7734E" w:rsidRDefault="00A7734E">
            <w:pPr>
              <w:rPr>
                <w:rFonts w:ascii="UD デジタル 教科書体 NP-R" w:eastAsia="UD デジタル 教科書体 NP-R" w:hAnsi="ＭＳ 明朝"/>
                <w:sz w:val="22"/>
                <w:szCs w:val="20"/>
              </w:rPr>
            </w:pPr>
            <w:r w:rsidRPr="00A7734E">
              <w:rPr>
                <w:rFonts w:ascii="UD デジタル 教科書体 NP-R" w:eastAsia="UD デジタル 教科書体 NP-R" w:hAnsi="ＭＳ 明朝" w:hint="eastAsia"/>
                <w:sz w:val="22"/>
                <w:szCs w:val="20"/>
              </w:rPr>
              <w:t>代表者</w:t>
            </w:r>
            <w:r w:rsidR="0070641F">
              <w:rPr>
                <w:rFonts w:ascii="UD デジタル 教科書体 NP-R" w:eastAsia="UD デジタル 教科書体 NP-R" w:hAnsi="ＭＳ 明朝" w:hint="eastAsia"/>
                <w:sz w:val="22"/>
                <w:szCs w:val="20"/>
              </w:rPr>
              <w:t>職・</w:t>
            </w:r>
            <w:r w:rsidRPr="00A7734E">
              <w:rPr>
                <w:rFonts w:ascii="UD デジタル 教科書体 NP-R" w:eastAsia="UD デジタル 教科書体 NP-R" w:hAnsi="ＭＳ 明朝" w:hint="eastAsia"/>
                <w:sz w:val="22"/>
                <w:szCs w:val="20"/>
              </w:rPr>
              <w:t>氏名</w:t>
            </w:r>
          </w:p>
        </w:tc>
        <w:tc>
          <w:tcPr>
            <w:tcW w:w="7030" w:type="dxa"/>
            <w:vAlign w:val="center"/>
          </w:tcPr>
          <w:p w:rsidR="00EC2DCC" w:rsidRPr="00A7734E" w:rsidRDefault="00EC2DCC">
            <w:pPr>
              <w:rPr>
                <w:rFonts w:ascii="UD デジタル 教科書体 NP-R" w:eastAsia="UD デジタル 教科書体 NP-R" w:hAnsi="ＭＳ 明朝"/>
                <w:sz w:val="22"/>
                <w:szCs w:val="20"/>
              </w:rPr>
            </w:pPr>
          </w:p>
        </w:tc>
      </w:tr>
      <w:tr w:rsidR="00ED41F0" w:rsidRPr="00A7734E" w:rsidTr="00D65335">
        <w:trPr>
          <w:trHeight w:val="567"/>
        </w:trPr>
        <w:tc>
          <w:tcPr>
            <w:tcW w:w="2041" w:type="dxa"/>
            <w:vAlign w:val="center"/>
          </w:tcPr>
          <w:p w:rsidR="00EC2DCC" w:rsidRPr="00A7734E" w:rsidRDefault="00A7734E">
            <w:pPr>
              <w:rPr>
                <w:rFonts w:ascii="UD デジタル 教科書体 NP-R" w:eastAsia="UD デジタル 教科書体 NP-R" w:hAnsi="ＭＳ 明朝"/>
                <w:sz w:val="22"/>
                <w:szCs w:val="20"/>
              </w:rPr>
            </w:pPr>
            <w:r w:rsidRPr="00A7734E">
              <w:rPr>
                <w:rFonts w:ascii="UD デジタル 教科書体 NP-R" w:eastAsia="UD デジタル 教科書体 NP-R" w:hAnsi="ＭＳ 明朝" w:hint="eastAsia"/>
                <w:sz w:val="22"/>
                <w:szCs w:val="20"/>
              </w:rPr>
              <w:t>所在地</w:t>
            </w:r>
          </w:p>
        </w:tc>
        <w:tc>
          <w:tcPr>
            <w:tcW w:w="7030" w:type="dxa"/>
            <w:vAlign w:val="center"/>
          </w:tcPr>
          <w:p w:rsidR="00EC2DCC" w:rsidRPr="00A7734E" w:rsidRDefault="00EC2DCC">
            <w:pPr>
              <w:rPr>
                <w:rFonts w:ascii="UD デジタル 教科書体 NP-R" w:eastAsia="UD デジタル 教科書体 NP-R" w:hAnsi="ＭＳ 明朝"/>
                <w:sz w:val="22"/>
                <w:szCs w:val="20"/>
              </w:rPr>
            </w:pPr>
          </w:p>
        </w:tc>
      </w:tr>
      <w:tr w:rsidR="00EB158F" w:rsidRPr="00A7734E" w:rsidTr="00EB158F">
        <w:trPr>
          <w:trHeight w:val="567"/>
        </w:trPr>
        <w:tc>
          <w:tcPr>
            <w:tcW w:w="2041" w:type="dxa"/>
            <w:vAlign w:val="center"/>
          </w:tcPr>
          <w:p w:rsidR="00EB158F" w:rsidRPr="00A7734E" w:rsidRDefault="00EB158F">
            <w:pPr>
              <w:rPr>
                <w:rFonts w:ascii="UD デジタル 教科書体 NP-R" w:eastAsia="UD デジタル 教科書体 NP-R" w:hAnsi="ＭＳ 明朝"/>
                <w:sz w:val="22"/>
                <w:szCs w:val="20"/>
              </w:rPr>
            </w:pPr>
            <w:r w:rsidRPr="00A7734E">
              <w:rPr>
                <w:rFonts w:ascii="UD デジタル 教科書体 NP-R" w:eastAsia="UD デジタル 教科書体 NP-R" w:hAnsi="ＭＳ 明朝" w:hint="eastAsia"/>
                <w:sz w:val="22"/>
                <w:szCs w:val="20"/>
              </w:rPr>
              <w:t>担当者名</w:t>
            </w:r>
          </w:p>
        </w:tc>
        <w:tc>
          <w:tcPr>
            <w:tcW w:w="7030" w:type="dxa"/>
            <w:vAlign w:val="center"/>
          </w:tcPr>
          <w:p w:rsidR="00EB158F" w:rsidRPr="00A7734E" w:rsidRDefault="00EB158F">
            <w:pPr>
              <w:rPr>
                <w:rFonts w:ascii="UD デジタル 教科書体 NP-R" w:eastAsia="UD デジタル 教科書体 NP-R" w:hAnsi="ＭＳ 明朝"/>
                <w:sz w:val="22"/>
                <w:szCs w:val="20"/>
              </w:rPr>
            </w:pPr>
          </w:p>
        </w:tc>
      </w:tr>
      <w:tr w:rsidR="00EB158F" w:rsidRPr="00A7734E" w:rsidTr="00EB158F">
        <w:trPr>
          <w:trHeight w:val="567"/>
        </w:trPr>
        <w:tc>
          <w:tcPr>
            <w:tcW w:w="2041" w:type="dxa"/>
            <w:vAlign w:val="center"/>
          </w:tcPr>
          <w:p w:rsidR="00EB158F" w:rsidRPr="00A7734E" w:rsidRDefault="00EB158F">
            <w:pPr>
              <w:rPr>
                <w:rFonts w:ascii="UD デジタル 教科書体 NP-R" w:eastAsia="UD デジタル 教科書体 NP-R" w:hAnsi="ＭＳ 明朝"/>
                <w:sz w:val="22"/>
                <w:szCs w:val="20"/>
              </w:rPr>
            </w:pPr>
            <w:r w:rsidRPr="00A7734E">
              <w:rPr>
                <w:rFonts w:ascii="UD デジタル 教科書体 NP-R" w:eastAsia="UD デジタル 教科書体 NP-R" w:hAnsi="ＭＳ 明朝" w:hint="eastAsia"/>
                <w:sz w:val="22"/>
                <w:szCs w:val="20"/>
              </w:rPr>
              <w:t>電話番号</w:t>
            </w:r>
          </w:p>
        </w:tc>
        <w:tc>
          <w:tcPr>
            <w:tcW w:w="7030" w:type="dxa"/>
            <w:vAlign w:val="center"/>
          </w:tcPr>
          <w:p w:rsidR="00EB158F" w:rsidRPr="00A7734E" w:rsidRDefault="00EB158F">
            <w:pPr>
              <w:rPr>
                <w:rFonts w:ascii="UD デジタル 教科書体 NP-R" w:eastAsia="UD デジタル 教科書体 NP-R" w:hAnsi="ＭＳ 明朝"/>
                <w:sz w:val="20"/>
                <w:szCs w:val="20"/>
              </w:rPr>
            </w:pPr>
          </w:p>
        </w:tc>
      </w:tr>
      <w:tr w:rsidR="00EB158F" w:rsidRPr="00A7734E" w:rsidTr="00EB158F">
        <w:trPr>
          <w:trHeight w:val="567"/>
        </w:trPr>
        <w:tc>
          <w:tcPr>
            <w:tcW w:w="2041" w:type="dxa"/>
            <w:vAlign w:val="center"/>
          </w:tcPr>
          <w:p w:rsidR="00EB158F" w:rsidRPr="00A7734E" w:rsidRDefault="00EB158F">
            <w:pPr>
              <w:rPr>
                <w:rFonts w:ascii="UD デジタル 教科書体 NP-R" w:eastAsia="UD デジタル 教科書体 NP-R" w:hAnsi="ＭＳ 明朝"/>
                <w:sz w:val="22"/>
                <w:szCs w:val="20"/>
              </w:rPr>
            </w:pPr>
            <w:r>
              <w:rPr>
                <w:rFonts w:ascii="UD デジタル 教科書体 NP-R" w:eastAsia="UD デジタル 教科書体 NP-R" w:hAnsi="ＭＳ 明朝" w:hint="eastAsia"/>
                <w:sz w:val="22"/>
                <w:szCs w:val="20"/>
              </w:rPr>
              <w:t>メールアドレス</w:t>
            </w:r>
          </w:p>
        </w:tc>
        <w:tc>
          <w:tcPr>
            <w:tcW w:w="7030" w:type="dxa"/>
            <w:vAlign w:val="center"/>
          </w:tcPr>
          <w:p w:rsidR="00EB158F" w:rsidRPr="00A7734E" w:rsidRDefault="00EB158F">
            <w:pPr>
              <w:rPr>
                <w:rFonts w:ascii="UD デジタル 教科書体 NP-R" w:eastAsia="UD デジタル 教科書体 NP-R" w:hAnsi="ＭＳ 明朝"/>
                <w:sz w:val="20"/>
                <w:szCs w:val="20"/>
              </w:rPr>
            </w:pPr>
          </w:p>
        </w:tc>
      </w:tr>
    </w:tbl>
    <w:p w:rsidR="00EC2DCC" w:rsidRPr="00A7734E" w:rsidRDefault="00A7734E">
      <w:pPr>
        <w:rPr>
          <w:rFonts w:ascii="UD デジタル 教科書体 NP-R" w:eastAsia="UD デジタル 教科書体 NP-R" w:hAnsi="ＭＳ ゴシック"/>
          <w:spacing w:val="12"/>
          <w:kern w:val="0"/>
          <w:sz w:val="24"/>
        </w:rPr>
      </w:pPr>
      <w:r w:rsidRPr="00A7734E">
        <w:rPr>
          <w:rFonts w:ascii="UD デジタル 教科書体 NP-R" w:eastAsia="UD デジタル 教科書体 NP-R" w:hAnsi="ＭＳ ゴシック" w:hint="eastAsia"/>
          <w:spacing w:val="12"/>
          <w:kern w:val="0"/>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ED41F0" w:rsidRPr="00A7734E" w:rsidTr="00FA6CF3">
        <w:trPr>
          <w:trHeight w:val="507"/>
        </w:trPr>
        <w:tc>
          <w:tcPr>
            <w:tcW w:w="9979" w:type="dxa"/>
            <w:tcBorders>
              <w:top w:val="single" w:sz="12" w:space="0" w:color="auto"/>
              <w:left w:val="single" w:sz="12" w:space="0" w:color="auto"/>
              <w:right w:val="single" w:sz="12" w:space="0" w:color="auto"/>
            </w:tcBorders>
            <w:shd w:val="clear" w:color="auto" w:fill="D9E2F3" w:themeFill="accent5" w:themeFillTint="33"/>
            <w:vAlign w:val="center"/>
          </w:tcPr>
          <w:p w:rsidR="00EC2DCC" w:rsidRPr="00A7734E" w:rsidRDefault="00FE3FD4">
            <w:pP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lastRenderedPageBreak/>
              <w:t>4-</w:t>
            </w:r>
            <w:r w:rsidR="00A7734E" w:rsidRPr="00A7734E">
              <w:rPr>
                <w:rFonts w:ascii="UD デジタル 教科書体 NP-R" w:eastAsia="UD デジタル 教科書体 NP-R" w:hAnsi="ＭＳ ゴシック" w:hint="eastAsia"/>
                <w:sz w:val="22"/>
              </w:rPr>
              <w:t>１　市民の平等な利用が確保される</w:t>
            </w:r>
            <w:r w:rsidR="000E3ED0" w:rsidRPr="00A7734E">
              <w:rPr>
                <w:rFonts w:ascii="UD デジタル 教科書体 NP-R" w:eastAsia="UD デジタル 教科書体 NP-R" w:hAnsi="ＭＳ ゴシック" w:hint="eastAsia"/>
                <w:sz w:val="22"/>
              </w:rPr>
              <w:t>ことに</w:t>
            </w:r>
            <w:r w:rsidR="00A7734E" w:rsidRPr="00A7734E">
              <w:rPr>
                <w:rFonts w:ascii="UD デジタル 教科書体 NP-R" w:eastAsia="UD デジタル 教科書体 NP-R" w:hAnsi="ＭＳ ゴシック" w:hint="eastAsia"/>
                <w:sz w:val="22"/>
              </w:rPr>
              <w:t>ついて</w:t>
            </w:r>
          </w:p>
        </w:tc>
      </w:tr>
      <w:tr w:rsidR="00ED41F0" w:rsidRPr="00A7734E">
        <w:trPr>
          <w:trHeight w:val="13120"/>
        </w:trPr>
        <w:tc>
          <w:tcPr>
            <w:tcW w:w="9979" w:type="dxa"/>
            <w:tcBorders>
              <w:left w:val="single" w:sz="12" w:space="0" w:color="auto"/>
              <w:bottom w:val="single" w:sz="12" w:space="0" w:color="auto"/>
              <w:right w:val="single" w:sz="12" w:space="0" w:color="auto"/>
            </w:tcBorders>
          </w:tcPr>
          <w:p w:rsidR="00EC2DCC" w:rsidRPr="00A7734E" w:rsidRDefault="00A7734E">
            <w:pPr>
              <w:ind w:firstLineChars="100" w:firstLine="220"/>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w:t>
            </w:r>
            <w:r w:rsidR="00E7526D">
              <w:rPr>
                <w:rFonts w:ascii="UD デジタル 教科書体 NP-R" w:eastAsia="UD デジタル 教科書体 NP-R" w:hAnsi="ＭＳ ゴシック" w:hint="eastAsia"/>
                <w:sz w:val="22"/>
              </w:rPr>
              <w:t>施設の管理運営を実施する</w:t>
            </w:r>
            <w:r w:rsidR="008C46F2">
              <w:rPr>
                <w:rFonts w:ascii="UD デジタル 教科書体 NP-R" w:eastAsia="UD デジタル 教科書体 NP-R" w:hAnsi="ＭＳ ゴシック" w:hint="eastAsia"/>
                <w:sz w:val="22"/>
              </w:rPr>
              <w:t>際</w:t>
            </w:r>
            <w:r w:rsidR="00E7526D">
              <w:rPr>
                <w:rFonts w:ascii="UD デジタル 教科書体 NP-R" w:eastAsia="UD デジタル 教科書体 NP-R" w:hAnsi="ＭＳ ゴシック" w:hint="eastAsia"/>
                <w:sz w:val="22"/>
              </w:rPr>
              <w:t>の基本方針</w:t>
            </w:r>
            <w:r w:rsidRPr="00A7734E">
              <w:rPr>
                <w:rFonts w:ascii="UD デジタル 教科書体 NP-R" w:eastAsia="UD デジタル 教科書体 NP-R" w:hAnsi="ＭＳ ゴシック" w:hint="eastAsia"/>
                <w:sz w:val="22"/>
              </w:rPr>
              <w:t>」</w:t>
            </w:r>
            <w:r w:rsidR="006826FE">
              <w:rPr>
                <w:rFonts w:ascii="UD デジタル 教科書体 NP-R" w:eastAsia="UD デジタル 教科書体 NP-R" w:hAnsi="ＭＳ ゴシック" w:hint="eastAsia"/>
                <w:sz w:val="22"/>
              </w:rPr>
              <w:t>、</w:t>
            </w:r>
            <w:r w:rsidRPr="00A7734E">
              <w:rPr>
                <w:rFonts w:ascii="UD デジタル 教科書体 NP-R" w:eastAsia="UD デジタル 教科書体 NP-R" w:hAnsi="ＭＳ ゴシック" w:hint="eastAsia"/>
                <w:sz w:val="22"/>
              </w:rPr>
              <w:t>「平等な利用を図るための具体的手法及び</w:t>
            </w:r>
            <w:r w:rsidR="007157B5" w:rsidRPr="00A7734E">
              <w:rPr>
                <w:rFonts w:ascii="UD デジタル 教科書体 NP-R" w:eastAsia="UD デジタル 教科書体 NP-R" w:hAnsi="ＭＳ ゴシック" w:hint="eastAsia"/>
                <w:sz w:val="22"/>
              </w:rPr>
              <w:t>期待される</w:t>
            </w:r>
            <w:r w:rsidRPr="00A7734E">
              <w:rPr>
                <w:rFonts w:ascii="UD デジタル 教科書体 NP-R" w:eastAsia="UD デジタル 教科書体 NP-R" w:hAnsi="ＭＳ ゴシック" w:hint="eastAsia"/>
                <w:sz w:val="22"/>
              </w:rPr>
              <w:t>効果」</w:t>
            </w:r>
            <w:r w:rsidR="00E7526D">
              <w:rPr>
                <w:rFonts w:ascii="UD デジタル 教科書体 NP-R" w:eastAsia="UD デジタル 教科書体 NP-R" w:hAnsi="ＭＳ ゴシック" w:hint="eastAsia"/>
                <w:sz w:val="22"/>
              </w:rPr>
              <w:t>、「個人情報保護についての考え方及び具体的取組」</w:t>
            </w:r>
            <w:r w:rsidRPr="00A7734E">
              <w:rPr>
                <w:rFonts w:ascii="UD デジタル 教科書体 NP-R" w:eastAsia="UD デジタル 教科書体 NP-R" w:hAnsi="ＭＳ ゴシック" w:hint="eastAsia"/>
                <w:sz w:val="22"/>
              </w:rPr>
              <w:t>など</w:t>
            </w:r>
          </w:p>
          <w:p w:rsidR="00EC2DCC" w:rsidRPr="00A7734E" w:rsidRDefault="00EC2DCC">
            <w:pPr>
              <w:rPr>
                <w:rFonts w:ascii="UD デジタル 教科書体 NP-R" w:eastAsia="UD デジタル 教科書体 NP-R" w:hAnsi="ＭＳ ゴシック"/>
                <w:sz w:val="22"/>
              </w:rPr>
            </w:pPr>
          </w:p>
        </w:tc>
      </w:tr>
    </w:tbl>
    <w:p w:rsidR="00EC2DCC" w:rsidRPr="00A7734E" w:rsidRDefault="00A7734E">
      <w:pPr>
        <w:rPr>
          <w:rFonts w:ascii="UD デジタル 教科書体 NP-R" w:eastAsia="UD デジタル 教科書体 NP-R" w:hAnsi="ＭＳ ゴシック"/>
          <w:spacing w:val="12"/>
          <w:kern w:val="0"/>
          <w:sz w:val="24"/>
        </w:rPr>
      </w:pPr>
      <w:r w:rsidRPr="00A7734E">
        <w:rPr>
          <w:rFonts w:ascii="UD デジタル 教科書体 NP-R" w:eastAsia="UD デジタル 教科書体 NP-R" w:hAnsi="ＭＳ ゴシック" w:hint="eastAsia"/>
          <w:sz w:val="22"/>
        </w:rPr>
        <w:t>（※）欄が不足する場合は、別紙を追加</w:t>
      </w:r>
      <w:r w:rsidR="00A62C88">
        <w:rPr>
          <w:rFonts w:ascii="UD デジタル 教科書体 NP-R" w:eastAsia="UD デジタル 教科書体 NP-R" w:hAnsi="ＭＳ ゴシック" w:hint="eastAsia"/>
          <w:sz w:val="22"/>
        </w:rPr>
        <w:t>してください。</w:t>
      </w:r>
      <w:r w:rsidRPr="00A7734E">
        <w:rPr>
          <w:rFonts w:ascii="UD デジタル 教科書体 NP-R" w:eastAsia="UD デジタル 教科書体 NP-R" w:hAnsi="ＭＳ ゴシック" w:hint="eastAsia"/>
          <w:spacing w:val="12"/>
          <w:kern w:val="0"/>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ED41F0" w:rsidRPr="00A7734E" w:rsidTr="00FA6CF3">
        <w:trPr>
          <w:trHeight w:val="507"/>
        </w:trPr>
        <w:tc>
          <w:tcPr>
            <w:tcW w:w="9979" w:type="dxa"/>
            <w:tcBorders>
              <w:top w:val="single" w:sz="12" w:space="0" w:color="auto"/>
              <w:left w:val="single" w:sz="12" w:space="0" w:color="auto"/>
              <w:right w:val="single" w:sz="12" w:space="0" w:color="auto"/>
            </w:tcBorders>
            <w:shd w:val="clear" w:color="auto" w:fill="D9E2F3" w:themeFill="accent5" w:themeFillTint="33"/>
            <w:vAlign w:val="center"/>
          </w:tcPr>
          <w:p w:rsidR="00EC2DCC" w:rsidRPr="00A7734E" w:rsidRDefault="00FE3FD4" w:rsidP="00D519A9">
            <w:pPr>
              <w:ind w:left="220" w:hangingChars="100" w:hanging="220"/>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lastRenderedPageBreak/>
              <w:t>4-</w:t>
            </w:r>
            <w:r w:rsidR="00D519A9">
              <w:rPr>
                <w:rFonts w:ascii="UD デジタル 教科書体 NP-R" w:eastAsia="UD デジタル 教科書体 NP-R" w:hAnsi="ＭＳ ゴシック" w:hint="eastAsia"/>
                <w:sz w:val="22"/>
              </w:rPr>
              <w:t xml:space="preserve">２　</w:t>
            </w:r>
            <w:r w:rsidR="00065E41">
              <w:rPr>
                <w:rFonts w:ascii="UD デジタル 教科書体 NP-R" w:eastAsia="UD デジタル 教科書体 NP-R" w:hAnsi="ＭＳ ゴシック" w:hint="eastAsia"/>
                <w:sz w:val="22"/>
              </w:rPr>
              <w:t>事業計画の内容が</w:t>
            </w:r>
            <w:r w:rsidR="008C46F2">
              <w:rPr>
                <w:rFonts w:ascii="UD デジタル 教科書体 NP-R" w:eastAsia="UD デジタル 教科書体 NP-R" w:hAnsi="ＭＳ ゴシック" w:hint="eastAsia"/>
                <w:sz w:val="22"/>
              </w:rPr>
              <w:t>、</w:t>
            </w:r>
            <w:r w:rsidR="00A7734E" w:rsidRPr="00A7734E">
              <w:rPr>
                <w:rFonts w:ascii="UD デジタル 教科書体 NP-R" w:eastAsia="UD デジタル 教科書体 NP-R" w:hAnsi="ＭＳ ゴシック" w:hint="eastAsia"/>
                <w:sz w:val="22"/>
              </w:rPr>
              <w:t>施設の効用を最大限に発揮</w:t>
            </w:r>
            <w:r w:rsidR="000E3ED0" w:rsidRPr="00A7734E">
              <w:rPr>
                <w:rFonts w:ascii="UD デジタル 教科書体 NP-R" w:eastAsia="UD デジタル 教科書体 NP-R" w:hAnsi="ＭＳ ゴシック" w:hint="eastAsia"/>
                <w:sz w:val="22"/>
              </w:rPr>
              <w:t>するものであ</w:t>
            </w:r>
            <w:r w:rsidR="00A7734E" w:rsidRPr="00A7734E">
              <w:rPr>
                <w:rFonts w:ascii="UD デジタル 教科書体 NP-R" w:eastAsia="UD デジタル 教科書体 NP-R" w:hAnsi="ＭＳ ゴシック" w:hint="eastAsia"/>
                <w:sz w:val="22"/>
              </w:rPr>
              <w:t>ることについて</w:t>
            </w:r>
            <w:r w:rsidR="00FB5A62">
              <w:rPr>
                <w:rFonts w:ascii="UD デジタル 教科書体 NP-R" w:eastAsia="UD デジタル 教科書体 NP-R" w:hAnsi="ＭＳ ゴシック" w:hint="eastAsia"/>
                <w:sz w:val="22"/>
              </w:rPr>
              <w:t>（自主事業の内容を含む</w:t>
            </w:r>
            <w:r w:rsidR="002C3D11">
              <w:rPr>
                <w:rFonts w:ascii="UD デジタル 教科書体 NP-R" w:eastAsia="UD デジタル 教科書体 NP-R" w:hAnsi="ＭＳ ゴシック" w:hint="eastAsia"/>
                <w:sz w:val="22"/>
              </w:rPr>
              <w:t>。</w:t>
            </w:r>
            <w:r w:rsidR="00FB5A62">
              <w:rPr>
                <w:rFonts w:ascii="UD デジタル 教科書体 NP-R" w:eastAsia="UD デジタル 教科書体 NP-R" w:hAnsi="ＭＳ ゴシック" w:hint="eastAsia"/>
                <w:sz w:val="22"/>
              </w:rPr>
              <w:t>）</w:t>
            </w:r>
          </w:p>
        </w:tc>
      </w:tr>
      <w:tr w:rsidR="00ED41F0" w:rsidRPr="00A7734E">
        <w:trPr>
          <w:trHeight w:val="13120"/>
        </w:trPr>
        <w:tc>
          <w:tcPr>
            <w:tcW w:w="9979" w:type="dxa"/>
            <w:tcBorders>
              <w:left w:val="single" w:sz="12" w:space="0" w:color="auto"/>
              <w:bottom w:val="single" w:sz="12" w:space="0" w:color="auto"/>
              <w:right w:val="single" w:sz="12" w:space="0" w:color="auto"/>
            </w:tcBorders>
          </w:tcPr>
          <w:p w:rsidR="00EC2DCC" w:rsidRPr="00A7734E" w:rsidRDefault="007157B5">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w:t>
            </w:r>
            <w:r w:rsidR="00E7526D">
              <w:rPr>
                <w:rFonts w:ascii="UD デジタル 教科書体 NP-R" w:eastAsia="UD デジタル 教科書体 NP-R" w:hAnsi="ＭＳ ゴシック" w:hint="eastAsia"/>
                <w:sz w:val="22"/>
              </w:rPr>
              <w:t>主催事業の具体的内容</w:t>
            </w:r>
            <w:r w:rsidR="000B548F">
              <w:rPr>
                <w:rFonts w:ascii="UD デジタル 教科書体 NP-R" w:eastAsia="UD デジタル 教科書体 NP-R" w:hAnsi="ＭＳ ゴシック" w:hint="eastAsia"/>
                <w:sz w:val="22"/>
              </w:rPr>
              <w:t>」、「自主事業の具体的内容」、「環境学習、自然体験学習等への取組</w:t>
            </w:r>
            <w:r w:rsidR="00E7526D">
              <w:rPr>
                <w:rFonts w:ascii="UD デジタル 教科書体 NP-R" w:eastAsia="UD デジタル 教科書体 NP-R" w:hAnsi="ＭＳ ゴシック" w:hint="eastAsia"/>
                <w:sz w:val="22"/>
              </w:rPr>
              <w:t>」、「食堂運営の内容（食事内容、料金、体制、安全・衛生などの具体的内容）</w:t>
            </w:r>
            <w:r w:rsidR="00065E41">
              <w:rPr>
                <w:rFonts w:ascii="UD デジタル 教科書体 NP-R" w:eastAsia="UD デジタル 教科書体 NP-R" w:hAnsi="ＭＳ ゴシック" w:hint="eastAsia"/>
                <w:sz w:val="22"/>
              </w:rPr>
              <w:t>」</w:t>
            </w:r>
            <w:r w:rsidR="008C7914">
              <w:rPr>
                <w:rFonts w:ascii="UD デジタル 教科書体 NP-R" w:eastAsia="UD デジタル 教科書体 NP-R" w:hAnsi="ＭＳ ゴシック" w:hint="eastAsia"/>
                <w:sz w:val="22"/>
              </w:rPr>
              <w:t>、「高島市及び周辺の他施設との連携」</w:t>
            </w:r>
            <w:r w:rsidR="00A7734E" w:rsidRPr="00A7734E">
              <w:rPr>
                <w:rFonts w:ascii="UD デジタル 教科書体 NP-R" w:eastAsia="UD デジタル 教科書体 NP-R" w:hAnsi="ＭＳ ゴシック" w:hint="eastAsia"/>
                <w:sz w:val="22"/>
              </w:rPr>
              <w:t>など</w:t>
            </w:r>
          </w:p>
          <w:p w:rsidR="00EC2DCC" w:rsidRPr="00065E41" w:rsidRDefault="00EC2DCC">
            <w:pPr>
              <w:rPr>
                <w:rFonts w:ascii="UD デジタル 教科書体 NP-R" w:eastAsia="UD デジタル 教科書体 NP-R" w:hAnsi="ＭＳ ゴシック"/>
                <w:sz w:val="22"/>
              </w:rPr>
            </w:pPr>
          </w:p>
        </w:tc>
      </w:tr>
    </w:tbl>
    <w:p w:rsidR="00EC2DCC" w:rsidRPr="00A7734E"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（※）欄が不足する場合は、別紙を追加</w:t>
      </w:r>
      <w:r w:rsidR="00A62C88">
        <w:rPr>
          <w:rFonts w:ascii="UD デジタル 教科書体 NP-R" w:eastAsia="UD デジタル 教科書体 NP-R" w:hAnsi="ＭＳ ゴシック" w:hint="eastAsia"/>
          <w:sz w:val="22"/>
        </w:rPr>
        <w:t>してください。</w:t>
      </w:r>
      <w:r w:rsidRPr="00A7734E">
        <w:rPr>
          <w:rFonts w:ascii="UD デジタル 教科書体 NP-R" w:eastAsia="UD デジタル 教科書体 NP-R" w:hAnsi="ＭＳ ゴシック" w:hint="eastAsia"/>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ED41F0" w:rsidRPr="00A7734E" w:rsidTr="00FA6CF3">
        <w:trPr>
          <w:trHeight w:val="445"/>
        </w:trPr>
        <w:tc>
          <w:tcPr>
            <w:tcW w:w="9979" w:type="dxa"/>
            <w:tcBorders>
              <w:top w:val="single" w:sz="12" w:space="0" w:color="auto"/>
              <w:left w:val="single" w:sz="12" w:space="0" w:color="auto"/>
              <w:right w:val="single" w:sz="12" w:space="0" w:color="auto"/>
            </w:tcBorders>
            <w:shd w:val="clear" w:color="auto" w:fill="D9E2F3" w:themeFill="accent5" w:themeFillTint="33"/>
            <w:vAlign w:val="center"/>
          </w:tcPr>
          <w:p w:rsidR="00EC2DCC" w:rsidRPr="00A7734E" w:rsidRDefault="00A7734E" w:rsidP="008C46F2">
            <w:pPr>
              <w:ind w:left="220" w:hangingChars="100" w:hanging="220"/>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br w:type="page"/>
            </w:r>
            <w:r w:rsidR="00FE3FD4">
              <w:rPr>
                <w:rFonts w:ascii="UD デジタル 教科書体 NP-R" w:eastAsia="UD デジタル 教科書体 NP-R" w:hAnsi="ＭＳ ゴシック" w:hint="eastAsia"/>
                <w:sz w:val="22"/>
              </w:rPr>
              <w:t>4-</w:t>
            </w:r>
            <w:r w:rsidRPr="00A7734E">
              <w:rPr>
                <w:rFonts w:ascii="UD デジタル 教科書体 NP-R" w:eastAsia="UD デジタル 教科書体 NP-R" w:hAnsi="ＭＳ ゴシック" w:hint="eastAsia"/>
                <w:sz w:val="22"/>
              </w:rPr>
              <w:t>３</w:t>
            </w:r>
            <w:r w:rsidR="008C46F2">
              <w:rPr>
                <w:rFonts w:ascii="UD デジタル 教科書体 NP-R" w:eastAsia="UD デジタル 教科書体 NP-R" w:hAnsi="ＭＳ ゴシック" w:hint="eastAsia"/>
                <w:sz w:val="22"/>
              </w:rPr>
              <w:t xml:space="preserve">　</w:t>
            </w:r>
            <w:r w:rsidR="008C46F2" w:rsidRPr="00FB5A62">
              <w:rPr>
                <w:rFonts w:ascii="UD デジタル 教科書体 NP-R" w:eastAsia="UD デジタル 教科書体 NP-R" w:hAnsi="ＭＳ ゴシック" w:hint="eastAsia"/>
                <w:sz w:val="22"/>
              </w:rPr>
              <w:t>事業計画書、管理体制計画書の内容が、安定した管理を行う人員、資産</w:t>
            </w:r>
            <w:r w:rsidR="008C46F2">
              <w:rPr>
                <w:rFonts w:ascii="UD デジタル 教科書体 NP-R" w:eastAsia="UD デジタル 教科書体 NP-R" w:hAnsi="ＭＳ ゴシック" w:hint="eastAsia"/>
                <w:sz w:val="22"/>
              </w:rPr>
              <w:t>、</w:t>
            </w:r>
            <w:r w:rsidR="008C46F2" w:rsidRPr="00FB5A62">
              <w:rPr>
                <w:rFonts w:ascii="UD デジタル 教科書体 NP-R" w:eastAsia="UD デジタル 教科書体 NP-R" w:hAnsi="ＭＳ ゴシック" w:hint="eastAsia"/>
                <w:sz w:val="22"/>
              </w:rPr>
              <w:t>その他経営規模及び能力を有しているか、又は確保できる見込みのあること</w:t>
            </w:r>
            <w:r w:rsidR="008C46F2">
              <w:rPr>
                <w:rFonts w:ascii="UD デジタル 教科書体 NP-R" w:eastAsia="UD デジタル 教科書体 NP-R" w:hAnsi="ＭＳ ゴシック" w:hint="eastAsia"/>
                <w:sz w:val="22"/>
              </w:rPr>
              <w:t>について</w:t>
            </w:r>
          </w:p>
        </w:tc>
      </w:tr>
      <w:tr w:rsidR="00ED41F0" w:rsidRPr="00A7734E">
        <w:trPr>
          <w:trHeight w:val="12918"/>
        </w:trPr>
        <w:tc>
          <w:tcPr>
            <w:tcW w:w="9979" w:type="dxa"/>
            <w:tcBorders>
              <w:left w:val="single" w:sz="12" w:space="0" w:color="auto"/>
              <w:right w:val="single" w:sz="12" w:space="0" w:color="auto"/>
            </w:tcBorders>
          </w:tcPr>
          <w:p w:rsidR="008C46F2" w:rsidRPr="00A7734E" w:rsidRDefault="008C46F2" w:rsidP="008C46F2">
            <w:pPr>
              <w:ind w:firstLineChars="100" w:firstLine="220"/>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w:t>
            </w:r>
            <w:r>
              <w:rPr>
                <w:rFonts w:ascii="UD デジタル 教科書体 NP-R" w:eastAsia="UD デジタル 教科書体 NP-R" w:hAnsi="ＭＳ ゴシック" w:hint="eastAsia"/>
                <w:sz w:val="22"/>
              </w:rPr>
              <w:t>安定的な管理運営が可能となる人的能力」、「安定的な管理運営が可能な財政的基盤」</w:t>
            </w:r>
            <w:r w:rsidRPr="00A7734E">
              <w:rPr>
                <w:rFonts w:ascii="UD デジタル 教科書体 NP-R" w:eastAsia="UD デジタル 教科書体 NP-R" w:hAnsi="ＭＳ ゴシック" w:hint="eastAsia"/>
                <w:sz w:val="22"/>
              </w:rPr>
              <w:t>など</w:t>
            </w:r>
          </w:p>
          <w:p w:rsidR="00EC2DCC" w:rsidRPr="008C46F2" w:rsidRDefault="00EC2DCC" w:rsidP="008C46F2">
            <w:pPr>
              <w:ind w:firstLineChars="100" w:firstLine="220"/>
              <w:rPr>
                <w:rFonts w:ascii="UD デジタル 教科書体 NP-R" w:eastAsia="UD デジタル 教科書体 NP-R" w:hAnsi="ＭＳ ゴシック"/>
                <w:sz w:val="22"/>
              </w:rPr>
            </w:pPr>
          </w:p>
        </w:tc>
      </w:tr>
    </w:tbl>
    <w:p w:rsidR="00EC2DCC" w:rsidRPr="00A7734E"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（※）欄が不足する場合は、別紙を追加</w:t>
      </w:r>
      <w:r w:rsidR="00A62C88">
        <w:rPr>
          <w:rFonts w:ascii="UD デジタル 教科書体 NP-R" w:eastAsia="UD デジタル 教科書体 NP-R" w:hAnsi="ＭＳ ゴシック" w:hint="eastAsia"/>
          <w:sz w:val="22"/>
        </w:rPr>
        <w:t>してください。</w:t>
      </w:r>
      <w:r w:rsidRPr="00A7734E">
        <w:rPr>
          <w:rFonts w:ascii="UD デジタル 教科書体 NP-R" w:eastAsia="UD デジタル 教科書体 NP-R" w:hAnsi="ＭＳ ゴシック" w:hint="eastAsia"/>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ED41F0" w:rsidRPr="00A7734E" w:rsidTr="00FA6CF3">
        <w:trPr>
          <w:trHeight w:val="507"/>
        </w:trPr>
        <w:tc>
          <w:tcPr>
            <w:tcW w:w="9979" w:type="dxa"/>
            <w:tcBorders>
              <w:top w:val="single" w:sz="12" w:space="0" w:color="auto"/>
              <w:left w:val="single" w:sz="12" w:space="0" w:color="auto"/>
              <w:right w:val="single" w:sz="12" w:space="0" w:color="auto"/>
            </w:tcBorders>
            <w:shd w:val="clear" w:color="auto" w:fill="D9E2F3" w:themeFill="accent5" w:themeFillTint="33"/>
            <w:vAlign w:val="center"/>
          </w:tcPr>
          <w:p w:rsidR="00EC2DCC" w:rsidRPr="00A7734E" w:rsidRDefault="00A7734E" w:rsidP="00D519A9">
            <w:pPr>
              <w:ind w:left="220" w:hangingChars="100" w:hanging="220"/>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br w:type="page"/>
            </w:r>
            <w:r w:rsidR="00FE3FD4">
              <w:rPr>
                <w:rFonts w:ascii="UD デジタル 教科書体 NP-R" w:eastAsia="UD デジタル 教科書体 NP-R" w:hAnsi="ＭＳ ゴシック" w:hint="eastAsia"/>
                <w:sz w:val="22"/>
              </w:rPr>
              <w:t>4-</w:t>
            </w:r>
            <w:r w:rsidRPr="00A7734E">
              <w:rPr>
                <w:rFonts w:ascii="UD デジタル 教科書体 NP-R" w:eastAsia="UD デジタル 教科書体 NP-R" w:hAnsi="ＭＳ ゴシック" w:hint="eastAsia"/>
                <w:sz w:val="22"/>
              </w:rPr>
              <w:t xml:space="preserve">４　</w:t>
            </w:r>
            <w:r w:rsidR="008C46F2" w:rsidRPr="00FB5A62">
              <w:rPr>
                <w:rFonts w:ascii="UD デジタル 教科書体 NP-R" w:eastAsia="UD デジタル 教科書体 NP-R" w:hAnsi="ＭＳ ゴシック" w:hint="eastAsia"/>
                <w:sz w:val="22"/>
              </w:rPr>
              <w:t>収支計画書の内容が、施設の管理経費の縮減が図られるものであること（自主事業による利益の取組の提案を含む</w:t>
            </w:r>
            <w:r w:rsidR="008C46F2">
              <w:rPr>
                <w:rFonts w:ascii="UD デジタル 教科書体 NP-R" w:eastAsia="UD デジタル 教科書体 NP-R" w:hAnsi="ＭＳ ゴシック" w:hint="eastAsia"/>
                <w:sz w:val="22"/>
              </w:rPr>
              <w:t>。</w:t>
            </w:r>
            <w:r w:rsidR="008C46F2" w:rsidRPr="00FB5A62">
              <w:rPr>
                <w:rFonts w:ascii="UD デジタル 教科書体 NP-R" w:eastAsia="UD デジタル 教科書体 NP-R" w:hAnsi="ＭＳ ゴシック" w:hint="eastAsia"/>
                <w:sz w:val="22"/>
              </w:rPr>
              <w:t>）</w:t>
            </w:r>
            <w:r w:rsidR="008C46F2">
              <w:rPr>
                <w:rFonts w:ascii="UD デジタル 教科書体 NP-R" w:eastAsia="UD デジタル 教科書体 NP-R" w:hAnsi="ＭＳ ゴシック" w:hint="eastAsia"/>
                <w:sz w:val="22"/>
              </w:rPr>
              <w:t>について</w:t>
            </w:r>
          </w:p>
        </w:tc>
      </w:tr>
      <w:tr w:rsidR="00ED41F0" w:rsidRPr="00A7734E">
        <w:trPr>
          <w:trHeight w:val="13120"/>
        </w:trPr>
        <w:tc>
          <w:tcPr>
            <w:tcW w:w="9979" w:type="dxa"/>
            <w:tcBorders>
              <w:left w:val="single" w:sz="12" w:space="0" w:color="auto"/>
              <w:bottom w:val="single" w:sz="12" w:space="0" w:color="auto"/>
              <w:right w:val="single" w:sz="12" w:space="0" w:color="auto"/>
            </w:tcBorders>
          </w:tcPr>
          <w:p w:rsidR="00EC2DCC" w:rsidRPr="00A7734E" w:rsidRDefault="00A96725" w:rsidP="008C46F2">
            <w:pPr>
              <w:ind w:firstLineChars="100" w:firstLine="220"/>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w:t>
            </w:r>
            <w:r>
              <w:rPr>
                <w:rFonts w:ascii="UD デジタル 教科書体 NP-R" w:eastAsia="UD デジタル 教科書体 NP-R" w:hAnsi="ＭＳ ゴシック" w:hint="eastAsia"/>
                <w:sz w:val="22"/>
              </w:rPr>
              <w:t>施設の管理運営に係る経費の内容</w:t>
            </w:r>
            <w:r w:rsidRPr="00A7734E">
              <w:rPr>
                <w:rFonts w:ascii="UD デジタル 教科書体 NP-R" w:eastAsia="UD デジタル 教科書体 NP-R" w:hAnsi="ＭＳ ゴシック" w:hint="eastAsia"/>
                <w:sz w:val="22"/>
              </w:rPr>
              <w:t>」</w:t>
            </w:r>
          </w:p>
        </w:tc>
      </w:tr>
    </w:tbl>
    <w:p w:rsidR="00EC2DCC" w:rsidRPr="00A7734E"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（※）欄が不足する場合は、別紙を追加</w:t>
      </w:r>
      <w:r w:rsidR="00A62C88">
        <w:rPr>
          <w:rFonts w:ascii="UD デジタル 教科書体 NP-R" w:eastAsia="UD デジタル 教科書体 NP-R" w:hAnsi="ＭＳ ゴシック" w:hint="eastAsia"/>
          <w:sz w:val="22"/>
        </w:rPr>
        <w:t>してください</w:t>
      </w:r>
      <w:r w:rsidRPr="00A7734E">
        <w:rPr>
          <w:rFonts w:ascii="UD デジタル 教科書体 NP-R" w:eastAsia="UD デジタル 教科書体 NP-R" w:hAnsi="ＭＳ ゴシック"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ED41F0" w:rsidRPr="00A7734E" w:rsidTr="006A0F20">
        <w:trPr>
          <w:trHeight w:val="507"/>
        </w:trPr>
        <w:tc>
          <w:tcPr>
            <w:tcW w:w="9751" w:type="dxa"/>
            <w:tcBorders>
              <w:top w:val="single" w:sz="12" w:space="0" w:color="auto"/>
              <w:left w:val="single" w:sz="12" w:space="0" w:color="auto"/>
              <w:right w:val="single" w:sz="12" w:space="0" w:color="auto"/>
            </w:tcBorders>
            <w:shd w:val="clear" w:color="auto" w:fill="D9E2F3" w:themeFill="accent5" w:themeFillTint="33"/>
            <w:vAlign w:val="center"/>
          </w:tcPr>
          <w:p w:rsidR="00EC2DCC" w:rsidRPr="00A7734E" w:rsidRDefault="00A7734E" w:rsidP="008C46F2">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br w:type="page"/>
            </w:r>
            <w:r w:rsidR="00FE3FD4">
              <w:rPr>
                <w:rFonts w:ascii="UD デジタル 教科書体 NP-R" w:eastAsia="UD デジタル 教科書体 NP-R" w:hAnsi="ＭＳ ゴシック" w:hint="eastAsia"/>
                <w:sz w:val="22"/>
              </w:rPr>
              <w:t>4-</w:t>
            </w:r>
            <w:r w:rsidRPr="00A7734E">
              <w:rPr>
                <w:rFonts w:ascii="UD デジタル 教科書体 NP-R" w:eastAsia="UD デジタル 教科書体 NP-R" w:hAnsi="ＭＳ ゴシック" w:hint="eastAsia"/>
                <w:sz w:val="22"/>
              </w:rPr>
              <w:t xml:space="preserve">５　</w:t>
            </w:r>
            <w:r w:rsidR="008C46F2">
              <w:rPr>
                <w:rFonts w:ascii="UD デジタル 教科書体 NP-R" w:eastAsia="UD デジタル 教科書体 NP-R" w:hAnsi="ＭＳ ゴシック" w:hint="eastAsia"/>
                <w:sz w:val="22"/>
              </w:rPr>
              <w:t>施設の設置目的を効果的に達成し、利用者に質の高いサービスが提供できることについて</w:t>
            </w:r>
          </w:p>
        </w:tc>
      </w:tr>
      <w:tr w:rsidR="00ED41F0" w:rsidRPr="00A7734E" w:rsidTr="006A0F20">
        <w:trPr>
          <w:trHeight w:val="13120"/>
        </w:trPr>
        <w:tc>
          <w:tcPr>
            <w:tcW w:w="9751" w:type="dxa"/>
            <w:tcBorders>
              <w:left w:val="single" w:sz="12" w:space="0" w:color="auto"/>
              <w:bottom w:val="single" w:sz="12" w:space="0" w:color="auto"/>
              <w:right w:val="single" w:sz="12" w:space="0" w:color="auto"/>
            </w:tcBorders>
          </w:tcPr>
          <w:p w:rsidR="008C46F2" w:rsidRPr="00A7734E" w:rsidRDefault="008C46F2" w:rsidP="008C46F2">
            <w:pPr>
              <w:ind w:firstLineChars="100" w:firstLine="220"/>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w:t>
            </w:r>
            <w:r>
              <w:rPr>
                <w:rFonts w:ascii="UD デジタル 教科書体 NP-R" w:eastAsia="UD デジタル 教科書体 NP-R" w:hAnsi="ＭＳ ゴシック" w:hint="eastAsia"/>
                <w:sz w:val="22"/>
              </w:rPr>
              <w:t>サービス向上のための具体的な手法、期待できる効果」、「施設の利用促進（施設利用者や関係する団体などと良好な関係を維持するための方策、施設利用の促進の具体的方策など）」、「学校利用を促進するための具体的方策」、「キャッシュレス決済の具体的取組」</w:t>
            </w:r>
            <w:r w:rsidRPr="00A7734E">
              <w:rPr>
                <w:rFonts w:ascii="UD デジタル 教科書体 NP-R" w:eastAsia="UD デジタル 教科書体 NP-R" w:hAnsi="ＭＳ ゴシック" w:hint="eastAsia"/>
                <w:sz w:val="22"/>
              </w:rPr>
              <w:t>など</w:t>
            </w:r>
          </w:p>
          <w:p w:rsidR="00EC2DCC" w:rsidRPr="008C46F2" w:rsidRDefault="00EC2DCC">
            <w:pPr>
              <w:rPr>
                <w:rFonts w:ascii="UD デジタル 教科書体 NP-R" w:eastAsia="UD デジタル 教科書体 NP-R" w:hAnsi="ＭＳ ゴシック"/>
                <w:sz w:val="22"/>
              </w:rPr>
            </w:pPr>
          </w:p>
        </w:tc>
      </w:tr>
    </w:tbl>
    <w:p w:rsidR="00EC2DCC"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（※）欄が不足する場合は、別紙を追加すること。</w:t>
      </w:r>
    </w:p>
    <w:p w:rsidR="008C46F2" w:rsidRPr="00A7734E" w:rsidRDefault="008C46F2">
      <w:pPr>
        <w:rPr>
          <w:rFonts w:ascii="UD デジタル 教科書体 NP-R" w:eastAsia="UD デジタル 教科書体 NP-R" w:hAnsi="ＭＳ 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ED41F0" w:rsidRPr="00A7734E" w:rsidTr="006A0F20">
        <w:trPr>
          <w:trHeight w:val="507"/>
        </w:trPr>
        <w:tc>
          <w:tcPr>
            <w:tcW w:w="9751" w:type="dxa"/>
            <w:tcBorders>
              <w:top w:val="single" w:sz="12" w:space="0" w:color="auto"/>
              <w:left w:val="single" w:sz="12" w:space="0" w:color="auto"/>
              <w:right w:val="single" w:sz="12" w:space="0" w:color="auto"/>
            </w:tcBorders>
            <w:shd w:val="clear" w:color="auto" w:fill="D9E2F3" w:themeFill="accent5" w:themeFillTint="33"/>
            <w:vAlign w:val="center"/>
          </w:tcPr>
          <w:p w:rsidR="00EC2DCC" w:rsidRPr="00A7734E" w:rsidRDefault="00A7734E" w:rsidP="00A2006C">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br w:type="page"/>
              <w:t xml:space="preserve"> </w:t>
            </w:r>
            <w:r w:rsidRPr="00A7734E">
              <w:rPr>
                <w:rFonts w:ascii="UD デジタル 教科書体 NP-R" w:eastAsia="UD デジタル 教科書体 NP-R" w:hAnsi="ＭＳ ゴシック" w:hint="eastAsia"/>
                <w:sz w:val="22"/>
              </w:rPr>
              <w:br w:type="page"/>
            </w:r>
            <w:r w:rsidR="00FE3FD4">
              <w:rPr>
                <w:rFonts w:ascii="UD デジタル 教科書体 NP-R" w:eastAsia="UD デジタル 教科書体 NP-R" w:hAnsi="ＭＳ ゴシック" w:hint="eastAsia"/>
                <w:sz w:val="22"/>
              </w:rPr>
              <w:t>4-</w:t>
            </w:r>
            <w:r w:rsidRPr="00A7734E">
              <w:rPr>
                <w:rFonts w:ascii="UD デジタル 教科書体 NP-R" w:eastAsia="UD デジタル 教科書体 NP-R" w:hAnsi="ＭＳ ゴシック" w:hint="eastAsia"/>
                <w:sz w:val="22"/>
              </w:rPr>
              <w:t xml:space="preserve">６　</w:t>
            </w:r>
            <w:r w:rsidR="00A2006C">
              <w:rPr>
                <w:rFonts w:ascii="UD デジタル 教科書体 NP-R" w:eastAsia="UD デジタル 教科書体 NP-R" w:hAnsi="ＭＳ ゴシック" w:hint="eastAsia"/>
                <w:sz w:val="22"/>
              </w:rPr>
              <w:t>災害対応、施設の安全管理のための体制や対応策が整備されていること</w:t>
            </w:r>
            <w:r w:rsidR="00BF1196">
              <w:rPr>
                <w:rFonts w:ascii="UD デジタル 教科書体 NP-R" w:eastAsia="UD デジタル 教科書体 NP-R" w:hAnsi="ＭＳ ゴシック" w:hint="eastAsia"/>
                <w:sz w:val="22"/>
              </w:rPr>
              <w:t>について</w:t>
            </w:r>
          </w:p>
        </w:tc>
      </w:tr>
      <w:tr w:rsidR="00ED41F0" w:rsidRPr="00A7734E" w:rsidTr="006A0F20">
        <w:trPr>
          <w:trHeight w:val="13120"/>
        </w:trPr>
        <w:tc>
          <w:tcPr>
            <w:tcW w:w="9751" w:type="dxa"/>
            <w:tcBorders>
              <w:left w:val="single" w:sz="12" w:space="0" w:color="auto"/>
              <w:bottom w:val="single" w:sz="12" w:space="0" w:color="auto"/>
              <w:right w:val="single" w:sz="12" w:space="0" w:color="auto"/>
            </w:tcBorders>
          </w:tcPr>
          <w:p w:rsidR="00EC2DCC" w:rsidRPr="00A7734E"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w:t>
            </w:r>
            <w:r w:rsidR="00A2006C">
              <w:rPr>
                <w:rFonts w:ascii="UD デジタル 教科書体 NP-R" w:eastAsia="UD デジタル 教科書体 NP-R" w:hAnsi="ＭＳ ゴシック" w:hint="eastAsia"/>
                <w:sz w:val="22"/>
              </w:rPr>
              <w:t>安心・安全に利用</w:t>
            </w:r>
            <w:r w:rsidR="006826FE">
              <w:rPr>
                <w:rFonts w:ascii="UD デジタル 教科書体 NP-R" w:eastAsia="UD デジタル 教科書体 NP-R" w:hAnsi="ＭＳ ゴシック" w:hint="eastAsia"/>
                <w:sz w:val="22"/>
              </w:rPr>
              <w:t>できる</w:t>
            </w:r>
            <w:r w:rsidR="00A2006C">
              <w:rPr>
                <w:rFonts w:ascii="UD デジタル 教科書体 NP-R" w:eastAsia="UD デジタル 教科書体 NP-R" w:hAnsi="ＭＳ ゴシック" w:hint="eastAsia"/>
                <w:sz w:val="22"/>
              </w:rPr>
              <w:t>施設とするための具体的方策</w:t>
            </w:r>
            <w:r w:rsidR="00E25A59">
              <w:rPr>
                <w:rFonts w:ascii="UD デジタル 教科書体 NP-R" w:eastAsia="UD デジタル 教科書体 NP-R" w:hAnsi="ＭＳ ゴシック" w:hint="eastAsia"/>
                <w:sz w:val="22"/>
              </w:rPr>
              <w:t>」</w:t>
            </w:r>
          </w:p>
          <w:p w:rsidR="00EC2DCC" w:rsidRPr="00A7734E" w:rsidRDefault="00EC2DCC">
            <w:pPr>
              <w:rPr>
                <w:rFonts w:ascii="UD デジタル 教科書体 NP-R" w:eastAsia="UD デジタル 教科書体 NP-R" w:hAnsi="ＭＳ ゴシック"/>
                <w:sz w:val="22"/>
              </w:rPr>
            </w:pPr>
          </w:p>
        </w:tc>
      </w:tr>
    </w:tbl>
    <w:p w:rsidR="00EC2DCC" w:rsidRDefault="00A7734E">
      <w:pPr>
        <w:rPr>
          <w:rFonts w:ascii="UD デジタル 教科書体 NP-R" w:eastAsia="UD デジタル 教科書体 NP-R" w:hAnsi="ＭＳ ゴシック"/>
          <w:sz w:val="22"/>
        </w:rPr>
      </w:pPr>
      <w:r w:rsidRPr="00A7734E">
        <w:rPr>
          <w:rFonts w:ascii="UD デジタル 教科書体 NP-R" w:eastAsia="UD デジタル 教科書体 NP-R" w:hAnsi="ＭＳ ゴシック" w:hint="eastAsia"/>
          <w:sz w:val="22"/>
        </w:rPr>
        <w:t>（※）欄が不足する場合は、別紙を追加すること。</w:t>
      </w:r>
    </w:p>
    <w:p w:rsidR="00065E41" w:rsidRPr="00682968" w:rsidRDefault="00065E41">
      <w:pPr>
        <w:rPr>
          <w:rFonts w:ascii="UD デジタル 教科書体 NP-R" w:eastAsia="UD デジタル 教科書体 NP-R" w:hAnsi="ＭＳ ゴシック"/>
          <w:sz w:val="22"/>
        </w:rPr>
      </w:pPr>
    </w:p>
    <w:sectPr w:rsidR="00065E41" w:rsidRPr="00682968" w:rsidSect="00E5412C">
      <w:headerReference w:type="first" r:id="rId8"/>
      <w:footerReference w:type="first" r:id="rId9"/>
      <w:pgSz w:w="11906" w:h="16838"/>
      <w:pgMar w:top="1134" w:right="849" w:bottom="993" w:left="1276" w:header="851" w:footer="992" w:gutter="0"/>
      <w:pgNumType w:start="3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6FB" w:rsidRDefault="00BB56FB">
      <w:r>
        <w:separator/>
      </w:r>
    </w:p>
  </w:endnote>
  <w:endnote w:type="continuationSeparator" w:id="0">
    <w:p w:rsidR="00BB56FB" w:rsidRDefault="00B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DFB" w:rsidRDefault="00327DF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6FB" w:rsidRDefault="00BB56FB">
      <w:r>
        <w:separator/>
      </w:r>
    </w:p>
  </w:footnote>
  <w:footnote w:type="continuationSeparator" w:id="0">
    <w:p w:rsidR="00BB56FB" w:rsidRDefault="00BB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12C" w:rsidRDefault="00E5412C">
    <w:pPr>
      <w:pStyle w:val="a4"/>
    </w:pPr>
    <w:r w:rsidRPr="00F56592">
      <w:rPr>
        <w:rFonts w:ascii="UD デジタル 教科書体 NP-R" w:eastAsia="UD デジタル 教科書体 NP-R" w:hAnsi="ＭＳ 明朝" w:hint="eastAsia"/>
        <w:sz w:val="24"/>
      </w:rPr>
      <w:t>様式</w:t>
    </w:r>
    <w:r w:rsidRPr="00F56592">
      <w:rPr>
        <w:rFonts w:ascii="UD デジタル 教科書体 NP-R" w:eastAsia="UD デジタル 教科書体 NP-R" w:hAnsi="ＭＳ 明朝"/>
        <w:sz w:val="24"/>
      </w:rPr>
      <w:t>第</w:t>
    </w:r>
    <w:r w:rsidRPr="00F56592">
      <w:rPr>
        <w:rFonts w:ascii="UD デジタル 教科書体 NP-R" w:eastAsia="UD デジタル 教科書体 NP-R" w:hAnsi="ＭＳ 明朝" w:hint="eastAsia"/>
        <w:sz w:val="24"/>
      </w:rPr>
      <w:t>４</w:t>
    </w:r>
    <w:r w:rsidRPr="00F56592">
      <w:rPr>
        <w:rFonts w:ascii="UD デジタル 教科書体 NP-R" w:eastAsia="UD デジタル 教科書体 NP-R" w:hAnsi="ＭＳ 明朝"/>
        <w:sz w:val="24"/>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4291"/>
    <w:multiLevelType w:val="hybridMultilevel"/>
    <w:tmpl w:val="DB4207C8"/>
    <w:lvl w:ilvl="0" w:tplc="90B0525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F6FA64FE" w:tentative="1">
      <w:start w:val="1"/>
      <w:numFmt w:val="bullet"/>
      <w:lvlText w:val=""/>
      <w:lvlJc w:val="left"/>
      <w:pPr>
        <w:tabs>
          <w:tab w:val="num" w:pos="840"/>
        </w:tabs>
        <w:ind w:left="840" w:hanging="420"/>
      </w:pPr>
      <w:rPr>
        <w:rFonts w:ascii="Wingdings" w:hAnsi="Wingdings" w:hint="default"/>
      </w:rPr>
    </w:lvl>
    <w:lvl w:ilvl="2" w:tplc="C3727DBE" w:tentative="1">
      <w:start w:val="1"/>
      <w:numFmt w:val="bullet"/>
      <w:lvlText w:val=""/>
      <w:lvlJc w:val="left"/>
      <w:pPr>
        <w:tabs>
          <w:tab w:val="num" w:pos="1260"/>
        </w:tabs>
        <w:ind w:left="1260" w:hanging="420"/>
      </w:pPr>
      <w:rPr>
        <w:rFonts w:ascii="Wingdings" w:hAnsi="Wingdings" w:hint="default"/>
      </w:rPr>
    </w:lvl>
    <w:lvl w:ilvl="3" w:tplc="6516845A" w:tentative="1">
      <w:start w:val="1"/>
      <w:numFmt w:val="bullet"/>
      <w:lvlText w:val=""/>
      <w:lvlJc w:val="left"/>
      <w:pPr>
        <w:tabs>
          <w:tab w:val="num" w:pos="1680"/>
        </w:tabs>
        <w:ind w:left="1680" w:hanging="420"/>
      </w:pPr>
      <w:rPr>
        <w:rFonts w:ascii="Wingdings" w:hAnsi="Wingdings" w:hint="default"/>
      </w:rPr>
    </w:lvl>
    <w:lvl w:ilvl="4" w:tplc="E0B6578E" w:tentative="1">
      <w:start w:val="1"/>
      <w:numFmt w:val="bullet"/>
      <w:lvlText w:val=""/>
      <w:lvlJc w:val="left"/>
      <w:pPr>
        <w:tabs>
          <w:tab w:val="num" w:pos="2100"/>
        </w:tabs>
        <w:ind w:left="2100" w:hanging="420"/>
      </w:pPr>
      <w:rPr>
        <w:rFonts w:ascii="Wingdings" w:hAnsi="Wingdings" w:hint="default"/>
      </w:rPr>
    </w:lvl>
    <w:lvl w:ilvl="5" w:tplc="41BC27D4" w:tentative="1">
      <w:start w:val="1"/>
      <w:numFmt w:val="bullet"/>
      <w:lvlText w:val=""/>
      <w:lvlJc w:val="left"/>
      <w:pPr>
        <w:tabs>
          <w:tab w:val="num" w:pos="2520"/>
        </w:tabs>
        <w:ind w:left="2520" w:hanging="420"/>
      </w:pPr>
      <w:rPr>
        <w:rFonts w:ascii="Wingdings" w:hAnsi="Wingdings" w:hint="default"/>
      </w:rPr>
    </w:lvl>
    <w:lvl w:ilvl="6" w:tplc="3EF8184A" w:tentative="1">
      <w:start w:val="1"/>
      <w:numFmt w:val="bullet"/>
      <w:lvlText w:val=""/>
      <w:lvlJc w:val="left"/>
      <w:pPr>
        <w:tabs>
          <w:tab w:val="num" w:pos="2940"/>
        </w:tabs>
        <w:ind w:left="2940" w:hanging="420"/>
      </w:pPr>
      <w:rPr>
        <w:rFonts w:ascii="Wingdings" w:hAnsi="Wingdings" w:hint="default"/>
      </w:rPr>
    </w:lvl>
    <w:lvl w:ilvl="7" w:tplc="45CCFB90" w:tentative="1">
      <w:start w:val="1"/>
      <w:numFmt w:val="bullet"/>
      <w:lvlText w:val=""/>
      <w:lvlJc w:val="left"/>
      <w:pPr>
        <w:tabs>
          <w:tab w:val="num" w:pos="3360"/>
        </w:tabs>
        <w:ind w:left="3360" w:hanging="420"/>
      </w:pPr>
      <w:rPr>
        <w:rFonts w:ascii="Wingdings" w:hAnsi="Wingdings" w:hint="default"/>
      </w:rPr>
    </w:lvl>
    <w:lvl w:ilvl="8" w:tplc="6B2CF80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7585E37"/>
    <w:multiLevelType w:val="hybridMultilevel"/>
    <w:tmpl w:val="205E0624"/>
    <w:lvl w:ilvl="0" w:tplc="15747E92">
      <w:start w:val="2"/>
      <w:numFmt w:val="decimalFullWidth"/>
      <w:lvlText w:val="（%1）"/>
      <w:lvlJc w:val="left"/>
      <w:pPr>
        <w:tabs>
          <w:tab w:val="num" w:pos="920"/>
        </w:tabs>
        <w:ind w:left="920" w:hanging="720"/>
      </w:pPr>
      <w:rPr>
        <w:rFonts w:hint="default"/>
      </w:rPr>
    </w:lvl>
    <w:lvl w:ilvl="1" w:tplc="40789012" w:tentative="1">
      <w:start w:val="1"/>
      <w:numFmt w:val="aiueoFullWidth"/>
      <w:lvlText w:val="(%2)"/>
      <w:lvlJc w:val="left"/>
      <w:pPr>
        <w:tabs>
          <w:tab w:val="num" w:pos="1040"/>
        </w:tabs>
        <w:ind w:left="1040" w:hanging="420"/>
      </w:pPr>
    </w:lvl>
    <w:lvl w:ilvl="2" w:tplc="722EC9C0" w:tentative="1">
      <w:start w:val="1"/>
      <w:numFmt w:val="decimalEnclosedCircle"/>
      <w:lvlText w:val="%3"/>
      <w:lvlJc w:val="left"/>
      <w:pPr>
        <w:tabs>
          <w:tab w:val="num" w:pos="1460"/>
        </w:tabs>
        <w:ind w:left="1460" w:hanging="420"/>
      </w:pPr>
    </w:lvl>
    <w:lvl w:ilvl="3" w:tplc="4C26BC64" w:tentative="1">
      <w:start w:val="1"/>
      <w:numFmt w:val="decimal"/>
      <w:lvlText w:val="%4."/>
      <w:lvlJc w:val="left"/>
      <w:pPr>
        <w:tabs>
          <w:tab w:val="num" w:pos="1880"/>
        </w:tabs>
        <w:ind w:left="1880" w:hanging="420"/>
      </w:pPr>
    </w:lvl>
    <w:lvl w:ilvl="4" w:tplc="BDAAA520" w:tentative="1">
      <w:start w:val="1"/>
      <w:numFmt w:val="aiueoFullWidth"/>
      <w:lvlText w:val="(%5)"/>
      <w:lvlJc w:val="left"/>
      <w:pPr>
        <w:tabs>
          <w:tab w:val="num" w:pos="2300"/>
        </w:tabs>
        <w:ind w:left="2300" w:hanging="420"/>
      </w:pPr>
    </w:lvl>
    <w:lvl w:ilvl="5" w:tplc="4482BA3C" w:tentative="1">
      <w:start w:val="1"/>
      <w:numFmt w:val="decimalEnclosedCircle"/>
      <w:lvlText w:val="%6"/>
      <w:lvlJc w:val="left"/>
      <w:pPr>
        <w:tabs>
          <w:tab w:val="num" w:pos="2720"/>
        </w:tabs>
        <w:ind w:left="2720" w:hanging="420"/>
      </w:pPr>
    </w:lvl>
    <w:lvl w:ilvl="6" w:tplc="1AF6C54E" w:tentative="1">
      <w:start w:val="1"/>
      <w:numFmt w:val="decimal"/>
      <w:lvlText w:val="%7."/>
      <w:lvlJc w:val="left"/>
      <w:pPr>
        <w:tabs>
          <w:tab w:val="num" w:pos="3140"/>
        </w:tabs>
        <w:ind w:left="3140" w:hanging="420"/>
      </w:pPr>
    </w:lvl>
    <w:lvl w:ilvl="7" w:tplc="E3F828CA" w:tentative="1">
      <w:start w:val="1"/>
      <w:numFmt w:val="aiueoFullWidth"/>
      <w:lvlText w:val="(%8)"/>
      <w:lvlJc w:val="left"/>
      <w:pPr>
        <w:tabs>
          <w:tab w:val="num" w:pos="3560"/>
        </w:tabs>
        <w:ind w:left="3560" w:hanging="420"/>
      </w:pPr>
    </w:lvl>
    <w:lvl w:ilvl="8" w:tplc="46A4626E" w:tentative="1">
      <w:start w:val="1"/>
      <w:numFmt w:val="decimalEnclosedCircle"/>
      <w:lvlText w:val="%9"/>
      <w:lvlJc w:val="left"/>
      <w:pPr>
        <w:tabs>
          <w:tab w:val="num" w:pos="3980"/>
        </w:tabs>
        <w:ind w:left="3980" w:hanging="420"/>
      </w:pPr>
    </w:lvl>
  </w:abstractNum>
  <w:abstractNum w:abstractNumId="2" w15:restartNumberingAfterBreak="0">
    <w:nsid w:val="481E7B0F"/>
    <w:multiLevelType w:val="hybridMultilevel"/>
    <w:tmpl w:val="89D40BBE"/>
    <w:lvl w:ilvl="0" w:tplc="AB9C2BE4">
      <w:start w:val="3"/>
      <w:numFmt w:val="bullet"/>
      <w:lvlText w:val="・"/>
      <w:lvlJc w:val="left"/>
      <w:pPr>
        <w:tabs>
          <w:tab w:val="num" w:pos="760"/>
        </w:tabs>
        <w:ind w:left="760" w:hanging="360"/>
      </w:pPr>
      <w:rPr>
        <w:rFonts w:ascii="ＭＳ 明朝" w:eastAsia="ＭＳ 明朝" w:hAnsi="ＭＳ 明朝" w:cs="Times New Roman" w:hint="eastAsia"/>
      </w:rPr>
    </w:lvl>
    <w:lvl w:ilvl="1" w:tplc="55B0AF74" w:tentative="1">
      <w:start w:val="1"/>
      <w:numFmt w:val="bullet"/>
      <w:lvlText w:val=""/>
      <w:lvlJc w:val="left"/>
      <w:pPr>
        <w:tabs>
          <w:tab w:val="num" w:pos="1240"/>
        </w:tabs>
        <w:ind w:left="1240" w:hanging="420"/>
      </w:pPr>
      <w:rPr>
        <w:rFonts w:ascii="Wingdings" w:hAnsi="Wingdings" w:hint="default"/>
      </w:rPr>
    </w:lvl>
    <w:lvl w:ilvl="2" w:tplc="A574022E" w:tentative="1">
      <w:start w:val="1"/>
      <w:numFmt w:val="bullet"/>
      <w:lvlText w:val=""/>
      <w:lvlJc w:val="left"/>
      <w:pPr>
        <w:tabs>
          <w:tab w:val="num" w:pos="1660"/>
        </w:tabs>
        <w:ind w:left="1660" w:hanging="420"/>
      </w:pPr>
      <w:rPr>
        <w:rFonts w:ascii="Wingdings" w:hAnsi="Wingdings" w:hint="default"/>
      </w:rPr>
    </w:lvl>
    <w:lvl w:ilvl="3" w:tplc="F34E9868" w:tentative="1">
      <w:start w:val="1"/>
      <w:numFmt w:val="bullet"/>
      <w:lvlText w:val=""/>
      <w:lvlJc w:val="left"/>
      <w:pPr>
        <w:tabs>
          <w:tab w:val="num" w:pos="2080"/>
        </w:tabs>
        <w:ind w:left="2080" w:hanging="420"/>
      </w:pPr>
      <w:rPr>
        <w:rFonts w:ascii="Wingdings" w:hAnsi="Wingdings" w:hint="default"/>
      </w:rPr>
    </w:lvl>
    <w:lvl w:ilvl="4" w:tplc="3580E5F2" w:tentative="1">
      <w:start w:val="1"/>
      <w:numFmt w:val="bullet"/>
      <w:lvlText w:val=""/>
      <w:lvlJc w:val="left"/>
      <w:pPr>
        <w:tabs>
          <w:tab w:val="num" w:pos="2500"/>
        </w:tabs>
        <w:ind w:left="2500" w:hanging="420"/>
      </w:pPr>
      <w:rPr>
        <w:rFonts w:ascii="Wingdings" w:hAnsi="Wingdings" w:hint="default"/>
      </w:rPr>
    </w:lvl>
    <w:lvl w:ilvl="5" w:tplc="3A66EE5A" w:tentative="1">
      <w:start w:val="1"/>
      <w:numFmt w:val="bullet"/>
      <w:lvlText w:val=""/>
      <w:lvlJc w:val="left"/>
      <w:pPr>
        <w:tabs>
          <w:tab w:val="num" w:pos="2920"/>
        </w:tabs>
        <w:ind w:left="2920" w:hanging="420"/>
      </w:pPr>
      <w:rPr>
        <w:rFonts w:ascii="Wingdings" w:hAnsi="Wingdings" w:hint="default"/>
      </w:rPr>
    </w:lvl>
    <w:lvl w:ilvl="6" w:tplc="A1968D4A" w:tentative="1">
      <w:start w:val="1"/>
      <w:numFmt w:val="bullet"/>
      <w:lvlText w:val=""/>
      <w:lvlJc w:val="left"/>
      <w:pPr>
        <w:tabs>
          <w:tab w:val="num" w:pos="3340"/>
        </w:tabs>
        <w:ind w:left="3340" w:hanging="420"/>
      </w:pPr>
      <w:rPr>
        <w:rFonts w:ascii="Wingdings" w:hAnsi="Wingdings" w:hint="default"/>
      </w:rPr>
    </w:lvl>
    <w:lvl w:ilvl="7" w:tplc="E3B06FDE" w:tentative="1">
      <w:start w:val="1"/>
      <w:numFmt w:val="bullet"/>
      <w:lvlText w:val=""/>
      <w:lvlJc w:val="left"/>
      <w:pPr>
        <w:tabs>
          <w:tab w:val="num" w:pos="3760"/>
        </w:tabs>
        <w:ind w:left="3760" w:hanging="420"/>
      </w:pPr>
      <w:rPr>
        <w:rFonts w:ascii="Wingdings" w:hAnsi="Wingdings" w:hint="default"/>
      </w:rPr>
    </w:lvl>
    <w:lvl w:ilvl="8" w:tplc="14DA45BE"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4F222275"/>
    <w:multiLevelType w:val="hybridMultilevel"/>
    <w:tmpl w:val="A99EAAB4"/>
    <w:lvl w:ilvl="0" w:tplc="BD4233B2">
      <w:start w:val="1"/>
      <w:numFmt w:val="decimal"/>
      <w:lvlText w:val="(%1)"/>
      <w:lvlJc w:val="left"/>
      <w:pPr>
        <w:tabs>
          <w:tab w:val="num" w:pos="1005"/>
        </w:tabs>
        <w:ind w:left="1005" w:hanging="795"/>
      </w:pPr>
      <w:rPr>
        <w:rFonts w:hint="eastAsia"/>
      </w:rPr>
    </w:lvl>
    <w:lvl w:ilvl="1" w:tplc="89E82286" w:tentative="1">
      <w:start w:val="1"/>
      <w:numFmt w:val="aiueoFullWidth"/>
      <w:lvlText w:val="(%2)"/>
      <w:lvlJc w:val="left"/>
      <w:pPr>
        <w:tabs>
          <w:tab w:val="num" w:pos="1050"/>
        </w:tabs>
        <w:ind w:left="1050" w:hanging="420"/>
      </w:pPr>
    </w:lvl>
    <w:lvl w:ilvl="2" w:tplc="C2887FD2" w:tentative="1">
      <w:start w:val="1"/>
      <w:numFmt w:val="decimalEnclosedCircle"/>
      <w:lvlText w:val="%3"/>
      <w:lvlJc w:val="left"/>
      <w:pPr>
        <w:tabs>
          <w:tab w:val="num" w:pos="1470"/>
        </w:tabs>
        <w:ind w:left="1470" w:hanging="420"/>
      </w:pPr>
    </w:lvl>
    <w:lvl w:ilvl="3" w:tplc="21425B26" w:tentative="1">
      <w:start w:val="1"/>
      <w:numFmt w:val="decimal"/>
      <w:lvlText w:val="%4."/>
      <w:lvlJc w:val="left"/>
      <w:pPr>
        <w:tabs>
          <w:tab w:val="num" w:pos="1890"/>
        </w:tabs>
        <w:ind w:left="1890" w:hanging="420"/>
      </w:pPr>
    </w:lvl>
    <w:lvl w:ilvl="4" w:tplc="1BD66826" w:tentative="1">
      <w:start w:val="1"/>
      <w:numFmt w:val="aiueoFullWidth"/>
      <w:lvlText w:val="(%5)"/>
      <w:lvlJc w:val="left"/>
      <w:pPr>
        <w:tabs>
          <w:tab w:val="num" w:pos="2310"/>
        </w:tabs>
        <w:ind w:left="2310" w:hanging="420"/>
      </w:pPr>
    </w:lvl>
    <w:lvl w:ilvl="5" w:tplc="FCEC7214" w:tentative="1">
      <w:start w:val="1"/>
      <w:numFmt w:val="decimalEnclosedCircle"/>
      <w:lvlText w:val="%6"/>
      <w:lvlJc w:val="left"/>
      <w:pPr>
        <w:tabs>
          <w:tab w:val="num" w:pos="2730"/>
        </w:tabs>
        <w:ind w:left="2730" w:hanging="420"/>
      </w:pPr>
    </w:lvl>
    <w:lvl w:ilvl="6" w:tplc="D14CEB5A" w:tentative="1">
      <w:start w:val="1"/>
      <w:numFmt w:val="decimal"/>
      <w:lvlText w:val="%7."/>
      <w:lvlJc w:val="left"/>
      <w:pPr>
        <w:tabs>
          <w:tab w:val="num" w:pos="3150"/>
        </w:tabs>
        <w:ind w:left="3150" w:hanging="420"/>
      </w:pPr>
    </w:lvl>
    <w:lvl w:ilvl="7" w:tplc="5F7ED1FA" w:tentative="1">
      <w:start w:val="1"/>
      <w:numFmt w:val="aiueoFullWidth"/>
      <w:lvlText w:val="(%8)"/>
      <w:lvlJc w:val="left"/>
      <w:pPr>
        <w:tabs>
          <w:tab w:val="num" w:pos="3570"/>
        </w:tabs>
        <w:ind w:left="3570" w:hanging="420"/>
      </w:pPr>
    </w:lvl>
    <w:lvl w:ilvl="8" w:tplc="14AE994E" w:tentative="1">
      <w:start w:val="1"/>
      <w:numFmt w:val="decimalEnclosedCircle"/>
      <w:lvlText w:val="%9"/>
      <w:lvlJc w:val="left"/>
      <w:pPr>
        <w:tabs>
          <w:tab w:val="num" w:pos="3990"/>
        </w:tabs>
        <w:ind w:left="3990" w:hanging="420"/>
      </w:pPr>
    </w:lvl>
  </w:abstractNum>
  <w:abstractNum w:abstractNumId="4" w15:restartNumberingAfterBreak="0">
    <w:nsid w:val="50D54421"/>
    <w:multiLevelType w:val="hybridMultilevel"/>
    <w:tmpl w:val="C12405E8"/>
    <w:lvl w:ilvl="0" w:tplc="04544C94">
      <w:start w:val="2"/>
      <w:numFmt w:val="decimalFullWidth"/>
      <w:lvlText w:val="（%1）"/>
      <w:lvlJc w:val="left"/>
      <w:pPr>
        <w:tabs>
          <w:tab w:val="num" w:pos="1005"/>
        </w:tabs>
        <w:ind w:left="1005" w:hanging="795"/>
      </w:pPr>
      <w:rPr>
        <w:rFonts w:hint="default"/>
      </w:rPr>
    </w:lvl>
    <w:lvl w:ilvl="1" w:tplc="57CA6DA4" w:tentative="1">
      <w:start w:val="1"/>
      <w:numFmt w:val="aiueoFullWidth"/>
      <w:lvlText w:val="(%2)"/>
      <w:lvlJc w:val="left"/>
      <w:pPr>
        <w:tabs>
          <w:tab w:val="num" w:pos="1050"/>
        </w:tabs>
        <w:ind w:left="1050" w:hanging="420"/>
      </w:pPr>
    </w:lvl>
    <w:lvl w:ilvl="2" w:tplc="B09A8926" w:tentative="1">
      <w:start w:val="1"/>
      <w:numFmt w:val="decimalEnclosedCircle"/>
      <w:lvlText w:val="%3"/>
      <w:lvlJc w:val="left"/>
      <w:pPr>
        <w:tabs>
          <w:tab w:val="num" w:pos="1470"/>
        </w:tabs>
        <w:ind w:left="1470" w:hanging="420"/>
      </w:pPr>
    </w:lvl>
    <w:lvl w:ilvl="3" w:tplc="0D44625C" w:tentative="1">
      <w:start w:val="1"/>
      <w:numFmt w:val="decimal"/>
      <w:lvlText w:val="%4."/>
      <w:lvlJc w:val="left"/>
      <w:pPr>
        <w:tabs>
          <w:tab w:val="num" w:pos="1890"/>
        </w:tabs>
        <w:ind w:left="1890" w:hanging="420"/>
      </w:pPr>
    </w:lvl>
    <w:lvl w:ilvl="4" w:tplc="E196C2F2" w:tentative="1">
      <w:start w:val="1"/>
      <w:numFmt w:val="aiueoFullWidth"/>
      <w:lvlText w:val="(%5)"/>
      <w:lvlJc w:val="left"/>
      <w:pPr>
        <w:tabs>
          <w:tab w:val="num" w:pos="2310"/>
        </w:tabs>
        <w:ind w:left="2310" w:hanging="420"/>
      </w:pPr>
    </w:lvl>
    <w:lvl w:ilvl="5" w:tplc="495243D8" w:tentative="1">
      <w:start w:val="1"/>
      <w:numFmt w:val="decimalEnclosedCircle"/>
      <w:lvlText w:val="%6"/>
      <w:lvlJc w:val="left"/>
      <w:pPr>
        <w:tabs>
          <w:tab w:val="num" w:pos="2730"/>
        </w:tabs>
        <w:ind w:left="2730" w:hanging="420"/>
      </w:pPr>
    </w:lvl>
    <w:lvl w:ilvl="6" w:tplc="160E83CC" w:tentative="1">
      <w:start w:val="1"/>
      <w:numFmt w:val="decimal"/>
      <w:lvlText w:val="%7."/>
      <w:lvlJc w:val="left"/>
      <w:pPr>
        <w:tabs>
          <w:tab w:val="num" w:pos="3150"/>
        </w:tabs>
        <w:ind w:left="3150" w:hanging="420"/>
      </w:pPr>
    </w:lvl>
    <w:lvl w:ilvl="7" w:tplc="92C03580" w:tentative="1">
      <w:start w:val="1"/>
      <w:numFmt w:val="aiueoFullWidth"/>
      <w:lvlText w:val="(%8)"/>
      <w:lvlJc w:val="left"/>
      <w:pPr>
        <w:tabs>
          <w:tab w:val="num" w:pos="3570"/>
        </w:tabs>
        <w:ind w:left="3570" w:hanging="420"/>
      </w:pPr>
    </w:lvl>
    <w:lvl w:ilvl="8" w:tplc="FDCE69F8" w:tentative="1">
      <w:start w:val="1"/>
      <w:numFmt w:val="decimalEnclosedCircle"/>
      <w:lvlText w:val="%9"/>
      <w:lvlJc w:val="left"/>
      <w:pPr>
        <w:tabs>
          <w:tab w:val="num" w:pos="3990"/>
        </w:tabs>
        <w:ind w:left="3990" w:hanging="420"/>
      </w:pPr>
    </w:lvl>
  </w:abstractNum>
  <w:abstractNum w:abstractNumId="5" w15:restartNumberingAfterBreak="0">
    <w:nsid w:val="7F1345DB"/>
    <w:multiLevelType w:val="hybridMultilevel"/>
    <w:tmpl w:val="8638B64A"/>
    <w:lvl w:ilvl="0" w:tplc="75FCAB00">
      <w:start w:val="2"/>
      <w:numFmt w:val="decimalFullWidth"/>
      <w:lvlText w:val="（%1）"/>
      <w:lvlJc w:val="left"/>
      <w:pPr>
        <w:tabs>
          <w:tab w:val="num" w:pos="900"/>
        </w:tabs>
        <w:ind w:left="900" w:hanging="720"/>
      </w:pPr>
      <w:rPr>
        <w:rFonts w:hint="default"/>
        <w:b w:val="0"/>
      </w:rPr>
    </w:lvl>
    <w:lvl w:ilvl="1" w:tplc="BFFEEE48" w:tentative="1">
      <w:start w:val="1"/>
      <w:numFmt w:val="aiueoFullWidth"/>
      <w:lvlText w:val="(%2)"/>
      <w:lvlJc w:val="left"/>
      <w:pPr>
        <w:tabs>
          <w:tab w:val="num" w:pos="1020"/>
        </w:tabs>
        <w:ind w:left="1020" w:hanging="420"/>
      </w:pPr>
    </w:lvl>
    <w:lvl w:ilvl="2" w:tplc="C292F072" w:tentative="1">
      <w:start w:val="1"/>
      <w:numFmt w:val="decimalEnclosedCircle"/>
      <w:lvlText w:val="%3"/>
      <w:lvlJc w:val="left"/>
      <w:pPr>
        <w:tabs>
          <w:tab w:val="num" w:pos="1440"/>
        </w:tabs>
        <w:ind w:left="1440" w:hanging="420"/>
      </w:pPr>
    </w:lvl>
    <w:lvl w:ilvl="3" w:tplc="FDB0F376" w:tentative="1">
      <w:start w:val="1"/>
      <w:numFmt w:val="decimal"/>
      <w:lvlText w:val="%4."/>
      <w:lvlJc w:val="left"/>
      <w:pPr>
        <w:tabs>
          <w:tab w:val="num" w:pos="1860"/>
        </w:tabs>
        <w:ind w:left="1860" w:hanging="420"/>
      </w:pPr>
    </w:lvl>
    <w:lvl w:ilvl="4" w:tplc="925ECB6C" w:tentative="1">
      <w:start w:val="1"/>
      <w:numFmt w:val="aiueoFullWidth"/>
      <w:lvlText w:val="(%5)"/>
      <w:lvlJc w:val="left"/>
      <w:pPr>
        <w:tabs>
          <w:tab w:val="num" w:pos="2280"/>
        </w:tabs>
        <w:ind w:left="2280" w:hanging="420"/>
      </w:pPr>
    </w:lvl>
    <w:lvl w:ilvl="5" w:tplc="660E8F90" w:tentative="1">
      <w:start w:val="1"/>
      <w:numFmt w:val="decimalEnclosedCircle"/>
      <w:lvlText w:val="%6"/>
      <w:lvlJc w:val="left"/>
      <w:pPr>
        <w:tabs>
          <w:tab w:val="num" w:pos="2700"/>
        </w:tabs>
        <w:ind w:left="2700" w:hanging="420"/>
      </w:pPr>
    </w:lvl>
    <w:lvl w:ilvl="6" w:tplc="0C962884" w:tentative="1">
      <w:start w:val="1"/>
      <w:numFmt w:val="decimal"/>
      <w:lvlText w:val="%7."/>
      <w:lvlJc w:val="left"/>
      <w:pPr>
        <w:tabs>
          <w:tab w:val="num" w:pos="3120"/>
        </w:tabs>
        <w:ind w:left="3120" w:hanging="420"/>
      </w:pPr>
    </w:lvl>
    <w:lvl w:ilvl="7" w:tplc="DC36AA4A" w:tentative="1">
      <w:start w:val="1"/>
      <w:numFmt w:val="aiueoFullWidth"/>
      <w:lvlText w:val="(%8)"/>
      <w:lvlJc w:val="left"/>
      <w:pPr>
        <w:tabs>
          <w:tab w:val="num" w:pos="3540"/>
        </w:tabs>
        <w:ind w:left="3540" w:hanging="420"/>
      </w:pPr>
    </w:lvl>
    <w:lvl w:ilvl="8" w:tplc="5644C2F4" w:tentative="1">
      <w:start w:val="1"/>
      <w:numFmt w:val="decimalEnclosedCircle"/>
      <w:lvlText w:val="%9"/>
      <w:lvlJc w:val="left"/>
      <w:pPr>
        <w:tabs>
          <w:tab w:val="num" w:pos="3960"/>
        </w:tabs>
        <w:ind w:left="3960" w:hanging="420"/>
      </w:pPr>
    </w:lvl>
  </w:abstractNum>
  <w:abstractNum w:abstractNumId="6" w15:restartNumberingAfterBreak="0">
    <w:nsid w:val="7F1F1807"/>
    <w:multiLevelType w:val="hybridMultilevel"/>
    <w:tmpl w:val="A1B29EE6"/>
    <w:lvl w:ilvl="0" w:tplc="1B109330">
      <w:start w:val="1"/>
      <w:numFmt w:val="decimalFullWidth"/>
      <w:lvlText w:val="（%1）"/>
      <w:lvlJc w:val="left"/>
      <w:pPr>
        <w:tabs>
          <w:tab w:val="num" w:pos="720"/>
        </w:tabs>
        <w:ind w:left="720" w:hanging="720"/>
      </w:pPr>
      <w:rPr>
        <w:rFonts w:hint="eastAsia"/>
      </w:rPr>
    </w:lvl>
    <w:lvl w:ilvl="1" w:tplc="0262DE46" w:tentative="1">
      <w:start w:val="1"/>
      <w:numFmt w:val="aiueoFullWidth"/>
      <w:lvlText w:val="(%2)"/>
      <w:lvlJc w:val="left"/>
      <w:pPr>
        <w:tabs>
          <w:tab w:val="num" w:pos="840"/>
        </w:tabs>
        <w:ind w:left="840" w:hanging="420"/>
      </w:pPr>
    </w:lvl>
    <w:lvl w:ilvl="2" w:tplc="CCA0A49E" w:tentative="1">
      <w:start w:val="1"/>
      <w:numFmt w:val="decimalEnclosedCircle"/>
      <w:lvlText w:val="%3"/>
      <w:lvlJc w:val="left"/>
      <w:pPr>
        <w:tabs>
          <w:tab w:val="num" w:pos="1260"/>
        </w:tabs>
        <w:ind w:left="1260" w:hanging="420"/>
      </w:pPr>
    </w:lvl>
    <w:lvl w:ilvl="3" w:tplc="C8920282" w:tentative="1">
      <w:start w:val="1"/>
      <w:numFmt w:val="decimal"/>
      <w:lvlText w:val="%4."/>
      <w:lvlJc w:val="left"/>
      <w:pPr>
        <w:tabs>
          <w:tab w:val="num" w:pos="1680"/>
        </w:tabs>
        <w:ind w:left="1680" w:hanging="420"/>
      </w:pPr>
    </w:lvl>
    <w:lvl w:ilvl="4" w:tplc="709EDF26" w:tentative="1">
      <w:start w:val="1"/>
      <w:numFmt w:val="aiueoFullWidth"/>
      <w:lvlText w:val="(%5)"/>
      <w:lvlJc w:val="left"/>
      <w:pPr>
        <w:tabs>
          <w:tab w:val="num" w:pos="2100"/>
        </w:tabs>
        <w:ind w:left="2100" w:hanging="420"/>
      </w:pPr>
    </w:lvl>
    <w:lvl w:ilvl="5" w:tplc="7402078C" w:tentative="1">
      <w:start w:val="1"/>
      <w:numFmt w:val="decimalEnclosedCircle"/>
      <w:lvlText w:val="%6"/>
      <w:lvlJc w:val="left"/>
      <w:pPr>
        <w:tabs>
          <w:tab w:val="num" w:pos="2520"/>
        </w:tabs>
        <w:ind w:left="2520" w:hanging="420"/>
      </w:pPr>
    </w:lvl>
    <w:lvl w:ilvl="6" w:tplc="04800B28" w:tentative="1">
      <w:start w:val="1"/>
      <w:numFmt w:val="decimal"/>
      <w:lvlText w:val="%7."/>
      <w:lvlJc w:val="left"/>
      <w:pPr>
        <w:tabs>
          <w:tab w:val="num" w:pos="2940"/>
        </w:tabs>
        <w:ind w:left="2940" w:hanging="420"/>
      </w:pPr>
    </w:lvl>
    <w:lvl w:ilvl="7" w:tplc="6BF28D34" w:tentative="1">
      <w:start w:val="1"/>
      <w:numFmt w:val="aiueoFullWidth"/>
      <w:lvlText w:val="(%8)"/>
      <w:lvlJc w:val="left"/>
      <w:pPr>
        <w:tabs>
          <w:tab w:val="num" w:pos="3360"/>
        </w:tabs>
        <w:ind w:left="3360" w:hanging="420"/>
      </w:pPr>
    </w:lvl>
    <w:lvl w:ilvl="8" w:tplc="A7A6FBEC"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60"/>
    <w:rsid w:val="0000110F"/>
    <w:rsid w:val="000319C2"/>
    <w:rsid w:val="00065E41"/>
    <w:rsid w:val="000B2227"/>
    <w:rsid w:val="000B2766"/>
    <w:rsid w:val="000B548F"/>
    <w:rsid w:val="000E3ED0"/>
    <w:rsid w:val="00112A52"/>
    <w:rsid w:val="0016259A"/>
    <w:rsid w:val="001A35FA"/>
    <w:rsid w:val="001B1BDC"/>
    <w:rsid w:val="001D2A19"/>
    <w:rsid w:val="00254B30"/>
    <w:rsid w:val="00261160"/>
    <w:rsid w:val="002B5365"/>
    <w:rsid w:val="002C3D11"/>
    <w:rsid w:val="002F1360"/>
    <w:rsid w:val="002F4560"/>
    <w:rsid w:val="00327DFB"/>
    <w:rsid w:val="004720E2"/>
    <w:rsid w:val="004C1CE9"/>
    <w:rsid w:val="005209CD"/>
    <w:rsid w:val="005A3959"/>
    <w:rsid w:val="005B3269"/>
    <w:rsid w:val="005D1C3E"/>
    <w:rsid w:val="00624010"/>
    <w:rsid w:val="00641451"/>
    <w:rsid w:val="006505B9"/>
    <w:rsid w:val="006826FE"/>
    <w:rsid w:val="00682968"/>
    <w:rsid w:val="006A0F20"/>
    <w:rsid w:val="0070641F"/>
    <w:rsid w:val="00715459"/>
    <w:rsid w:val="007157B5"/>
    <w:rsid w:val="00717581"/>
    <w:rsid w:val="00730AA9"/>
    <w:rsid w:val="00734DAD"/>
    <w:rsid w:val="00740162"/>
    <w:rsid w:val="00773B9C"/>
    <w:rsid w:val="00777372"/>
    <w:rsid w:val="007D43FD"/>
    <w:rsid w:val="0081567D"/>
    <w:rsid w:val="00822F2A"/>
    <w:rsid w:val="00847744"/>
    <w:rsid w:val="0088750F"/>
    <w:rsid w:val="008C46F2"/>
    <w:rsid w:val="008C7914"/>
    <w:rsid w:val="00945362"/>
    <w:rsid w:val="00963672"/>
    <w:rsid w:val="00976241"/>
    <w:rsid w:val="00992780"/>
    <w:rsid w:val="009C09EC"/>
    <w:rsid w:val="00A2006C"/>
    <w:rsid w:val="00A62C88"/>
    <w:rsid w:val="00A7734E"/>
    <w:rsid w:val="00A96725"/>
    <w:rsid w:val="00A97061"/>
    <w:rsid w:val="00AB7DC3"/>
    <w:rsid w:val="00AE6193"/>
    <w:rsid w:val="00BB56FB"/>
    <w:rsid w:val="00BD5949"/>
    <w:rsid w:val="00BF1196"/>
    <w:rsid w:val="00C86DE7"/>
    <w:rsid w:val="00D519A9"/>
    <w:rsid w:val="00D65335"/>
    <w:rsid w:val="00DF65FF"/>
    <w:rsid w:val="00E05456"/>
    <w:rsid w:val="00E11316"/>
    <w:rsid w:val="00E25A59"/>
    <w:rsid w:val="00E5412C"/>
    <w:rsid w:val="00E548F1"/>
    <w:rsid w:val="00E7526D"/>
    <w:rsid w:val="00EA67FB"/>
    <w:rsid w:val="00EB158F"/>
    <w:rsid w:val="00EC2DCC"/>
    <w:rsid w:val="00ED41F0"/>
    <w:rsid w:val="00F07D5E"/>
    <w:rsid w:val="00F56592"/>
    <w:rsid w:val="00F56BD8"/>
    <w:rsid w:val="00FA6CF3"/>
    <w:rsid w:val="00FB236A"/>
    <w:rsid w:val="00FB5A62"/>
    <w:rsid w:val="00FB74A6"/>
    <w:rsid w:val="00FE3FD4"/>
    <w:rsid w:val="00FE5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B8DA087"/>
  <w15:chartTrackingRefBased/>
  <w15:docId w15:val="{341856C3-0328-47FC-BB1F-1E20898AB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1">
    <w:name w:val="toc 1"/>
    <w:basedOn w:val="a"/>
    <w:next w:val="a"/>
    <w:autoRedefine/>
    <w:semiHidden/>
  </w:style>
  <w:style w:type="character" w:styleId="a8">
    <w:name w:val="Hyperlink"/>
    <w:rPr>
      <w:color w:val="0000FF"/>
      <w:u w:val="single"/>
    </w:rPr>
  </w:style>
  <w:style w:type="paragraph" w:styleId="2">
    <w:name w:val="toc 2"/>
    <w:basedOn w:val="a"/>
    <w:next w:val="a"/>
    <w:autoRedefine/>
    <w:semiHidden/>
    <w:pPr>
      <w:ind w:leftChars="100" w:left="210"/>
    </w:pPr>
  </w:style>
  <w:style w:type="paragraph" w:styleId="3">
    <w:name w:val="toc 3"/>
    <w:basedOn w:val="a"/>
    <w:next w:val="a"/>
    <w:autoRedefine/>
    <w:semiHidden/>
    <w:pPr>
      <w:ind w:leftChars="200" w:left="420"/>
    </w:pPr>
  </w:style>
  <w:style w:type="character" w:styleId="a9">
    <w:name w:val="FollowedHyperlink"/>
    <w:rPr>
      <w:color w:val="800080"/>
      <w:u w:val="single"/>
    </w:rPr>
  </w:style>
  <w:style w:type="paragraph" w:styleId="aa">
    <w:name w:val="Body Text Indent"/>
    <w:basedOn w:val="a"/>
    <w:pPr>
      <w:ind w:left="660" w:hangingChars="300" w:hanging="660"/>
    </w:pPr>
    <w:rPr>
      <w:sz w:val="22"/>
    </w:rPr>
  </w:style>
  <w:style w:type="paragraph" w:styleId="ab">
    <w:name w:val="Document Map"/>
    <w:basedOn w:val="a"/>
    <w:semiHidden/>
    <w:pPr>
      <w:shd w:val="clear" w:color="auto" w:fill="000080"/>
    </w:pPr>
    <w:rPr>
      <w:rFonts w:ascii="Arial" w:eastAsia="ＭＳ ゴシック" w:hAnsi="Arial"/>
    </w:rPr>
  </w:style>
  <w:style w:type="character" w:customStyle="1" w:styleId="a5">
    <w:name w:val="ヘッダー (文字)"/>
    <w:link w:val="a4"/>
    <w:rsid w:val="00F565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E0745-3274-4331-B613-E15BAAE9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7</Pages>
  <Words>857</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jigyo</vt:lpstr>
      <vt:lpstr>jigyo</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jigyo</dc:title>
  <dc:subject/>
  <dc:creator>yamamoto115@city.suita.osaka.jp</dc:creator>
  <cp:keywords/>
  <cp:lastModifiedBy>村中　亮平</cp:lastModifiedBy>
  <cp:revision>36</cp:revision>
  <cp:lastPrinted>2012-07-07T07:34:00Z</cp:lastPrinted>
  <dcterms:created xsi:type="dcterms:W3CDTF">2023-12-20T04:56:00Z</dcterms:created>
  <dcterms:modified xsi:type="dcterms:W3CDTF">2024-08-20T06:32:00Z</dcterms:modified>
</cp:coreProperties>
</file>