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47" w:rsidRDefault="003849AC">
      <w:pPr>
        <w:rPr>
          <w:rFonts w:ascii="ＭＳ 明朝" w:eastAsia="ＭＳ 明朝" w:hAnsi="ＭＳ 明朝"/>
          <w:b/>
          <w:sz w:val="30"/>
          <w:szCs w:val="30"/>
        </w:rPr>
      </w:pPr>
      <w:r w:rsidRPr="008F2EFA">
        <w:rPr>
          <w:rFonts w:ascii="ＭＳ 明朝" w:eastAsia="ＭＳ 明朝" w:hAnsi="ＭＳ 明朝" w:hint="eastAsia"/>
          <w:b/>
          <w:sz w:val="30"/>
          <w:szCs w:val="30"/>
        </w:rPr>
        <w:t>高齢者虐待の防止に係る措置（資料Ａ）</w:t>
      </w:r>
    </w:p>
    <w:p w:rsidR="00062269" w:rsidRPr="00062269" w:rsidRDefault="00062269" w:rsidP="00062269">
      <w:pPr>
        <w:spacing w:line="260" w:lineRule="exact"/>
        <w:ind w:leftChars="100" w:left="210"/>
        <w:rPr>
          <w:rFonts w:ascii="ＭＳ ゴシック" w:eastAsia="ＭＳ ゴシック" w:hAnsi="ＭＳ ゴシック" w:cs="Times New Roman"/>
          <w:sz w:val="24"/>
          <w:szCs w:val="24"/>
          <w:u w:val="single"/>
        </w:rPr>
      </w:pPr>
      <w:r w:rsidRPr="00062269">
        <w:rPr>
          <w:rFonts w:ascii="ＭＳ ゴシック" w:eastAsia="ＭＳ ゴシック" w:hAnsi="ＭＳ ゴシック" w:cs="Times New Roman" w:hint="eastAsia"/>
          <w:sz w:val="24"/>
          <w:szCs w:val="24"/>
          <w:u w:val="single"/>
        </w:rPr>
        <w:t>虐待防止検討委員会は、次のような事項について検討すること</w:t>
      </w:r>
    </w:p>
    <w:p w:rsidR="00062269" w:rsidRPr="00062269" w:rsidRDefault="00062269" w:rsidP="00062269">
      <w:pPr>
        <w:spacing w:line="260" w:lineRule="exact"/>
        <w:ind w:leftChars="100" w:left="210"/>
        <w:rPr>
          <w:rFonts w:ascii="ＭＳ ゴシック" w:eastAsia="ＭＳ ゴシック" w:hAnsi="ＭＳ ゴシック" w:cs="Times New Roman"/>
          <w:sz w:val="22"/>
          <w:u w:val="single"/>
        </w:rPr>
      </w:pPr>
    </w:p>
    <w:p w:rsidR="00062269" w:rsidRPr="000B2D75" w:rsidRDefault="00062269" w:rsidP="00062269">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イ 虐待防止検討委員会その他事業所内の組織に関すること</w:t>
      </w:r>
    </w:p>
    <w:p w:rsidR="00062269" w:rsidRPr="000B2D75" w:rsidRDefault="00062269" w:rsidP="00062269">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ロ 虐待の防止のための指針の整備に関すること</w:t>
      </w:r>
    </w:p>
    <w:p w:rsidR="00062269" w:rsidRPr="000B2D75" w:rsidRDefault="00062269" w:rsidP="00062269">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ハ 虐待の防止のための職員研修の内容に関すること</w:t>
      </w:r>
    </w:p>
    <w:p w:rsidR="00062269" w:rsidRPr="000B2D75" w:rsidRDefault="00062269" w:rsidP="00062269">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ニ 虐待等について、従業者が相談・報告できる体制整備に関すること</w:t>
      </w:r>
    </w:p>
    <w:p w:rsidR="00062269" w:rsidRPr="000B2D75" w:rsidRDefault="00062269" w:rsidP="00062269">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ホ 従業者が高齢者虐待を把握した場合に、市町村への通報が迅速かつ適切に行われるための方法に関すること</w:t>
      </w:r>
    </w:p>
    <w:p w:rsidR="00062269" w:rsidRPr="000B2D75" w:rsidRDefault="00062269" w:rsidP="00062269">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ヘ 虐待等が発生した場合、その発生原因等の分析から得られる再発の確実な防止策に関すること</w:t>
      </w:r>
    </w:p>
    <w:p w:rsidR="00062269" w:rsidRPr="000B2D75" w:rsidRDefault="00062269" w:rsidP="00062269">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ト 前号の再発の防止策を講じた際に、その効果についての評価に関すること</w:t>
      </w:r>
    </w:p>
    <w:p w:rsidR="00062269" w:rsidRPr="000B2D75" w:rsidRDefault="00062269" w:rsidP="00062269">
      <w:pPr>
        <w:spacing w:line="260" w:lineRule="exact"/>
        <w:ind w:leftChars="200" w:left="660" w:hangingChars="100" w:hanging="240"/>
        <w:rPr>
          <w:rFonts w:ascii="ＭＳ ゴシック" w:eastAsia="ＭＳ ゴシック" w:hAnsi="ＭＳ ゴシック" w:cs="Times New Roman"/>
          <w:sz w:val="24"/>
          <w:szCs w:val="24"/>
        </w:rPr>
      </w:pPr>
    </w:p>
    <w:p w:rsidR="00B62E47" w:rsidRDefault="00B62E47">
      <w:pPr>
        <w:rPr>
          <w:rFonts w:ascii="ＭＳ ゴシック" w:eastAsia="ＭＳ ゴシック" w:hAnsi="ＭＳ ゴシック"/>
          <w:sz w:val="22"/>
        </w:rPr>
      </w:pPr>
    </w:p>
    <w:p w:rsidR="00FD0E1D" w:rsidRDefault="00FD0E1D">
      <w:pPr>
        <w:rPr>
          <w:rFonts w:ascii="ＭＳ ゴシック" w:eastAsia="ＭＳ ゴシック" w:hAnsi="ＭＳ ゴシック"/>
          <w:sz w:val="22"/>
        </w:rPr>
      </w:pPr>
    </w:p>
    <w:p w:rsidR="008F2EFA" w:rsidRPr="008F2EFA" w:rsidRDefault="008F2EFA" w:rsidP="008F2EFA">
      <w:pPr>
        <w:rPr>
          <w:rFonts w:ascii="ＭＳ 明朝" w:eastAsia="ＭＳ 明朝" w:hAnsi="ＭＳ 明朝"/>
          <w:b/>
          <w:sz w:val="30"/>
          <w:szCs w:val="30"/>
        </w:rPr>
      </w:pPr>
      <w:r w:rsidRPr="008F2EFA">
        <w:rPr>
          <w:rFonts w:ascii="ＭＳ 明朝" w:eastAsia="ＭＳ 明朝" w:hAnsi="ＭＳ 明朝" w:hint="eastAsia"/>
          <w:b/>
          <w:sz w:val="30"/>
          <w:szCs w:val="30"/>
        </w:rPr>
        <w:t>高齢者虐待の防止に係る措置（資料</w:t>
      </w:r>
      <w:r>
        <w:rPr>
          <w:rFonts w:ascii="ＭＳ 明朝" w:eastAsia="ＭＳ 明朝" w:hAnsi="ＭＳ 明朝" w:hint="eastAsia"/>
          <w:b/>
          <w:sz w:val="30"/>
          <w:szCs w:val="30"/>
        </w:rPr>
        <w:t>Ｂ</w:t>
      </w:r>
      <w:r w:rsidRPr="008F2EFA">
        <w:rPr>
          <w:rFonts w:ascii="ＭＳ 明朝" w:eastAsia="ＭＳ 明朝" w:hAnsi="ＭＳ 明朝" w:hint="eastAsia"/>
          <w:b/>
          <w:sz w:val="30"/>
          <w:szCs w:val="30"/>
        </w:rPr>
        <w:t>）</w:t>
      </w:r>
    </w:p>
    <w:p w:rsidR="00644DBE" w:rsidRPr="00575F9A" w:rsidRDefault="00575F9A" w:rsidP="00644DBE">
      <w:pPr>
        <w:spacing w:line="260" w:lineRule="exact"/>
        <w:ind w:leftChars="100" w:left="210"/>
        <w:rPr>
          <w:rFonts w:ascii="ＭＳ ゴシック" w:eastAsia="ＭＳ ゴシック" w:hAnsi="ＭＳ ゴシック" w:cs="Times New Roman"/>
          <w:sz w:val="24"/>
          <w:szCs w:val="24"/>
          <w:u w:val="single"/>
        </w:rPr>
      </w:pPr>
      <w:r w:rsidRPr="00575F9A">
        <w:rPr>
          <w:rFonts w:ascii="ＭＳ ゴシック" w:eastAsia="ＭＳ ゴシック" w:hAnsi="ＭＳ ゴシック" w:cs="Times New Roman" w:hint="eastAsia"/>
          <w:sz w:val="24"/>
          <w:szCs w:val="24"/>
          <w:u w:val="single"/>
        </w:rPr>
        <w:t>「</w:t>
      </w:r>
      <w:r w:rsidR="00644DBE" w:rsidRPr="00575F9A">
        <w:rPr>
          <w:rFonts w:ascii="ＭＳ ゴシック" w:eastAsia="ＭＳ ゴシック" w:hAnsi="ＭＳ ゴシック" w:cs="Times New Roman" w:hint="eastAsia"/>
          <w:sz w:val="24"/>
          <w:szCs w:val="24"/>
          <w:u w:val="single"/>
        </w:rPr>
        <w:t>虐待の防止のための指針」には、次のような項目を盛り込むこと</w:t>
      </w:r>
    </w:p>
    <w:p w:rsidR="00575F9A" w:rsidRPr="00575F9A" w:rsidRDefault="00575F9A" w:rsidP="00644DBE">
      <w:pPr>
        <w:spacing w:line="260" w:lineRule="exact"/>
        <w:ind w:leftChars="100" w:left="210"/>
        <w:rPr>
          <w:rFonts w:ascii="ＭＳ ゴシック" w:eastAsia="ＭＳ ゴシック" w:hAnsi="ＭＳ ゴシック" w:cs="Times New Roman"/>
          <w:sz w:val="22"/>
          <w:u w:val="single"/>
        </w:rPr>
      </w:pPr>
    </w:p>
    <w:p w:rsidR="00644DBE" w:rsidRPr="000B2D75" w:rsidRDefault="00644DBE" w:rsidP="00644DBE">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イ 事業所における虐待の防止に関する基本的考え方</w:t>
      </w:r>
    </w:p>
    <w:p w:rsidR="00644DBE" w:rsidRPr="000B2D75" w:rsidRDefault="00644DBE" w:rsidP="00644DBE">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ロ 虐待防止検討委員会その他事業所内の組織に関する事項</w:t>
      </w:r>
    </w:p>
    <w:p w:rsidR="00644DBE" w:rsidRPr="000B2D75" w:rsidRDefault="00644DBE" w:rsidP="00644DBE">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ハ 虐待の防止のための職員研修に関する基本方針</w:t>
      </w:r>
    </w:p>
    <w:p w:rsidR="00644DBE" w:rsidRPr="000B2D75" w:rsidRDefault="00644DBE" w:rsidP="00644DBE">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ニ 虐待等が発生した場合の対応方法に関する基本方針</w:t>
      </w:r>
    </w:p>
    <w:p w:rsidR="00644DBE" w:rsidRPr="000B2D75" w:rsidRDefault="00644DBE" w:rsidP="00644DBE">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ホ 虐待等が発生した場合の相談・報告体制に関する事項</w:t>
      </w:r>
    </w:p>
    <w:p w:rsidR="00644DBE" w:rsidRPr="000B2D75" w:rsidRDefault="00644DBE" w:rsidP="00644DBE">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ヘ 成年後見制度の利用支援に関する事項</w:t>
      </w:r>
    </w:p>
    <w:p w:rsidR="00644DBE" w:rsidRPr="000B2D75" w:rsidRDefault="00644DBE" w:rsidP="00644DBE">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ト 虐待等に係る苦情解決方法に関する事項</w:t>
      </w:r>
    </w:p>
    <w:p w:rsidR="00644DBE" w:rsidRPr="000B2D75" w:rsidRDefault="00644DBE" w:rsidP="00644DBE">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チ 利用者等に対する当該指針の閲覧に関する事項</w:t>
      </w:r>
    </w:p>
    <w:p w:rsidR="00644DBE" w:rsidRPr="000B2D75" w:rsidRDefault="00644DBE" w:rsidP="00644DBE">
      <w:pPr>
        <w:spacing w:line="260" w:lineRule="exact"/>
        <w:ind w:leftChars="200" w:left="660" w:hangingChars="100" w:hanging="240"/>
        <w:rPr>
          <w:rFonts w:ascii="ＭＳ ゴシック" w:eastAsia="ＭＳ ゴシック" w:hAnsi="ＭＳ ゴシック" w:cs="Times New Roman"/>
          <w:sz w:val="24"/>
          <w:szCs w:val="24"/>
        </w:rPr>
      </w:pPr>
      <w:r w:rsidRPr="000B2D75">
        <w:rPr>
          <w:rFonts w:ascii="ＭＳ ゴシック" w:eastAsia="ＭＳ ゴシック" w:hAnsi="ＭＳ ゴシック" w:cs="Times New Roman" w:hint="eastAsia"/>
          <w:sz w:val="24"/>
          <w:szCs w:val="24"/>
        </w:rPr>
        <w:t>リ その他虐待の防止の推進のために必要な事項</w:t>
      </w:r>
    </w:p>
    <w:p w:rsidR="00FD0E1D" w:rsidRDefault="00FD0E1D"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Pr="008F2EFA" w:rsidRDefault="0086094C" w:rsidP="00B113BB">
      <w:pPr>
        <w:rPr>
          <w:rFonts w:ascii="ＭＳ 明朝" w:eastAsia="ＭＳ 明朝" w:hAnsi="ＭＳ 明朝"/>
          <w:b/>
          <w:sz w:val="30"/>
          <w:szCs w:val="30"/>
        </w:rPr>
      </w:pPr>
      <w:r w:rsidRPr="008F2EFA">
        <w:rPr>
          <w:rFonts w:ascii="ＭＳ 明朝" w:eastAsia="ＭＳ 明朝" w:hAnsi="ＭＳ 明朝" w:hint="eastAsia"/>
          <w:b/>
          <w:sz w:val="30"/>
          <w:szCs w:val="30"/>
        </w:rPr>
        <w:lastRenderedPageBreak/>
        <w:t>業務継続計画（ＢＣＰ）の策定</w:t>
      </w:r>
      <w:r w:rsidR="00B113BB" w:rsidRPr="008F2EFA">
        <w:rPr>
          <w:rFonts w:ascii="ＭＳ 明朝" w:eastAsia="ＭＳ 明朝" w:hAnsi="ＭＳ 明朝" w:hint="eastAsia"/>
          <w:b/>
          <w:sz w:val="30"/>
          <w:szCs w:val="30"/>
        </w:rPr>
        <w:t>（資料</w:t>
      </w:r>
      <w:r w:rsidR="00A86D6D">
        <w:rPr>
          <w:rFonts w:ascii="ＭＳ 明朝" w:eastAsia="ＭＳ 明朝" w:hAnsi="ＭＳ 明朝" w:hint="eastAsia"/>
          <w:b/>
          <w:sz w:val="30"/>
          <w:szCs w:val="30"/>
        </w:rPr>
        <w:t>Ｃ</w:t>
      </w:r>
      <w:r w:rsidR="00B113BB" w:rsidRPr="008F2EFA">
        <w:rPr>
          <w:rFonts w:ascii="ＭＳ 明朝" w:eastAsia="ＭＳ 明朝" w:hAnsi="ＭＳ 明朝" w:hint="eastAsia"/>
          <w:b/>
          <w:sz w:val="30"/>
          <w:szCs w:val="30"/>
        </w:rPr>
        <w:t>）</w:t>
      </w:r>
    </w:p>
    <w:p w:rsidR="00B30C82" w:rsidRPr="00B30C82" w:rsidRDefault="00B30C82" w:rsidP="00B30C82">
      <w:pPr>
        <w:spacing w:line="260" w:lineRule="exact"/>
        <w:rPr>
          <w:rFonts w:ascii="ＭＳ ゴシック" w:eastAsia="ＭＳ ゴシック" w:hAnsi="ＭＳ ゴシック" w:cs="Times New Roman"/>
          <w:spacing w:val="-4"/>
          <w:sz w:val="18"/>
          <w:szCs w:val="18"/>
        </w:rPr>
      </w:pPr>
    </w:p>
    <w:p w:rsidR="00B30C82" w:rsidRDefault="00B30C82" w:rsidP="00B30C82">
      <w:pPr>
        <w:spacing w:line="260" w:lineRule="exact"/>
        <w:rPr>
          <w:rFonts w:ascii="ＭＳ ゴシック" w:eastAsia="ＭＳ ゴシック" w:hAnsi="ＭＳ ゴシック" w:cs="Times New Roman"/>
          <w:spacing w:val="-4"/>
          <w:sz w:val="24"/>
          <w:szCs w:val="24"/>
        </w:rPr>
      </w:pPr>
      <w:r w:rsidRPr="00B30C82">
        <w:rPr>
          <w:rFonts w:ascii="ＭＳ ゴシック" w:eastAsia="ＭＳ ゴシック" w:hAnsi="ＭＳ ゴシック" w:cs="Times New Roman" w:hint="eastAsia"/>
          <w:spacing w:val="-4"/>
          <w:sz w:val="24"/>
          <w:szCs w:val="24"/>
        </w:rPr>
        <w:t>以下の項目等を記載すること</w:t>
      </w:r>
    </w:p>
    <w:p w:rsidR="00B30C82" w:rsidRPr="00B30C82" w:rsidRDefault="00B30C82" w:rsidP="00B30C82">
      <w:pPr>
        <w:spacing w:line="260" w:lineRule="exact"/>
        <w:rPr>
          <w:rFonts w:ascii="ＭＳ ゴシック" w:eastAsia="ＭＳ ゴシック" w:hAnsi="ＭＳ ゴシック" w:cs="Times New Roman"/>
          <w:spacing w:val="-4"/>
          <w:sz w:val="24"/>
          <w:szCs w:val="24"/>
        </w:rPr>
      </w:pPr>
    </w:p>
    <w:p w:rsidR="00B30C82" w:rsidRPr="008F2EFA" w:rsidRDefault="00B30C82" w:rsidP="00B30C82">
      <w:pPr>
        <w:spacing w:line="260" w:lineRule="exact"/>
        <w:ind w:leftChars="100" w:left="210"/>
        <w:rPr>
          <w:rFonts w:ascii="ＭＳ ゴシック" w:eastAsia="ＭＳ ゴシック" w:hAnsi="ＭＳ ゴシック" w:cs="Times New Roman"/>
          <w:spacing w:val="-4"/>
          <w:sz w:val="26"/>
          <w:szCs w:val="26"/>
          <w:u w:val="single"/>
        </w:rPr>
      </w:pPr>
      <w:r w:rsidRPr="008F2EFA">
        <w:rPr>
          <w:rFonts w:ascii="ＭＳ ゴシック" w:eastAsia="ＭＳ ゴシック" w:hAnsi="ＭＳ ゴシック" w:cs="Times New Roman" w:hint="eastAsia"/>
          <w:spacing w:val="-4"/>
          <w:sz w:val="26"/>
          <w:szCs w:val="26"/>
          <w:u w:val="single"/>
        </w:rPr>
        <w:t>イ 感染症に係る業務継続計画</w:t>
      </w:r>
    </w:p>
    <w:p w:rsidR="000B2D75" w:rsidRPr="000B2D75" w:rsidRDefault="000B2D75" w:rsidP="00B30C82">
      <w:pPr>
        <w:spacing w:line="260" w:lineRule="exact"/>
        <w:ind w:leftChars="100" w:left="210"/>
        <w:rPr>
          <w:rFonts w:ascii="ＭＳ ゴシック" w:eastAsia="ＭＳ ゴシック" w:hAnsi="ＭＳ ゴシック" w:cs="Times New Roman"/>
          <w:spacing w:val="-4"/>
          <w:sz w:val="24"/>
          <w:szCs w:val="24"/>
        </w:rPr>
      </w:pPr>
    </w:p>
    <w:p w:rsidR="00B30C82" w:rsidRPr="000B2D75" w:rsidRDefault="00B30C82" w:rsidP="00B30C82">
      <w:pPr>
        <w:spacing w:line="260" w:lineRule="exact"/>
        <w:ind w:leftChars="200" w:left="652" w:hangingChars="100" w:hanging="232"/>
        <w:rPr>
          <w:rFonts w:ascii="ＭＳ ゴシック" w:eastAsia="ＭＳ ゴシック" w:hAnsi="ＭＳ ゴシック" w:cs="Times New Roman"/>
          <w:spacing w:val="-4"/>
          <w:sz w:val="24"/>
          <w:szCs w:val="24"/>
        </w:rPr>
      </w:pPr>
      <w:r w:rsidRPr="000B2D75">
        <w:rPr>
          <w:rFonts w:ascii="ＭＳ ゴシック" w:eastAsia="ＭＳ ゴシック" w:hAnsi="ＭＳ ゴシック" w:cs="Times New Roman" w:hint="eastAsia"/>
          <w:spacing w:val="-4"/>
          <w:sz w:val="24"/>
          <w:szCs w:val="24"/>
        </w:rPr>
        <w:t>ａ 平時からの備え（体制構築・整備、感染症防止に向けた取組の実施、備蓄品の確保等）</w:t>
      </w:r>
    </w:p>
    <w:p w:rsidR="00B30C82" w:rsidRPr="000B2D75" w:rsidRDefault="00B30C82" w:rsidP="00A86D6D">
      <w:pPr>
        <w:tabs>
          <w:tab w:val="right" w:pos="9070"/>
        </w:tabs>
        <w:spacing w:line="260" w:lineRule="exact"/>
        <w:ind w:leftChars="200" w:left="652" w:hangingChars="100" w:hanging="232"/>
        <w:rPr>
          <w:rFonts w:ascii="ＭＳ ゴシック" w:eastAsia="ＭＳ ゴシック" w:hAnsi="ＭＳ ゴシック" w:cs="Times New Roman"/>
          <w:spacing w:val="-4"/>
          <w:sz w:val="24"/>
          <w:szCs w:val="24"/>
        </w:rPr>
      </w:pPr>
      <w:r w:rsidRPr="000B2D75">
        <w:rPr>
          <w:rFonts w:ascii="ＭＳ ゴシック" w:eastAsia="ＭＳ ゴシック" w:hAnsi="ＭＳ ゴシック" w:cs="Times New Roman" w:hint="eastAsia"/>
          <w:spacing w:val="-4"/>
          <w:sz w:val="24"/>
          <w:szCs w:val="24"/>
        </w:rPr>
        <w:t>ｂ 初動対応</w:t>
      </w:r>
      <w:r w:rsidR="00A86D6D">
        <w:rPr>
          <w:rFonts w:ascii="ＭＳ ゴシック" w:eastAsia="ＭＳ ゴシック" w:hAnsi="ＭＳ ゴシック" w:cs="Times New Roman"/>
          <w:spacing w:val="-4"/>
          <w:sz w:val="24"/>
          <w:szCs w:val="24"/>
        </w:rPr>
        <w:tab/>
      </w:r>
      <w:bookmarkStart w:id="0" w:name="_GoBack"/>
      <w:bookmarkEnd w:id="0"/>
    </w:p>
    <w:p w:rsidR="00B30C82" w:rsidRPr="000B2D75" w:rsidRDefault="00B30C82" w:rsidP="00B30C82">
      <w:pPr>
        <w:spacing w:line="260" w:lineRule="exact"/>
        <w:ind w:leftChars="200" w:left="652" w:hangingChars="100" w:hanging="232"/>
        <w:rPr>
          <w:rFonts w:ascii="ＭＳ ゴシック" w:eastAsia="ＭＳ ゴシック" w:hAnsi="ＭＳ ゴシック" w:cs="Times New Roman"/>
          <w:spacing w:val="-4"/>
          <w:sz w:val="24"/>
          <w:szCs w:val="24"/>
        </w:rPr>
      </w:pPr>
      <w:r w:rsidRPr="000B2D75">
        <w:rPr>
          <w:rFonts w:ascii="ＭＳ ゴシック" w:eastAsia="ＭＳ ゴシック" w:hAnsi="ＭＳ ゴシック" w:cs="Times New Roman" w:hint="eastAsia"/>
          <w:spacing w:val="-4"/>
          <w:sz w:val="24"/>
          <w:szCs w:val="24"/>
        </w:rPr>
        <w:t>ｃ 感染拡大防止体制の確立（保健所との連携、濃厚接触者への対応、関係者との情報共有等）</w:t>
      </w:r>
    </w:p>
    <w:p w:rsidR="00B30C82" w:rsidRDefault="00B30C82" w:rsidP="00B30C82">
      <w:pPr>
        <w:spacing w:line="260" w:lineRule="exact"/>
        <w:ind w:leftChars="200" w:left="652" w:hangingChars="100" w:hanging="232"/>
        <w:rPr>
          <w:rFonts w:ascii="ＭＳ ゴシック" w:eastAsia="ＭＳ ゴシック" w:hAnsi="ＭＳ ゴシック" w:cs="Times New Roman"/>
          <w:spacing w:val="-4"/>
          <w:sz w:val="24"/>
          <w:szCs w:val="24"/>
        </w:rPr>
      </w:pPr>
    </w:p>
    <w:p w:rsidR="000B2D75" w:rsidRPr="000B2D75" w:rsidRDefault="000B2D75" w:rsidP="00B30C82">
      <w:pPr>
        <w:spacing w:line="260" w:lineRule="exact"/>
        <w:ind w:leftChars="200" w:left="652" w:hangingChars="100" w:hanging="232"/>
        <w:rPr>
          <w:rFonts w:ascii="ＭＳ ゴシック" w:eastAsia="ＭＳ ゴシック" w:hAnsi="ＭＳ ゴシック" w:cs="Times New Roman"/>
          <w:spacing w:val="-4"/>
          <w:sz w:val="24"/>
          <w:szCs w:val="24"/>
        </w:rPr>
      </w:pPr>
    </w:p>
    <w:p w:rsidR="00B30C82" w:rsidRPr="008F2EFA" w:rsidRDefault="00B30C82" w:rsidP="00B30C82">
      <w:pPr>
        <w:spacing w:line="260" w:lineRule="exact"/>
        <w:ind w:leftChars="100" w:left="210"/>
        <w:rPr>
          <w:rFonts w:ascii="ＭＳ ゴシック" w:eastAsia="ＭＳ ゴシック" w:hAnsi="ＭＳ ゴシック" w:cs="Times New Roman"/>
          <w:spacing w:val="-4"/>
          <w:sz w:val="26"/>
          <w:szCs w:val="26"/>
          <w:u w:val="single"/>
        </w:rPr>
      </w:pPr>
      <w:r w:rsidRPr="008F2EFA">
        <w:rPr>
          <w:rFonts w:ascii="ＭＳ ゴシック" w:eastAsia="ＭＳ ゴシック" w:hAnsi="ＭＳ ゴシック" w:cs="Times New Roman" w:hint="eastAsia"/>
          <w:spacing w:val="-4"/>
          <w:sz w:val="26"/>
          <w:szCs w:val="26"/>
          <w:u w:val="single"/>
        </w:rPr>
        <w:t>ロ 災害に係る業務継続計画</w:t>
      </w:r>
    </w:p>
    <w:p w:rsidR="000B2D75" w:rsidRPr="000B2D75" w:rsidRDefault="000B2D75" w:rsidP="00B30C82">
      <w:pPr>
        <w:spacing w:line="260" w:lineRule="exact"/>
        <w:ind w:leftChars="100" w:left="210"/>
        <w:rPr>
          <w:rFonts w:ascii="ＭＳ ゴシック" w:eastAsia="ＭＳ ゴシック" w:hAnsi="ＭＳ ゴシック" w:cs="Times New Roman"/>
          <w:spacing w:val="-4"/>
          <w:sz w:val="24"/>
          <w:szCs w:val="24"/>
        </w:rPr>
      </w:pPr>
    </w:p>
    <w:p w:rsidR="00B30C82" w:rsidRPr="000B2D75" w:rsidRDefault="00B30C82" w:rsidP="00B30C82">
      <w:pPr>
        <w:spacing w:line="260" w:lineRule="exact"/>
        <w:ind w:leftChars="200" w:left="652" w:hangingChars="100" w:hanging="232"/>
        <w:rPr>
          <w:rFonts w:ascii="ＭＳ ゴシック" w:eastAsia="ＭＳ ゴシック" w:hAnsi="ＭＳ ゴシック" w:cs="Times New Roman"/>
          <w:spacing w:val="-4"/>
          <w:sz w:val="24"/>
          <w:szCs w:val="24"/>
        </w:rPr>
      </w:pPr>
      <w:r w:rsidRPr="000B2D75">
        <w:rPr>
          <w:rFonts w:ascii="ＭＳ ゴシック" w:eastAsia="ＭＳ ゴシック" w:hAnsi="ＭＳ ゴシック" w:cs="Times New Roman" w:hint="eastAsia"/>
          <w:spacing w:val="-4"/>
          <w:sz w:val="24"/>
          <w:szCs w:val="24"/>
        </w:rPr>
        <w:t>ａ 平常時の対応（建物・設備の安全対策、電気・水道等のライフラインが停止した場合の対策、必要品の備蓄等）</w:t>
      </w:r>
    </w:p>
    <w:p w:rsidR="00B30C82" w:rsidRPr="000B2D75" w:rsidRDefault="00B30C82" w:rsidP="00B30C82">
      <w:pPr>
        <w:spacing w:line="260" w:lineRule="exact"/>
        <w:ind w:leftChars="200" w:left="652" w:hangingChars="100" w:hanging="232"/>
        <w:rPr>
          <w:rFonts w:ascii="ＭＳ ゴシック" w:eastAsia="ＭＳ ゴシック" w:hAnsi="ＭＳ ゴシック" w:cs="Times New Roman"/>
          <w:spacing w:val="-4"/>
          <w:sz w:val="24"/>
          <w:szCs w:val="24"/>
        </w:rPr>
      </w:pPr>
      <w:r w:rsidRPr="000B2D75">
        <w:rPr>
          <w:rFonts w:ascii="ＭＳ ゴシック" w:eastAsia="ＭＳ ゴシック" w:hAnsi="ＭＳ ゴシック" w:cs="Times New Roman" w:hint="eastAsia"/>
          <w:spacing w:val="-4"/>
          <w:sz w:val="24"/>
          <w:szCs w:val="24"/>
        </w:rPr>
        <w:t>ｂ 緊急時の対応（業務継続計画発動基準、対応体制等）</w:t>
      </w:r>
    </w:p>
    <w:p w:rsidR="00B113BB" w:rsidRPr="000B2D75" w:rsidRDefault="00B30C82" w:rsidP="00B30C82">
      <w:pPr>
        <w:ind w:leftChars="100" w:left="210" w:firstLineChars="100" w:firstLine="232"/>
        <w:rPr>
          <w:rFonts w:ascii="ＭＳ ゴシック" w:eastAsia="ＭＳ ゴシック" w:hAnsi="ＭＳ ゴシック"/>
          <w:sz w:val="24"/>
          <w:szCs w:val="24"/>
        </w:rPr>
      </w:pPr>
      <w:r w:rsidRPr="000B2D75">
        <w:rPr>
          <w:rFonts w:ascii="ＭＳ ゴシック" w:eastAsia="ＭＳ ゴシック" w:hAnsi="ＭＳ ゴシック" w:cs="Times New Roman" w:hint="eastAsia"/>
          <w:spacing w:val="-4"/>
          <w:sz w:val="24"/>
          <w:szCs w:val="24"/>
        </w:rPr>
        <w:t>ｃ 他施設及び地域との連携</w:t>
      </w:r>
    </w:p>
    <w:p w:rsidR="00B113BB" w:rsidRDefault="00B113BB" w:rsidP="00644DBE">
      <w:pPr>
        <w:ind w:left="220" w:hangingChars="100" w:hanging="220"/>
        <w:rPr>
          <w:rFonts w:ascii="ＭＳ ゴシック" w:eastAsia="ＭＳ ゴシック" w:hAnsi="ＭＳ ゴシック"/>
          <w:sz w:val="22"/>
        </w:rPr>
      </w:pPr>
    </w:p>
    <w:p w:rsidR="000B2D75" w:rsidRDefault="000B2D75" w:rsidP="00644DBE">
      <w:pPr>
        <w:ind w:left="220" w:hangingChars="100" w:hanging="220"/>
        <w:rPr>
          <w:rFonts w:ascii="ＭＳ ゴシック" w:eastAsia="ＭＳ ゴシック" w:hAnsi="ＭＳ ゴシック"/>
          <w:sz w:val="22"/>
        </w:rPr>
      </w:pPr>
    </w:p>
    <w:p w:rsidR="00B30C82" w:rsidRDefault="00B30C82"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Default="00B113BB" w:rsidP="00644DBE">
      <w:pPr>
        <w:ind w:left="220" w:hangingChars="100" w:hanging="220"/>
        <w:rPr>
          <w:rFonts w:ascii="ＭＳ ゴシック" w:eastAsia="ＭＳ ゴシック" w:hAnsi="ＭＳ ゴシック"/>
          <w:sz w:val="22"/>
        </w:rPr>
      </w:pPr>
    </w:p>
    <w:p w:rsidR="00B113BB" w:rsidRPr="00575F9A" w:rsidRDefault="00B113BB" w:rsidP="00644DBE">
      <w:pPr>
        <w:ind w:left="220" w:hangingChars="100" w:hanging="220"/>
        <w:rPr>
          <w:rFonts w:ascii="ＭＳ ゴシック" w:eastAsia="ＭＳ ゴシック" w:hAnsi="ＭＳ ゴシック"/>
          <w:sz w:val="22"/>
        </w:rPr>
      </w:pPr>
    </w:p>
    <w:sectPr w:rsidR="00B113BB" w:rsidRPr="00575F9A" w:rsidSect="008F2EF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AC"/>
    <w:rsid w:val="00034658"/>
    <w:rsid w:val="00062269"/>
    <w:rsid w:val="000B2D75"/>
    <w:rsid w:val="00233913"/>
    <w:rsid w:val="003849AC"/>
    <w:rsid w:val="00575F9A"/>
    <w:rsid w:val="00644DBE"/>
    <w:rsid w:val="006C6AC7"/>
    <w:rsid w:val="0086094C"/>
    <w:rsid w:val="008F2EFA"/>
    <w:rsid w:val="0092557E"/>
    <w:rsid w:val="00A86D6D"/>
    <w:rsid w:val="00B113BB"/>
    <w:rsid w:val="00B30C82"/>
    <w:rsid w:val="00B62E47"/>
    <w:rsid w:val="00E705B5"/>
    <w:rsid w:val="00FD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1BB8E"/>
  <w15:chartTrackingRefBased/>
  <w15:docId w15:val="{78FF166A-C715-4CDF-973C-1978D55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一郎</dc:creator>
  <cp:keywords/>
  <dc:description/>
  <cp:lastModifiedBy>岡本　一郎</cp:lastModifiedBy>
  <cp:revision>15</cp:revision>
  <dcterms:created xsi:type="dcterms:W3CDTF">2023-08-02T07:28:00Z</dcterms:created>
  <dcterms:modified xsi:type="dcterms:W3CDTF">2023-08-07T01:52:00Z</dcterms:modified>
</cp:coreProperties>
</file>