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D0" w:rsidRPr="009253B7" w:rsidRDefault="007F3390" w:rsidP="007F3390">
      <w:pPr>
        <w:ind w:firstLineChars="900" w:firstLine="2161"/>
        <w:rPr>
          <w:rFonts w:ascii="UD デジタル 教科書体 NK-R" w:eastAsia="UD デジタル 教科書体 NK-R"/>
          <w:b/>
          <w:sz w:val="24"/>
          <w:szCs w:val="28"/>
        </w:rPr>
      </w:pPr>
      <w:r w:rsidRPr="009253B7">
        <w:rPr>
          <w:rFonts w:ascii="UD デジタル 教科書体 NK-R" w:eastAsia="UD デジタル 教科書体 NK-R" w:hint="eastAsia"/>
          <w:b/>
          <w:sz w:val="24"/>
          <w:szCs w:val="28"/>
          <w:bdr w:val="single" w:sz="4" w:space="0" w:color="auto"/>
        </w:rPr>
        <w:t>確認報告書の</w:t>
      </w:r>
      <w:r w:rsidR="00C35851" w:rsidRPr="009253B7">
        <w:rPr>
          <w:rFonts w:ascii="UD デジタル 教科書体 NK-R" w:eastAsia="UD デジタル 教科書体 NK-R" w:hint="eastAsia"/>
          <w:b/>
          <w:sz w:val="24"/>
          <w:szCs w:val="28"/>
          <w:bdr w:val="single" w:sz="4" w:space="0" w:color="auto"/>
        </w:rPr>
        <w:t>提出について</w:t>
      </w:r>
    </w:p>
    <w:p w:rsidR="008E06EF" w:rsidRPr="009253B7" w:rsidRDefault="008E06EF" w:rsidP="00250EB5">
      <w:pPr>
        <w:rPr>
          <w:rFonts w:ascii="UD デジタル 教科書体 NP-R" w:eastAsia="UD デジタル 教科書体 NP-R" w:hAnsi="ＭＳ 明朝" w:cs="Times New Roman"/>
        </w:rPr>
      </w:pPr>
    </w:p>
    <w:p w:rsidR="008E06EF" w:rsidRPr="009253B7" w:rsidRDefault="008E06EF" w:rsidP="00250EB5">
      <w:pPr>
        <w:rPr>
          <w:rFonts w:ascii="UD デジタル 教科書体 NP-R" w:eastAsia="UD デジタル 教科書体 NP-R" w:hAnsi="ＭＳ 明朝" w:cs="Times New Roman"/>
          <w:sz w:val="24"/>
        </w:rPr>
      </w:pPr>
      <w:r w:rsidRPr="009253B7">
        <w:rPr>
          <w:rFonts w:ascii="UD デジタル 教科書体 NP-R" w:eastAsia="UD デジタル 教科書体 NP-R" w:hAnsi="ＭＳ 明朝" w:cs="Times New Roman" w:hint="eastAsia"/>
          <w:sz w:val="24"/>
        </w:rPr>
        <w:t>１　「集団指導」ページについて</w:t>
      </w:r>
    </w:p>
    <w:p w:rsidR="009253B7" w:rsidRDefault="008E06EF" w:rsidP="00BF5477">
      <w:pPr>
        <w:pStyle w:val="a3"/>
        <w:numPr>
          <w:ilvl w:val="0"/>
          <w:numId w:val="4"/>
        </w:numPr>
        <w:ind w:leftChars="0"/>
        <w:rPr>
          <w:rFonts w:ascii="UD デジタル 教科書体 NP-R" w:eastAsia="UD デジタル 教科書体 NP-R" w:hAnsi="ＭＳ 明朝" w:cs="ＭＳ 明朝"/>
        </w:rPr>
      </w:pPr>
      <w:r w:rsidRPr="009253B7">
        <w:rPr>
          <w:rFonts w:ascii="UD デジタル 教科書体 NP-R" w:eastAsia="UD デジタル 教科書体 NP-R" w:hAnsi="ＭＳ 明朝" w:cs="Times New Roman" w:hint="eastAsia"/>
        </w:rPr>
        <w:t>通知文に掲載のURL以外に、</w:t>
      </w:r>
      <w:r w:rsidRPr="009253B7">
        <w:rPr>
          <w:rFonts w:ascii="UD デジタル 教科書体 NP-R" w:eastAsia="UD デジタル 教科書体 NP-R" w:hint="eastAsia"/>
        </w:rPr>
        <w:t>吹田市ホームページ（トップページ）の上部のメニューから</w:t>
      </w:r>
      <w:r w:rsidRPr="009253B7">
        <w:rPr>
          <w:rFonts w:ascii="UD デジタル 教科書体 NP-R" w:eastAsia="UD デジタル 教科書体 NP-R" w:hAnsi="ＭＳ 明朝" w:cs="ＭＳ 明朝" w:hint="eastAsia"/>
        </w:rPr>
        <w:t xml:space="preserve"> 健康・福祉 </w:t>
      </w:r>
      <w:r w:rsidRPr="009253B7">
        <w:rPr>
          <w:rFonts w:ascii="ＭＳ 明朝" w:eastAsia="ＭＳ 明朝" w:hAnsi="ＭＳ 明朝" w:cs="ＭＳ 明朝" w:hint="eastAsia"/>
        </w:rPr>
        <w:t>➔</w:t>
      </w:r>
      <w:r w:rsidRPr="009253B7">
        <w:rPr>
          <w:rFonts w:ascii="UD デジタル 教科書体 NP-R" w:eastAsia="UD デジタル 教科書体 NP-R" w:hAnsi="ＭＳ 明朝" w:cs="ＭＳ 明朝" w:hint="eastAsia"/>
        </w:rPr>
        <w:t xml:space="preserve"> 社会福祉法人等の認可・指導監査 </w:t>
      </w:r>
      <w:r w:rsidRPr="009253B7">
        <w:rPr>
          <w:rFonts w:ascii="ＭＳ 明朝" w:eastAsia="ＭＳ 明朝" w:hAnsi="ＭＳ 明朝" w:cs="ＭＳ 明朝" w:hint="eastAsia"/>
        </w:rPr>
        <w:t xml:space="preserve">➔ </w:t>
      </w:r>
      <w:r w:rsidRPr="009253B7">
        <w:rPr>
          <w:rFonts w:ascii="UD デジタル 教科書体 NP-R" w:eastAsia="UD デジタル 教科書体 NP-R" w:hAnsi="ＭＳ 明朝" w:cs="ＭＳ 明朝" w:hint="eastAsia"/>
        </w:rPr>
        <w:t xml:space="preserve">介護保険サービス事業者 </w:t>
      </w:r>
    </w:p>
    <w:p w:rsidR="009253B7" w:rsidRPr="009253B7" w:rsidRDefault="008E06EF" w:rsidP="009253B7">
      <w:pPr>
        <w:pStyle w:val="a3"/>
        <w:ind w:leftChars="0" w:left="360"/>
        <w:rPr>
          <w:rFonts w:ascii="UD デジタル 教科書体 NP-R" w:eastAsia="UD デジタル 教科書体 NP-R" w:hAnsi="ＭＳ 明朝" w:cs="ＭＳ 明朝" w:hint="eastAsia"/>
        </w:rPr>
      </w:pPr>
      <w:r w:rsidRPr="009253B7">
        <w:rPr>
          <w:rFonts w:ascii="ＭＳ 明朝" w:eastAsia="ＭＳ 明朝" w:hAnsi="ＭＳ 明朝" w:cs="ＭＳ 明朝" w:hint="eastAsia"/>
        </w:rPr>
        <w:t>➔</w:t>
      </w:r>
      <w:r w:rsidRPr="009253B7">
        <w:rPr>
          <w:rFonts w:ascii="UD デジタル 教科書体 NP-R" w:eastAsia="UD デジタル 教科書体 NP-R" w:hAnsi="ＭＳ 明朝" w:cs="ＭＳ 明朝" w:hint="eastAsia"/>
        </w:rPr>
        <w:t xml:space="preserve"> 集団指導　から</w:t>
      </w:r>
      <w:r w:rsidR="00BF5477" w:rsidRPr="009253B7">
        <w:rPr>
          <w:rFonts w:ascii="UD デジタル 教科書体 NP-R" w:eastAsia="UD デジタル 教科書体 NP-R" w:hAnsi="ＭＳ 明朝" w:cs="ＭＳ 明朝" w:hint="eastAsia"/>
        </w:rPr>
        <w:t>ご覧いただけます</w:t>
      </w:r>
      <w:r w:rsidRPr="009253B7">
        <w:rPr>
          <w:rFonts w:ascii="UD デジタル 教科書体 NP-R" w:eastAsia="UD デジタル 教科書体 NP-R" w:hAnsi="ＭＳ 明朝" w:cs="ＭＳ 明朝" w:hint="eastAsia"/>
        </w:rPr>
        <w:t>。</w:t>
      </w:r>
    </w:p>
    <w:p w:rsidR="009253B7" w:rsidRPr="009253B7" w:rsidRDefault="009253B7" w:rsidP="009253B7">
      <w:pPr>
        <w:pStyle w:val="a3"/>
        <w:numPr>
          <w:ilvl w:val="0"/>
          <w:numId w:val="4"/>
        </w:numPr>
        <w:spacing w:line="300" w:lineRule="auto"/>
        <w:ind w:leftChars="0"/>
        <w:rPr>
          <w:rFonts w:ascii="UD デジタル 教科書体 NP-R" w:eastAsia="UD デジタル 教科書体 NP-R"/>
        </w:rPr>
      </w:pPr>
      <w:r w:rsidRPr="009253B7">
        <w:rPr>
          <w:rFonts w:ascii="UD デジタル 教科書体 NP-R" w:eastAsia="UD デジタル 教科書体 NP-R" w:hint="eastAsia"/>
        </w:rPr>
        <w:t>今年度</w:t>
      </w:r>
      <w:r w:rsidRPr="009253B7">
        <w:rPr>
          <w:rFonts w:ascii="UD デジタル 教科書体 NP-R" w:eastAsia="UD デジタル 教科書体 NP-R" w:hint="eastAsia"/>
        </w:rPr>
        <w:t>は、</w:t>
      </w:r>
      <w:r w:rsidRPr="009253B7">
        <w:rPr>
          <w:rFonts w:ascii="UD デジタル 教科書体 NP-R" w:eastAsia="UD デジタル 教科書体 NP-R" w:hint="eastAsia"/>
        </w:rPr>
        <w:t>視聴いただく動画を３つに分けて用意しております。「集団指導」ページから、以下の３つの動画を全て御視聴ください。</w:t>
      </w:r>
    </w:p>
    <w:p w:rsidR="009253B7" w:rsidRPr="009253B7" w:rsidRDefault="009253B7" w:rsidP="009253B7">
      <w:pPr>
        <w:pStyle w:val="a3"/>
        <w:spacing w:line="300" w:lineRule="auto"/>
        <w:ind w:leftChars="0" w:left="360"/>
        <w:rPr>
          <w:rFonts w:ascii="UD デジタル 教科書体 NP-R" w:eastAsia="UD デジタル 教科書体 NP-R"/>
        </w:rPr>
      </w:pPr>
      <w:r w:rsidRPr="009253B7">
        <w:rPr>
          <w:rFonts w:ascii="UD デジタル 教科書体 NP-R" w:eastAsia="UD デジタル 教科書体 NP-R" w:hint="eastAsia"/>
        </w:rPr>
        <w:t>・令和</w:t>
      </w:r>
      <w:r w:rsidRPr="009253B7">
        <w:rPr>
          <w:rFonts w:ascii="UD デジタル 教科書体 NP-R" w:eastAsia="UD デジタル 教科書体 NP-R"/>
        </w:rPr>
        <w:t>6年度　介護事業者等集団指導（共通部分）</w:t>
      </w:r>
    </w:p>
    <w:p w:rsidR="009253B7" w:rsidRPr="009253B7" w:rsidRDefault="009253B7" w:rsidP="009253B7">
      <w:pPr>
        <w:pStyle w:val="a3"/>
        <w:spacing w:line="300" w:lineRule="auto"/>
        <w:ind w:leftChars="0" w:left="360"/>
        <w:rPr>
          <w:rFonts w:ascii="UD デジタル 教科書体 NP-R" w:eastAsia="UD デジタル 教科書体 NP-R"/>
        </w:rPr>
      </w:pPr>
      <w:r w:rsidRPr="009253B7">
        <w:rPr>
          <w:rFonts w:ascii="UD デジタル 教科書体 NP-R" w:eastAsia="UD デジタル 教科書体 NP-R" w:hint="eastAsia"/>
        </w:rPr>
        <w:t>・令和</w:t>
      </w:r>
      <w:r w:rsidRPr="009253B7">
        <w:rPr>
          <w:rFonts w:ascii="UD デジタル 教科書体 NP-R" w:eastAsia="UD デジタル 教科書体 NP-R"/>
        </w:rPr>
        <w:t>6年度　介護事業者等集団指導（</w:t>
      </w:r>
      <w:r w:rsidRPr="009253B7">
        <w:rPr>
          <w:rFonts w:ascii="UD デジタル 教科書体 NP-R" w:eastAsia="UD デジタル 教科書体 NP-R" w:hint="eastAsia"/>
        </w:rPr>
        <w:t>地域密着型</w:t>
      </w:r>
      <w:r w:rsidRPr="009253B7">
        <w:rPr>
          <w:rFonts w:ascii="UD デジタル 教科書体 NP-R" w:eastAsia="UD デジタル 教科書体 NP-R"/>
        </w:rPr>
        <w:t>サービス事業者等向け（報酬改定））</w:t>
      </w:r>
    </w:p>
    <w:p w:rsidR="008E06EF" w:rsidRPr="009253B7" w:rsidRDefault="009253B7" w:rsidP="009253B7">
      <w:pPr>
        <w:pStyle w:val="a3"/>
        <w:spacing w:line="300" w:lineRule="auto"/>
        <w:ind w:leftChars="0" w:left="360"/>
        <w:rPr>
          <w:rFonts w:ascii="UD デジタル 教科書体 NP-R" w:eastAsia="UD デジタル 教科書体 NP-R" w:hint="eastAsia"/>
        </w:rPr>
      </w:pPr>
      <w:r w:rsidRPr="009253B7">
        <w:rPr>
          <w:rFonts w:ascii="UD デジタル 教科書体 NP-R" w:eastAsia="UD デジタル 教科書体 NP-R" w:hint="eastAsia"/>
        </w:rPr>
        <w:t>・令和</w:t>
      </w:r>
      <w:r w:rsidRPr="009253B7">
        <w:rPr>
          <w:rFonts w:ascii="UD デジタル 教科書体 NP-R" w:eastAsia="UD デジタル 教科書体 NP-R"/>
        </w:rPr>
        <w:t>6年度　介護事業者等集団指導</w:t>
      </w:r>
      <w:r w:rsidRPr="009253B7">
        <w:rPr>
          <w:rFonts w:ascii="UD デジタル 教科書体 NP-R" w:eastAsia="UD デジタル 教科書体 NP-R"/>
          <w:sz w:val="18"/>
        </w:rPr>
        <w:t>（</w:t>
      </w:r>
      <w:r w:rsidRPr="009253B7">
        <w:rPr>
          <w:rFonts w:ascii="UD デジタル 教科書体 NP-R" w:eastAsia="UD デジタル 教科書体 NP-R" w:hint="eastAsia"/>
          <w:sz w:val="18"/>
        </w:rPr>
        <w:t>地域密着型</w:t>
      </w:r>
      <w:r w:rsidRPr="009253B7">
        <w:rPr>
          <w:rFonts w:ascii="UD デジタル 教科書体 NP-R" w:eastAsia="UD デジタル 教科書体 NP-R"/>
          <w:sz w:val="18"/>
        </w:rPr>
        <w:t>サービス事業者等向け（主な指導事項））</w:t>
      </w:r>
    </w:p>
    <w:p w:rsidR="008E06EF" w:rsidRPr="009253B7" w:rsidRDefault="008E06EF" w:rsidP="008E06EF">
      <w:pPr>
        <w:rPr>
          <w:rFonts w:ascii="UD デジタル 教科書体 NP-R" w:eastAsia="UD デジタル 教科書体 NP-R" w:hAnsi="ＭＳ 明朝" w:cs="Times New Roman"/>
        </w:rPr>
      </w:pPr>
      <w:r w:rsidRPr="009253B7">
        <w:rPr>
          <w:rFonts w:ascii="UD デジタル 教科書体 NP-R" w:eastAsia="UD デジタル 教科書体 NP-R" w:hAnsi="ＭＳ 明朝" w:cs="Times New Roman" w:hint="eastAsia"/>
        </w:rPr>
        <w:t>◇ 集団指導の資料内容については、事業所内で周知してください。</w:t>
      </w:r>
    </w:p>
    <w:p w:rsidR="008E06EF" w:rsidRPr="009253B7" w:rsidRDefault="008E06EF" w:rsidP="008E06EF">
      <w:pPr>
        <w:rPr>
          <w:rFonts w:ascii="UD デジタル 教科書体 NP-R" w:eastAsia="UD デジタル 教科書体 NP-R" w:hAnsi="ＭＳ 明朝" w:cs="ＭＳ 明朝"/>
        </w:rPr>
      </w:pPr>
    </w:p>
    <w:p w:rsidR="008E06EF" w:rsidRPr="009253B7" w:rsidRDefault="008E06EF" w:rsidP="00250EB5">
      <w:pPr>
        <w:rPr>
          <w:rFonts w:ascii="UD デジタル 教科書体 NP-R" w:eastAsia="UD デジタル 教科書体 NP-R" w:hAnsi="ＭＳ 明朝" w:cs="ＭＳ 明朝"/>
          <w:sz w:val="24"/>
        </w:rPr>
      </w:pPr>
      <w:r w:rsidRPr="009253B7">
        <w:rPr>
          <w:rFonts w:ascii="UD デジタル 教科書体 NP-R" w:eastAsia="UD デジタル 教科書体 NP-R" w:hAnsi="ＭＳ 明朝" w:cs="ＭＳ 明朝" w:hint="eastAsia"/>
          <w:sz w:val="24"/>
        </w:rPr>
        <w:t>２　報告書について</w:t>
      </w:r>
    </w:p>
    <w:p w:rsidR="00C35851" w:rsidRPr="009253B7" w:rsidRDefault="00250EB5" w:rsidP="00250EB5">
      <w:pPr>
        <w:rPr>
          <w:rFonts w:ascii="UD デジタル 教科書体 NP-R" w:eastAsia="UD デジタル 教科書体 NP-R" w:hAnsi="ＭＳ 明朝" w:cs="Times New Roman"/>
        </w:rPr>
      </w:pPr>
      <w:r w:rsidRPr="009253B7">
        <w:rPr>
          <w:rFonts w:ascii="UD デジタル 教科書体 NP-R" w:eastAsia="UD デジタル 教科書体 NP-R" w:hAnsi="ＭＳ 明朝" w:cs="Times New Roman" w:hint="eastAsia"/>
        </w:rPr>
        <w:t xml:space="preserve">◇　</w:t>
      </w:r>
      <w:r w:rsidR="00C35851" w:rsidRPr="009253B7">
        <w:rPr>
          <w:rFonts w:ascii="UD デジタル 教科書体 NP-R" w:eastAsia="UD デジタル 教科書体 NP-R" w:hAnsi="ＭＳ 明朝" w:cs="Times New Roman" w:hint="eastAsia"/>
        </w:rPr>
        <w:t>事業所ごとに提出期限までに吹田市電子申込システムよりご提出ください。</w:t>
      </w:r>
    </w:p>
    <w:p w:rsidR="00250EB5" w:rsidRPr="009253B7" w:rsidRDefault="00C35851" w:rsidP="00C8014F">
      <w:pPr>
        <w:ind w:leftChars="100" w:left="420" w:hangingChars="100" w:hanging="210"/>
        <w:rPr>
          <w:rFonts w:ascii="UD デジタル 教科書体 NP-R" w:eastAsia="UD デジタル 教科書体 NP-R" w:hAnsi="ＭＳ 明朝" w:cs="Times New Roman"/>
        </w:rPr>
      </w:pPr>
      <w:r w:rsidRPr="009253B7">
        <w:rPr>
          <w:rFonts w:ascii="UD デジタル 教科書体 NP-R" w:eastAsia="UD デジタル 教科書体 NP-R" w:hAnsi="ＭＳ 明朝" w:cs="Times New Roman" w:hint="eastAsia"/>
        </w:rPr>
        <w:t>※</w:t>
      </w:r>
      <w:r w:rsidR="006D05EB" w:rsidRPr="009253B7">
        <w:rPr>
          <w:rFonts w:ascii="UD デジタル 教科書体 NP-R" w:eastAsia="UD デジタル 教科書体 NP-R" w:hAnsi="ＭＳ 明朝" w:cs="Times New Roman" w:hint="eastAsia"/>
        </w:rPr>
        <w:t>但し、</w:t>
      </w:r>
      <w:r w:rsidRPr="009253B7">
        <w:rPr>
          <w:rFonts w:ascii="UD デジタル 教科書体 NP-R" w:eastAsia="UD デジタル 教科書体 NP-R" w:hAnsi="ＭＳ 明朝" w:cs="Times New Roman" w:hint="eastAsia"/>
        </w:rPr>
        <w:t>１名の管理者が複数の</w:t>
      </w:r>
      <w:r w:rsidR="00B4696D" w:rsidRPr="009253B7">
        <w:rPr>
          <w:rFonts w:ascii="UD デジタル 教科書体 NP-R" w:eastAsia="UD デジタル 教科書体 NP-R" w:hAnsi="ＭＳ 明朝" w:cs="Times New Roman" w:hint="eastAsia"/>
        </w:rPr>
        <w:t>地域密着型サービス</w:t>
      </w:r>
      <w:r w:rsidRPr="009253B7">
        <w:rPr>
          <w:rFonts w:ascii="UD デジタル 教科書体 NP-R" w:eastAsia="UD デジタル 教科書体 NP-R" w:hAnsi="ＭＳ 明朝" w:cs="Times New Roman" w:hint="eastAsia"/>
        </w:rPr>
        <w:t>事業所の管理者を兼務している場合</w:t>
      </w:r>
      <w:r w:rsidR="00476C97" w:rsidRPr="009253B7">
        <w:rPr>
          <w:rFonts w:ascii="UD デジタル 教科書体 NP-R" w:eastAsia="UD デジタル 教科書体 NP-R" w:hAnsi="ＭＳ 明朝" w:cs="Times New Roman" w:hint="eastAsia"/>
        </w:rPr>
        <w:t>は</w:t>
      </w:r>
      <w:r w:rsidR="00DD627F" w:rsidRPr="009253B7">
        <w:rPr>
          <w:rFonts w:ascii="UD デジタル 教科書体 NP-R" w:eastAsia="UD デジタル 教科書体 NP-R" w:hAnsi="ＭＳ 明朝" w:cs="Times New Roman" w:hint="eastAsia"/>
        </w:rPr>
        <w:t>、報告は</w:t>
      </w:r>
      <w:r w:rsidR="00476C97" w:rsidRPr="009253B7">
        <w:rPr>
          <w:rFonts w:ascii="UD デジタル 教科書体 NP-R" w:eastAsia="UD デジタル 教科書体 NP-R" w:hAnsi="ＭＳ 明朝" w:cs="Times New Roman" w:hint="eastAsia"/>
        </w:rPr>
        <w:t>１回</w:t>
      </w:r>
      <w:r w:rsidRPr="009253B7">
        <w:rPr>
          <w:rFonts w:ascii="UD デジタル 教科書体 NP-R" w:eastAsia="UD デジタル 教科書体 NP-R" w:hAnsi="ＭＳ 明朝" w:cs="Times New Roman" w:hint="eastAsia"/>
        </w:rPr>
        <w:t>で結構です。</w:t>
      </w:r>
      <w:r w:rsidR="00270783" w:rsidRPr="009253B7">
        <w:rPr>
          <w:rFonts w:ascii="UD デジタル 教科書体 NP-R" w:eastAsia="UD デジタル 教科書体 NP-R" w:hAnsi="ＭＳ 明朝" w:cs="Times New Roman" w:hint="eastAsia"/>
        </w:rPr>
        <w:t>その場合、電子申込システムの</w:t>
      </w:r>
      <w:r w:rsidR="00C8014F" w:rsidRPr="009253B7">
        <w:rPr>
          <w:rFonts w:ascii="UD デジタル 教科書体 NP-R" w:eastAsia="UD デジタル 教科書体 NP-R" w:hAnsi="ＭＳ 明朝" w:cs="Times New Roman" w:hint="eastAsia"/>
        </w:rPr>
        <w:t>設問２の事業所番号、設問3の事業所名</w:t>
      </w:r>
      <w:r w:rsidR="00F2755E" w:rsidRPr="009253B7">
        <w:rPr>
          <w:rFonts w:ascii="UD デジタル 教科書体 NP-R" w:eastAsia="UD デジタル 教科書体 NP-R" w:hAnsi="ＭＳ 明朝" w:cs="Times New Roman" w:hint="eastAsia"/>
        </w:rPr>
        <w:t>に兼務している全てのサービスの情報を入力していただき、</w:t>
      </w:r>
      <w:r w:rsidR="00C8014F" w:rsidRPr="009253B7">
        <w:rPr>
          <w:rFonts w:ascii="UD デジタル 教科書体 NP-R" w:eastAsia="UD デジタル 教科書体 NP-R" w:hAnsi="ＭＳ 明朝" w:cs="Times New Roman" w:hint="eastAsia"/>
        </w:rPr>
        <w:t>設問4</w:t>
      </w:r>
      <w:r w:rsidR="00270783" w:rsidRPr="009253B7">
        <w:rPr>
          <w:rFonts w:ascii="UD デジタル 教科書体 NP-R" w:eastAsia="UD デジタル 教科書体 NP-R" w:hAnsi="ＭＳ 明朝" w:cs="Times New Roman" w:hint="eastAsia"/>
        </w:rPr>
        <w:t>の</w:t>
      </w:r>
      <w:r w:rsidRPr="009253B7">
        <w:rPr>
          <w:rFonts w:ascii="UD デジタル 教科書体 NP-R" w:eastAsia="UD デジタル 教科書体 NP-R" w:hAnsi="ＭＳ 明朝" w:cs="Times New Roman" w:hint="eastAsia"/>
        </w:rPr>
        <w:t>サービス種類</w:t>
      </w:r>
      <w:r w:rsidR="00663224" w:rsidRPr="009253B7">
        <w:rPr>
          <w:rFonts w:ascii="UD デジタル 教科書体 NP-R" w:eastAsia="UD デジタル 教科書体 NP-R" w:hAnsi="ＭＳ 明朝" w:cs="Times New Roman" w:hint="eastAsia"/>
        </w:rPr>
        <w:t>に</w:t>
      </w:r>
      <w:r w:rsidR="00653945" w:rsidRPr="009253B7">
        <w:rPr>
          <w:rFonts w:ascii="UD デジタル 教科書体 NP-R" w:eastAsia="UD デジタル 教科書体 NP-R" w:hAnsi="ＭＳ 明朝" w:cs="Times New Roman" w:hint="eastAsia"/>
        </w:rPr>
        <w:t>て、兼務している</w:t>
      </w:r>
      <w:r w:rsidR="00663224" w:rsidRPr="009253B7">
        <w:rPr>
          <w:rFonts w:ascii="UD デジタル 教科書体 NP-R" w:eastAsia="UD デジタル 教科書体 NP-R" w:hAnsi="ＭＳ 明朝" w:cs="Times New Roman" w:hint="eastAsia"/>
        </w:rPr>
        <w:t>サービス種類</w:t>
      </w:r>
      <w:r w:rsidR="00476C97" w:rsidRPr="009253B7">
        <w:rPr>
          <w:rFonts w:ascii="UD デジタル 教科書体 NP-R" w:eastAsia="UD デジタル 教科書体 NP-R" w:hAnsi="ＭＳ 明朝" w:cs="Times New Roman" w:hint="eastAsia"/>
        </w:rPr>
        <w:t>を全て選択してください</w:t>
      </w:r>
      <w:r w:rsidR="00653945" w:rsidRPr="009253B7">
        <w:rPr>
          <w:rFonts w:ascii="UD デジタル 教科書体 NP-R" w:eastAsia="UD デジタル 教科書体 NP-R" w:hAnsi="ＭＳ 明朝" w:cs="Times New Roman" w:hint="eastAsia"/>
        </w:rPr>
        <w:t>。</w:t>
      </w:r>
    </w:p>
    <w:p w:rsidR="00250EB5" w:rsidRPr="009253B7" w:rsidRDefault="00250EB5" w:rsidP="008E06EF">
      <w:pPr>
        <w:rPr>
          <w:rFonts w:ascii="UD デジタル 教科書体 NP-R" w:eastAsia="UD デジタル 教科書体 NP-R" w:hAnsi="ＭＳ 明朝" w:cs="Times New Roman"/>
        </w:rPr>
      </w:pPr>
    </w:p>
    <w:p w:rsidR="00917B50" w:rsidRPr="009253B7" w:rsidRDefault="00250EB5" w:rsidP="008E06EF">
      <w:pPr>
        <w:pStyle w:val="a3"/>
        <w:numPr>
          <w:ilvl w:val="0"/>
          <w:numId w:val="3"/>
        </w:numPr>
        <w:ind w:leftChars="0"/>
        <w:rPr>
          <w:rFonts w:ascii="UD デジタル 教科書体 NP-R" w:eastAsia="UD デジタル 教科書体 NP-R" w:hAnsi="ＭＳ 明朝" w:cs="Times New Roman"/>
        </w:rPr>
      </w:pPr>
      <w:r w:rsidRPr="009253B7">
        <w:rPr>
          <w:rFonts w:ascii="UD デジタル 教科書体 NP-R" w:eastAsia="UD デジタル 教科書体 NP-R" w:hAnsi="ＭＳ 明朝" w:cs="Times New Roman" w:hint="eastAsia"/>
        </w:rPr>
        <w:t>電子申込システム</w:t>
      </w:r>
      <w:r w:rsidR="008E06EF" w:rsidRPr="009253B7">
        <w:rPr>
          <w:rFonts w:ascii="UD デジタル 教科書体 NP-R" w:eastAsia="UD デジタル 教科書体 NP-R" w:hAnsi="ＭＳ 明朝" w:cs="Times New Roman" w:hint="eastAsia"/>
        </w:rPr>
        <w:t>は、</w:t>
      </w:r>
      <w:r w:rsidR="00CB1432" w:rsidRPr="009253B7">
        <w:rPr>
          <w:rFonts w:ascii="UD デジタル 教科書体 NP-R" w:eastAsia="UD デジタル 教科書体 NP-R" w:hAnsi="ＭＳ 明朝" w:cs="Times New Roman" w:hint="eastAsia"/>
        </w:rPr>
        <w:t>下記</w:t>
      </w:r>
      <w:r w:rsidR="008E06EF" w:rsidRPr="009253B7">
        <w:rPr>
          <w:rFonts w:ascii="UD デジタル 教科書体 NP-R" w:eastAsia="UD デジタル 教科書体 NP-R" w:hAnsi="ＭＳ 明朝" w:cs="Times New Roman" w:hint="eastAsia"/>
        </w:rPr>
        <w:t>の二次元バーコードからも接続可能な他、「</w:t>
      </w:r>
      <w:r w:rsidR="00917B50" w:rsidRPr="009253B7">
        <w:rPr>
          <w:rFonts w:ascii="UD デジタル 教科書体 NP-R" w:eastAsia="UD デジタル 教科書体 NP-R" w:hAnsi="ＭＳ 明朝" w:cs="Times New Roman" w:hint="eastAsia"/>
        </w:rPr>
        <w:t>集団指導</w:t>
      </w:r>
      <w:r w:rsidR="008E06EF" w:rsidRPr="009253B7">
        <w:rPr>
          <w:rFonts w:ascii="UD デジタル 教科書体 NP-R" w:eastAsia="UD デジタル 教科書体 NP-R" w:hAnsi="ＭＳ 明朝" w:cs="Times New Roman" w:hint="eastAsia"/>
        </w:rPr>
        <w:t>」ページの「吹田市電子申込システム　地域密着型サービス事業者向け集団指導　確認報告書フォーム」からご提出いただけます。</w:t>
      </w:r>
    </w:p>
    <w:p w:rsidR="00C35851" w:rsidRPr="009253B7" w:rsidRDefault="009253B7" w:rsidP="00643E44">
      <w:pPr>
        <w:rPr>
          <w:rFonts w:ascii="UD デジタル 教科書体 NP-R" w:eastAsia="UD デジタル 教科書体 NP-R" w:hAnsi="ＭＳ 明朝" w:cs="Times New Roman"/>
        </w:rPr>
      </w:pPr>
      <w:bookmarkStart w:id="0" w:name="_GoBack"/>
      <w:bookmarkEnd w:id="0"/>
      <w:r w:rsidRPr="009253B7">
        <w:rPr>
          <w:noProof/>
          <w:sz w:val="20"/>
        </w:rPr>
        <w:drawing>
          <wp:anchor distT="0" distB="0" distL="114300" distR="114300" simplePos="0" relativeHeight="251658240" behindDoc="0" locked="0" layoutInCell="1" allowOverlap="1">
            <wp:simplePos x="0" y="0"/>
            <wp:positionH relativeFrom="column">
              <wp:posOffset>106680</wp:posOffset>
            </wp:positionH>
            <wp:positionV relativeFrom="paragraph">
              <wp:posOffset>135890</wp:posOffset>
            </wp:positionV>
            <wp:extent cx="1905000" cy="1905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anchor>
        </w:drawing>
      </w:r>
      <w:r w:rsidR="008E06EF" w:rsidRPr="009253B7">
        <w:rPr>
          <w:rFonts w:ascii="UD デジタル 教科書体 NP-R" w:eastAsia="UD デジタル 教科書体 NP-R" w:hAnsi="ＭＳ 明朝" w:cs="Times New Roman"/>
        </w:rPr>
        <w:br w:type="textWrapping" w:clear="all"/>
      </w:r>
    </w:p>
    <w:sectPr w:rsidR="00C35851" w:rsidRPr="009253B7" w:rsidSect="009253B7">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B7" w:rsidRDefault="00112FB7" w:rsidP="008E5D82">
      <w:r>
        <w:separator/>
      </w:r>
    </w:p>
  </w:endnote>
  <w:endnote w:type="continuationSeparator" w:id="0">
    <w:p w:rsidR="00112FB7" w:rsidRDefault="00112FB7" w:rsidP="008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B7" w:rsidRDefault="00112FB7" w:rsidP="008E5D82">
      <w:r>
        <w:separator/>
      </w:r>
    </w:p>
  </w:footnote>
  <w:footnote w:type="continuationSeparator" w:id="0">
    <w:p w:rsidR="00112FB7" w:rsidRDefault="00112FB7" w:rsidP="008E5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0875"/>
    <w:multiLevelType w:val="hybridMultilevel"/>
    <w:tmpl w:val="AA76F128"/>
    <w:lvl w:ilvl="0" w:tplc="CC0A2B62">
      <w:start w:val="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DA6D8D"/>
    <w:multiLevelType w:val="hybridMultilevel"/>
    <w:tmpl w:val="5BF65704"/>
    <w:lvl w:ilvl="0" w:tplc="4AAC2E2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E02724"/>
    <w:multiLevelType w:val="hybridMultilevel"/>
    <w:tmpl w:val="3B688F1C"/>
    <w:lvl w:ilvl="0" w:tplc="C8CCAF00">
      <w:numFmt w:val="bullet"/>
      <w:lvlText w:val="●"/>
      <w:lvlJc w:val="left"/>
      <w:pPr>
        <w:ind w:left="570" w:hanging="360"/>
      </w:pPr>
      <w:rPr>
        <w:rFonts w:ascii="UD デジタル 教科書体 NP-R" w:eastAsia="UD デジタル 教科書体 NP-R"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4A463A"/>
    <w:multiLevelType w:val="hybridMultilevel"/>
    <w:tmpl w:val="ACEA1EEC"/>
    <w:lvl w:ilvl="0" w:tplc="8DC8B754">
      <w:start w:val="2"/>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851"/>
    <w:rsid w:val="00112FB7"/>
    <w:rsid w:val="001654CD"/>
    <w:rsid w:val="00250EB5"/>
    <w:rsid w:val="00270763"/>
    <w:rsid w:val="00270783"/>
    <w:rsid w:val="00286C20"/>
    <w:rsid w:val="002A2482"/>
    <w:rsid w:val="002A42BF"/>
    <w:rsid w:val="003252B2"/>
    <w:rsid w:val="00340749"/>
    <w:rsid w:val="00476C97"/>
    <w:rsid w:val="005529A7"/>
    <w:rsid w:val="00643E44"/>
    <w:rsid w:val="00644E3B"/>
    <w:rsid w:val="00653945"/>
    <w:rsid w:val="00663224"/>
    <w:rsid w:val="006D05EB"/>
    <w:rsid w:val="00725DD0"/>
    <w:rsid w:val="00794ED9"/>
    <w:rsid w:val="007F3390"/>
    <w:rsid w:val="008A4315"/>
    <w:rsid w:val="008C6405"/>
    <w:rsid w:val="008E06EF"/>
    <w:rsid w:val="008E5D82"/>
    <w:rsid w:val="00917B50"/>
    <w:rsid w:val="009253B7"/>
    <w:rsid w:val="009F1CAB"/>
    <w:rsid w:val="009F6E06"/>
    <w:rsid w:val="00A276BD"/>
    <w:rsid w:val="00A74811"/>
    <w:rsid w:val="00B4696D"/>
    <w:rsid w:val="00B72C28"/>
    <w:rsid w:val="00B95662"/>
    <w:rsid w:val="00BF5477"/>
    <w:rsid w:val="00C35851"/>
    <w:rsid w:val="00C8014F"/>
    <w:rsid w:val="00CB1432"/>
    <w:rsid w:val="00D87347"/>
    <w:rsid w:val="00DD627F"/>
    <w:rsid w:val="00F256F5"/>
    <w:rsid w:val="00F2755E"/>
    <w:rsid w:val="00FD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D75D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851"/>
    <w:pPr>
      <w:ind w:leftChars="400" w:left="840"/>
    </w:pPr>
  </w:style>
  <w:style w:type="paragraph" w:styleId="a4">
    <w:name w:val="Balloon Text"/>
    <w:basedOn w:val="a"/>
    <w:link w:val="a5"/>
    <w:uiPriority w:val="99"/>
    <w:semiHidden/>
    <w:unhideWhenUsed/>
    <w:rsid w:val="003252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52B2"/>
    <w:rPr>
      <w:rFonts w:asciiTheme="majorHAnsi" w:eastAsiaTheme="majorEastAsia" w:hAnsiTheme="majorHAnsi" w:cstheme="majorBidi"/>
      <w:sz w:val="18"/>
      <w:szCs w:val="18"/>
    </w:rPr>
  </w:style>
  <w:style w:type="paragraph" w:styleId="a6">
    <w:name w:val="header"/>
    <w:basedOn w:val="a"/>
    <w:link w:val="a7"/>
    <w:uiPriority w:val="99"/>
    <w:unhideWhenUsed/>
    <w:rsid w:val="008E5D82"/>
    <w:pPr>
      <w:tabs>
        <w:tab w:val="center" w:pos="4252"/>
        <w:tab w:val="right" w:pos="8504"/>
      </w:tabs>
      <w:snapToGrid w:val="0"/>
    </w:pPr>
  </w:style>
  <w:style w:type="character" w:customStyle="1" w:styleId="a7">
    <w:name w:val="ヘッダー (文字)"/>
    <w:basedOn w:val="a0"/>
    <w:link w:val="a6"/>
    <w:uiPriority w:val="99"/>
    <w:rsid w:val="008E5D82"/>
  </w:style>
  <w:style w:type="paragraph" w:styleId="a8">
    <w:name w:val="footer"/>
    <w:basedOn w:val="a"/>
    <w:link w:val="a9"/>
    <w:uiPriority w:val="99"/>
    <w:unhideWhenUsed/>
    <w:rsid w:val="008E5D82"/>
    <w:pPr>
      <w:tabs>
        <w:tab w:val="center" w:pos="4252"/>
        <w:tab w:val="right" w:pos="8504"/>
      </w:tabs>
      <w:snapToGrid w:val="0"/>
    </w:pPr>
  </w:style>
  <w:style w:type="character" w:customStyle="1" w:styleId="a9">
    <w:name w:val="フッター (文字)"/>
    <w:basedOn w:val="a0"/>
    <w:link w:val="a8"/>
    <w:uiPriority w:val="99"/>
    <w:rsid w:val="008E5D82"/>
  </w:style>
  <w:style w:type="character" w:styleId="aa">
    <w:name w:val="Hyperlink"/>
    <w:basedOn w:val="a0"/>
    <w:uiPriority w:val="99"/>
    <w:unhideWhenUsed/>
    <w:rsid w:val="00643E44"/>
    <w:rPr>
      <w:color w:val="0563C1" w:themeColor="hyperlink"/>
      <w:u w:val="single"/>
    </w:rPr>
  </w:style>
  <w:style w:type="paragraph" w:styleId="ab">
    <w:name w:val="Closing"/>
    <w:basedOn w:val="a"/>
    <w:link w:val="ac"/>
    <w:uiPriority w:val="99"/>
    <w:unhideWhenUsed/>
    <w:rsid w:val="008E06EF"/>
    <w:pPr>
      <w:jc w:val="right"/>
    </w:pPr>
  </w:style>
  <w:style w:type="character" w:customStyle="1" w:styleId="ac">
    <w:name w:val="結語 (文字)"/>
    <w:basedOn w:val="a0"/>
    <w:link w:val="ab"/>
    <w:uiPriority w:val="99"/>
    <w:rsid w:val="008E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2024-09-04T06:08:00Z</dcterms:created>
  <dcterms:modified xsi:type="dcterms:W3CDTF">2024-09-05T00:13:00Z</dcterms:modified>
</cp:coreProperties>
</file>