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E5" w:rsidRPr="007A11AE" w:rsidRDefault="00E84AA4" w:rsidP="007A11AE">
      <w:pPr>
        <w:spacing w:line="28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7A11AE">
        <w:rPr>
          <w:rFonts w:ascii="游ゴシック" w:eastAsia="游ゴシック" w:hAnsi="游ゴシック" w:hint="eastAsia"/>
          <w:b/>
          <w:sz w:val="28"/>
          <w:szCs w:val="28"/>
        </w:rPr>
        <w:t>提出書類一覧</w:t>
      </w:r>
      <w:r w:rsidRPr="007A11AE">
        <w:rPr>
          <w:rFonts w:ascii="游ゴシック" w:eastAsia="游ゴシック" w:hAnsi="游ゴシック" w:hint="eastAsia"/>
          <w:b/>
          <w:sz w:val="24"/>
          <w:szCs w:val="24"/>
        </w:rPr>
        <w:t>（</w:t>
      </w:r>
      <w:r w:rsidR="00A149E5" w:rsidRPr="007A11AE">
        <w:rPr>
          <w:rFonts w:ascii="游ゴシック" w:eastAsia="游ゴシック" w:hAnsi="游ゴシック" w:hint="eastAsia"/>
          <w:b/>
          <w:snapToGrid w:val="0"/>
          <w:sz w:val="24"/>
          <w:szCs w:val="24"/>
        </w:rPr>
        <w:t>居宅介護支援</w:t>
      </w:r>
      <w:r w:rsidRPr="007A11AE">
        <w:rPr>
          <w:rFonts w:ascii="游ゴシック" w:eastAsia="游ゴシック" w:hAnsi="游ゴシック" w:hint="eastAsia"/>
          <w:b/>
          <w:snapToGrid w:val="0"/>
          <w:sz w:val="24"/>
          <w:szCs w:val="24"/>
        </w:rPr>
        <w:t>)</w:t>
      </w:r>
    </w:p>
    <w:p w:rsidR="001C6161" w:rsidRPr="007A11AE" w:rsidRDefault="001C6161" w:rsidP="00CB759D">
      <w:pPr>
        <w:spacing w:line="220" w:lineRule="exact"/>
        <w:jc w:val="center"/>
        <w:rPr>
          <w:rFonts w:ascii="游ゴシック" w:eastAsia="游ゴシック" w:hAnsi="游ゴシック"/>
          <w:b/>
          <w:snapToGrid w:val="0"/>
          <w:sz w:val="22"/>
          <w:szCs w:val="22"/>
        </w:rPr>
      </w:pPr>
    </w:p>
    <w:p w:rsidR="00D6538A" w:rsidRPr="007A11AE" w:rsidRDefault="004D4884" w:rsidP="00CB759D">
      <w:pPr>
        <w:numPr>
          <w:ilvl w:val="0"/>
          <w:numId w:val="3"/>
        </w:numPr>
        <w:spacing w:line="220" w:lineRule="exact"/>
        <w:rPr>
          <w:rFonts w:ascii="游ゴシック" w:eastAsia="游ゴシック" w:hAnsi="游ゴシック"/>
          <w:b/>
          <w:sz w:val="22"/>
          <w:szCs w:val="22"/>
        </w:rPr>
      </w:pPr>
      <w:r w:rsidRPr="007A11AE">
        <w:rPr>
          <w:rFonts w:ascii="游ゴシック" w:eastAsia="游ゴシック" w:hAnsi="游ゴシック" w:hint="eastAsia"/>
          <w:b/>
          <w:sz w:val="22"/>
          <w:szCs w:val="22"/>
        </w:rPr>
        <w:t>この要件は</w:t>
      </w:r>
      <w:r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令和</w:t>
      </w:r>
      <w:r w:rsidR="00FB2B4C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６</w:t>
      </w:r>
      <w:r w:rsidR="007D6D05"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年</w:t>
      </w:r>
      <w:r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4</w:t>
      </w:r>
      <w:r w:rsidR="00D6538A"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月</w:t>
      </w:r>
      <w:r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1</w:t>
      </w:r>
      <w:r w:rsidR="00D6538A"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日</w:t>
      </w:r>
      <w:r w:rsidR="00D6538A" w:rsidRPr="007A11AE">
        <w:rPr>
          <w:rFonts w:ascii="游ゴシック" w:eastAsia="游ゴシック" w:hAnsi="游ゴシック" w:hint="eastAsia"/>
          <w:b/>
          <w:sz w:val="22"/>
          <w:szCs w:val="22"/>
        </w:rPr>
        <w:t>現在のものです。今後、厚生労働省からの通知等があった場合は、</w:t>
      </w:r>
    </w:p>
    <w:p w:rsidR="00D6538A" w:rsidRPr="007A11AE" w:rsidRDefault="00D6538A" w:rsidP="00CB759D">
      <w:pPr>
        <w:spacing w:line="220" w:lineRule="exact"/>
        <w:ind w:firstLineChars="100" w:firstLine="220"/>
        <w:rPr>
          <w:rFonts w:ascii="游ゴシック" w:eastAsia="游ゴシック" w:hAnsi="游ゴシック"/>
          <w:b/>
          <w:sz w:val="22"/>
          <w:szCs w:val="22"/>
        </w:rPr>
      </w:pPr>
      <w:r w:rsidRPr="007A11AE">
        <w:rPr>
          <w:rFonts w:ascii="游ゴシック" w:eastAsia="游ゴシック" w:hAnsi="游ゴシック" w:hint="eastAsia"/>
          <w:b/>
          <w:sz w:val="22"/>
          <w:szCs w:val="22"/>
        </w:rPr>
        <w:t>要件の内容</w:t>
      </w:r>
      <w:r w:rsidR="00E84AA4" w:rsidRPr="007A11AE">
        <w:rPr>
          <w:rFonts w:ascii="游ゴシック" w:eastAsia="游ゴシック" w:hAnsi="游ゴシック" w:hint="eastAsia"/>
          <w:b/>
          <w:sz w:val="22"/>
          <w:szCs w:val="22"/>
        </w:rPr>
        <w:t>を</w:t>
      </w:r>
      <w:r w:rsidRPr="007A11AE">
        <w:rPr>
          <w:rFonts w:ascii="游ゴシック" w:eastAsia="游ゴシック" w:hAnsi="游ゴシック" w:hint="eastAsia"/>
          <w:b/>
          <w:sz w:val="22"/>
          <w:szCs w:val="22"/>
        </w:rPr>
        <w:t>見直す場合がありますので、</w:t>
      </w:r>
      <w:r w:rsidR="00E84AA4" w:rsidRPr="007A11AE">
        <w:rPr>
          <w:rFonts w:ascii="游ゴシック" w:eastAsia="游ゴシック" w:hAnsi="游ゴシック" w:hint="eastAsia"/>
          <w:b/>
          <w:sz w:val="22"/>
          <w:szCs w:val="22"/>
        </w:rPr>
        <w:t>あらかじめ</w:t>
      </w:r>
      <w:r w:rsidRPr="007A11AE">
        <w:rPr>
          <w:rFonts w:ascii="游ゴシック" w:eastAsia="游ゴシック" w:hAnsi="游ゴシック" w:hint="eastAsia"/>
          <w:b/>
          <w:sz w:val="22"/>
          <w:szCs w:val="22"/>
        </w:rPr>
        <w:t>ご了承ください。</w:t>
      </w:r>
    </w:p>
    <w:p w:rsidR="00F87CC7" w:rsidRPr="007A11AE" w:rsidRDefault="00F87CC7" w:rsidP="00CB759D">
      <w:pPr>
        <w:spacing w:line="240" w:lineRule="exact"/>
        <w:rPr>
          <w:rFonts w:ascii="游ゴシック" w:eastAsia="游ゴシック" w:hAnsi="游ゴシック"/>
          <w:b/>
          <w:szCs w:val="21"/>
        </w:rPr>
      </w:pPr>
    </w:p>
    <w:p w:rsidR="000D5CF2" w:rsidRPr="007A11AE" w:rsidRDefault="000D5CF2" w:rsidP="007A11AE">
      <w:pPr>
        <w:spacing w:line="280" w:lineRule="exact"/>
        <w:rPr>
          <w:rFonts w:ascii="游ゴシック" w:eastAsia="游ゴシック" w:hAnsi="游ゴシック"/>
          <w:b/>
          <w:sz w:val="22"/>
          <w:szCs w:val="22"/>
        </w:rPr>
      </w:pPr>
      <w:r w:rsidRPr="007A11AE">
        <w:rPr>
          <w:rFonts w:ascii="游ゴシック" w:eastAsia="游ゴシック" w:hAnsi="游ゴシック" w:hint="eastAsia"/>
          <w:b/>
          <w:sz w:val="22"/>
          <w:szCs w:val="22"/>
        </w:rPr>
        <w:t xml:space="preserve">１　加　算　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455"/>
      </w:tblGrid>
      <w:tr w:rsidR="000D5CF2" w:rsidRPr="007A11AE" w:rsidTr="00504E7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5CF2" w:rsidRPr="007A11AE" w:rsidRDefault="000D5CF2" w:rsidP="007A11A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7A11AE">
              <w:rPr>
                <w:rFonts w:ascii="游ゴシック" w:eastAsia="游ゴシック" w:hAnsi="游ゴシック" w:hint="eastAsia"/>
                <w:b/>
                <w:sz w:val="20"/>
              </w:rPr>
              <w:t>項　　目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5CF2" w:rsidRPr="007A11AE" w:rsidRDefault="000D5CF2" w:rsidP="007A11A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7A11AE">
              <w:rPr>
                <w:rFonts w:ascii="游ゴシック" w:eastAsia="游ゴシック" w:hAnsi="游ゴシック" w:hint="eastAsia"/>
                <w:b/>
                <w:sz w:val="20"/>
              </w:rPr>
              <w:t>必　要　書　類</w:t>
            </w:r>
          </w:p>
        </w:tc>
      </w:tr>
      <w:tr w:rsidR="00FE2AF9" w:rsidRPr="007A11AE" w:rsidTr="00F1188D">
        <w:trPr>
          <w:cantSplit/>
          <w:trHeight w:val="9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A11AE" w:rsidRDefault="00FB2B4C" w:rsidP="00FB2B4C">
            <w:pPr>
              <w:pStyle w:val="a4"/>
              <w:spacing w:line="280" w:lineRule="exact"/>
              <w:ind w:left="0" w:firstLine="0"/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  <w:r w:rsidRPr="00FB2B4C">
              <w:rPr>
                <w:rFonts w:ascii="游ゴシック" w:eastAsia="游ゴシック" w:hAnsi="游ゴシック" w:hint="eastAsia"/>
                <w:b/>
                <w:color w:val="FF0000"/>
              </w:rPr>
              <w:t>ケアプランデータ連携システムの活用及び事務職員配置体制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CB759D" w:rsidRDefault="00FE2AF9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  <w:color w:val="FF0000"/>
              </w:rPr>
            </w:pPr>
            <w:r w:rsidRPr="00CB759D">
              <w:rPr>
                <w:rFonts w:ascii="游ゴシック" w:eastAsia="游ゴシック" w:hAnsi="游ゴシック" w:hint="eastAsia"/>
                <w:color w:val="FF0000"/>
              </w:rPr>
              <w:t>①介護給付費算定に係る体制等に関する届出書</w:t>
            </w:r>
            <w:r w:rsidR="00BB2555" w:rsidRPr="00CB759D">
              <w:rPr>
                <w:rFonts w:ascii="游ゴシック" w:eastAsia="游ゴシック" w:hAnsi="游ゴシック" w:hint="eastAsia"/>
                <w:color w:val="FF0000"/>
              </w:rPr>
              <w:t>（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別紙2</w:t>
            </w:r>
            <w:r w:rsidR="00BB2555" w:rsidRPr="00CB759D">
              <w:rPr>
                <w:rFonts w:ascii="游ゴシック" w:eastAsia="游ゴシック" w:hAnsi="游ゴシック" w:hint="eastAsia"/>
                <w:color w:val="FF0000"/>
              </w:rPr>
              <w:t>）</w:t>
            </w:r>
          </w:p>
          <w:p w:rsidR="00FE2AF9" w:rsidRPr="00CB759D" w:rsidRDefault="00FE2AF9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  <w:color w:val="FF0000"/>
              </w:rPr>
            </w:pPr>
            <w:r w:rsidRPr="00CB759D">
              <w:rPr>
                <w:rFonts w:ascii="游ゴシック" w:eastAsia="游ゴシック" w:hAnsi="游ゴシック" w:hint="eastAsia"/>
                <w:color w:val="FF0000"/>
              </w:rPr>
              <w:t>②介護給付費算定に係る体制等状況一覧表（居宅介護支援）</w:t>
            </w:r>
          </w:p>
          <w:p w:rsidR="00FE2AF9" w:rsidRPr="00CB759D" w:rsidRDefault="00FE2AF9" w:rsidP="00FB2B4C">
            <w:pPr>
              <w:pStyle w:val="a4"/>
              <w:spacing w:line="280" w:lineRule="exact"/>
              <w:ind w:left="0" w:firstLine="0"/>
              <w:rPr>
                <w:rFonts w:ascii="游ゴシック" w:eastAsia="游ゴシック" w:hAnsi="游ゴシック"/>
              </w:rPr>
            </w:pPr>
          </w:p>
        </w:tc>
      </w:tr>
      <w:tr w:rsidR="00B338C4" w:rsidRPr="007A11AE" w:rsidTr="00F1188D">
        <w:trPr>
          <w:cantSplit/>
          <w:trHeight w:val="26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7E" w:rsidRPr="007A11AE" w:rsidRDefault="00B338C4" w:rsidP="007A11AE">
            <w:pPr>
              <w:pStyle w:val="a4"/>
              <w:spacing w:line="280" w:lineRule="exact"/>
              <w:ind w:leftChars="-47" w:left="-99" w:firstLineChars="51" w:firstLine="102"/>
              <w:jc w:val="left"/>
              <w:rPr>
                <w:rFonts w:ascii="游ゴシック" w:eastAsia="游ゴシック" w:hAnsi="游ゴシック"/>
                <w:b/>
              </w:rPr>
            </w:pPr>
            <w:r w:rsidRPr="007A11AE">
              <w:rPr>
                <w:rFonts w:ascii="游ゴシック" w:eastAsia="游ゴシック" w:hAnsi="游ゴシック" w:hint="eastAsia"/>
                <w:b/>
              </w:rPr>
              <w:t>特定事業所加算</w:t>
            </w:r>
          </w:p>
          <w:p w:rsidR="00F97630" w:rsidRPr="007A11AE" w:rsidRDefault="00B338C4" w:rsidP="00F97630">
            <w:pPr>
              <w:pStyle w:val="a4"/>
              <w:spacing w:line="280" w:lineRule="exact"/>
              <w:ind w:leftChars="-47" w:left="-99" w:firstLineChars="51" w:firstLine="102"/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  <w:r w:rsidRPr="007A11AE">
              <w:rPr>
                <w:rFonts w:ascii="游ゴシック" w:eastAsia="游ゴシック" w:hAnsi="游ゴシック" w:hint="eastAsia"/>
                <w:b/>
              </w:rPr>
              <w:t>(Ⅰ</w:t>
            </w:r>
            <w:r w:rsidR="004D0563" w:rsidRPr="007A11AE">
              <w:rPr>
                <w:rFonts w:ascii="游ゴシック" w:eastAsia="游ゴシック" w:hAnsi="游ゴシック" w:hint="eastAsia"/>
                <w:b/>
              </w:rPr>
              <w:t>)</w:t>
            </w:r>
            <w:r w:rsidR="004E157E" w:rsidRPr="007A11AE">
              <w:rPr>
                <w:rFonts w:ascii="游ゴシック" w:eastAsia="游ゴシック" w:hAnsi="游ゴシック" w:hint="eastAsia"/>
                <w:b/>
              </w:rPr>
              <w:t>（Ⅱ）（Ⅲ）</w:t>
            </w:r>
            <w:r w:rsidR="00F97630" w:rsidRPr="00FB2B4C">
              <w:rPr>
                <w:rFonts w:ascii="游ゴシック" w:eastAsia="游ゴシック" w:hAnsi="游ゴシック" w:hint="eastAsia"/>
                <w:b/>
              </w:rPr>
              <w:t>（Ａ）</w:t>
            </w:r>
          </w:p>
          <w:p w:rsidR="00B338C4" w:rsidRPr="007A11AE" w:rsidRDefault="00B338C4" w:rsidP="00F97630">
            <w:pPr>
              <w:pStyle w:val="a4"/>
              <w:spacing w:line="280" w:lineRule="exact"/>
              <w:ind w:leftChars="9" w:left="235" w:hangingChars="108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5C" w:rsidRPr="00CB759D" w:rsidRDefault="00EA4F5C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①介護給付費算定に係る体制等に関する届出書</w:t>
            </w:r>
            <w:r w:rsidR="00BB2555" w:rsidRPr="00CB759D">
              <w:rPr>
                <w:rFonts w:ascii="游ゴシック" w:eastAsia="游ゴシック" w:hAnsi="游ゴシック" w:hint="eastAsia"/>
              </w:rPr>
              <w:t>（</w:t>
            </w:r>
            <w:r w:rsidRPr="00CB759D">
              <w:rPr>
                <w:rFonts w:ascii="游ゴシック" w:eastAsia="游ゴシック" w:hAnsi="游ゴシック" w:hint="eastAsia"/>
              </w:rPr>
              <w:t>別紙</w:t>
            </w:r>
            <w:r w:rsidR="00631E30" w:rsidRPr="00CB759D">
              <w:rPr>
                <w:rFonts w:ascii="游ゴシック" w:eastAsia="游ゴシック" w:hAnsi="游ゴシック" w:hint="eastAsia"/>
              </w:rPr>
              <w:t>2</w:t>
            </w:r>
            <w:r w:rsidR="00BB2555" w:rsidRPr="00CB759D">
              <w:rPr>
                <w:rFonts w:ascii="游ゴシック" w:eastAsia="游ゴシック" w:hAnsi="游ゴシック" w:hint="eastAsia"/>
              </w:rPr>
              <w:t>）</w:t>
            </w:r>
          </w:p>
          <w:p w:rsidR="007048B4" w:rsidRPr="00CB759D" w:rsidRDefault="007048B4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②介護給付費算定に係る体制等状況一覧表（居宅介護支援）</w:t>
            </w:r>
          </w:p>
          <w:p w:rsidR="007048B4" w:rsidRDefault="007048B4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  <w:color w:val="FF0000"/>
              </w:rPr>
            </w:pPr>
            <w:r w:rsidRPr="0005015E">
              <w:rPr>
                <w:rFonts w:ascii="游ゴシック" w:eastAsia="游ゴシック" w:hAnsi="游ゴシック" w:hint="eastAsia"/>
              </w:rPr>
              <w:t>③</w:t>
            </w:r>
            <w:r w:rsidR="00FE2AF9" w:rsidRPr="00CB759D">
              <w:rPr>
                <w:rFonts w:ascii="游ゴシック" w:eastAsia="游ゴシック" w:hAnsi="游ゴシック" w:hint="eastAsia"/>
                <w:color w:val="FF0000"/>
              </w:rPr>
              <w:t>特定事業所加算(Ⅰ)～(Ⅲ)・特定事業所医療介護連携加算・ターミナルケアマネジメント加算に係る届出書（居宅介護支援</w:t>
            </w:r>
            <w:r w:rsidR="00D92D30" w:rsidRPr="00D92D30">
              <w:rPr>
                <w:rFonts w:ascii="游ゴシック" w:eastAsia="游ゴシック" w:hAnsi="游ゴシック" w:hint="eastAsia"/>
                <w:color w:val="FF0000"/>
              </w:rPr>
              <w:t>事業所</w:t>
            </w:r>
            <w:r w:rsidR="00FE2AF9" w:rsidRPr="00CB759D">
              <w:rPr>
                <w:rFonts w:ascii="游ゴシック" w:eastAsia="游ゴシック" w:hAnsi="游ゴシック" w:hint="eastAsia"/>
                <w:color w:val="FF0000"/>
              </w:rPr>
              <w:t>）</w:t>
            </w:r>
            <w:r w:rsidR="005541CE" w:rsidRPr="00CB759D">
              <w:rPr>
                <w:rFonts w:ascii="游ゴシック" w:eastAsia="游ゴシック" w:hAnsi="游ゴシック" w:hint="eastAsia"/>
                <w:color w:val="FF0000"/>
              </w:rPr>
              <w:t>（別紙</w:t>
            </w:r>
            <w:r w:rsidR="00D92D30">
              <w:rPr>
                <w:rFonts w:ascii="游ゴシック" w:eastAsia="游ゴシック" w:hAnsi="游ゴシック" w:hint="eastAsia"/>
                <w:color w:val="FF0000"/>
              </w:rPr>
              <w:t>36</w:t>
            </w:r>
            <w:r w:rsidR="005541CE" w:rsidRPr="00CB759D">
              <w:rPr>
                <w:rFonts w:ascii="游ゴシック" w:eastAsia="游ゴシック" w:hAnsi="游ゴシック" w:hint="eastAsia"/>
                <w:color w:val="FF0000"/>
              </w:rPr>
              <w:t>）</w:t>
            </w:r>
          </w:p>
          <w:p w:rsidR="00F97630" w:rsidRPr="0005015E" w:rsidRDefault="00F97630" w:rsidP="00CC4B29">
            <w:pPr>
              <w:pStyle w:val="a4"/>
              <w:spacing w:line="280" w:lineRule="exact"/>
              <w:ind w:leftChars="200" w:left="636"/>
              <w:rPr>
                <w:rFonts w:ascii="游ゴシック" w:eastAsia="游ゴシック" w:hAnsi="游ゴシック"/>
              </w:rPr>
            </w:pPr>
            <w:r w:rsidRPr="0005015E">
              <w:rPr>
                <w:rFonts w:ascii="游ゴシック" w:eastAsia="游ゴシック" w:hAnsi="游ゴシック" w:hint="eastAsia"/>
              </w:rPr>
              <w:t>又は</w:t>
            </w:r>
          </w:p>
          <w:p w:rsidR="00F97630" w:rsidRPr="00CB759D" w:rsidRDefault="00F97630" w:rsidP="00F97630">
            <w:pPr>
              <w:pStyle w:val="a4"/>
              <w:spacing w:line="280" w:lineRule="exact"/>
              <w:ind w:leftChars="100" w:left="426"/>
              <w:rPr>
                <w:rFonts w:ascii="游ゴシック" w:eastAsia="游ゴシック" w:hAnsi="游ゴシック"/>
                <w:color w:val="FF0000"/>
              </w:rPr>
            </w:pPr>
            <w:r w:rsidRPr="00CB759D">
              <w:rPr>
                <w:rFonts w:ascii="游ゴシック" w:eastAsia="游ゴシック" w:hAnsi="游ゴシック" w:hint="eastAsia"/>
                <w:color w:val="FF0000"/>
              </w:rPr>
              <w:t>特定事業所加算(A)に係る届出書（居宅介護支援</w:t>
            </w:r>
            <w:r w:rsidR="00D92D30" w:rsidRPr="00D92D30">
              <w:rPr>
                <w:rFonts w:ascii="游ゴシック" w:eastAsia="游ゴシック" w:hAnsi="游ゴシック" w:hint="eastAsia"/>
                <w:color w:val="FF0000"/>
              </w:rPr>
              <w:t>事業所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）（別紙</w:t>
            </w:r>
            <w:r w:rsidR="00D92D30">
              <w:rPr>
                <w:rFonts w:ascii="游ゴシック" w:eastAsia="游ゴシック" w:hAnsi="游ゴシック" w:hint="eastAsia"/>
                <w:color w:val="FF0000"/>
              </w:rPr>
              <w:t>36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-</w:t>
            </w:r>
            <w:r w:rsidR="00D92D30">
              <w:rPr>
                <w:rFonts w:ascii="游ゴシック" w:eastAsia="游ゴシック" w:hAnsi="游ゴシック" w:hint="eastAsia"/>
                <w:color w:val="FF0000"/>
              </w:rPr>
              <w:t>2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）</w:t>
            </w:r>
          </w:p>
          <w:p w:rsidR="00F97630" w:rsidRPr="00CB759D" w:rsidRDefault="00F97630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7048B4" w:rsidRPr="00F1188D" w:rsidRDefault="007048B4" w:rsidP="00F1188D">
            <w:pPr>
              <w:pStyle w:val="a4"/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④</w:t>
            </w:r>
            <w:r w:rsidRPr="00F1188D">
              <w:rPr>
                <w:rFonts w:ascii="游ゴシック" w:eastAsia="游ゴシック" w:hAnsi="游ゴシック" w:hint="eastAsia"/>
                <w:sz w:val="18"/>
              </w:rPr>
              <w:t>勤務体制･勤務形態一覧表（算定日から４週間分・従業者全員分で作成）</w:t>
            </w:r>
            <w:r w:rsidR="005541CE" w:rsidRPr="00F1188D">
              <w:rPr>
                <w:rFonts w:ascii="游ゴシック" w:eastAsia="游ゴシック" w:hAnsi="游ゴシック" w:hint="eastAsia"/>
                <w:sz w:val="18"/>
              </w:rPr>
              <w:t>（参考様式</w:t>
            </w:r>
            <w:r w:rsidR="00F1188D" w:rsidRPr="00F1188D">
              <w:rPr>
                <w:rFonts w:ascii="游ゴシック" w:eastAsia="游ゴシック" w:hAnsi="游ゴシック" w:hint="eastAsia"/>
                <w:sz w:val="18"/>
              </w:rPr>
              <w:t>1</w:t>
            </w:r>
            <w:r w:rsidR="005541CE" w:rsidRPr="00F1188D">
              <w:rPr>
                <w:rFonts w:ascii="游ゴシック" w:eastAsia="游ゴシック" w:hAnsi="游ゴシック" w:hint="eastAsia"/>
                <w:sz w:val="18"/>
              </w:rPr>
              <w:t>）</w:t>
            </w:r>
          </w:p>
          <w:p w:rsidR="007048B4" w:rsidRPr="00CB759D" w:rsidRDefault="007048B4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⑤</w:t>
            </w:r>
            <w:r w:rsidR="00D94191" w:rsidRPr="00D94191">
              <w:rPr>
                <w:rFonts w:ascii="游ゴシック" w:eastAsia="游ゴシック" w:hAnsi="游ゴシック" w:hint="eastAsia"/>
              </w:rPr>
              <w:t>当該事業所に勤務する介護支援専門員一覧（参考様式１４）</w:t>
            </w:r>
            <w:bookmarkStart w:id="0" w:name="_GoBack"/>
            <w:bookmarkEnd w:id="0"/>
            <w:r w:rsidRPr="00CB759D">
              <w:rPr>
                <w:rFonts w:ascii="游ゴシック" w:eastAsia="游ゴシック" w:hAnsi="游ゴシック" w:hint="eastAsia"/>
              </w:rPr>
              <w:t>（従業者全員分で作成）</w:t>
            </w:r>
          </w:p>
          <w:p w:rsidR="007048B4" w:rsidRPr="00CB759D" w:rsidRDefault="007048B4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⑥主任介護支援専門員の資格者証（写）</w:t>
            </w:r>
            <w:r w:rsidR="004800C6" w:rsidRPr="00CB759D">
              <w:rPr>
                <w:rFonts w:ascii="游ゴシック" w:eastAsia="游ゴシック" w:hAnsi="游ゴシック" w:hint="eastAsia"/>
              </w:rPr>
              <w:t>（未提出分）</w:t>
            </w:r>
          </w:p>
          <w:p w:rsidR="00F97630" w:rsidRDefault="00402A12" w:rsidP="00F97630">
            <w:pPr>
              <w:pStyle w:val="a4"/>
              <w:spacing w:line="280" w:lineRule="exact"/>
              <w:rPr>
                <w:rFonts w:ascii="游ゴシック" w:eastAsia="游ゴシック" w:hAnsi="游ゴシック"/>
                <w:u w:val="single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⑦研修機関と「ケアマネジメントの基礎技術に関する実習」等に協力又は協力体制を確保していることがわかる書類（写）＝</w:t>
            </w:r>
            <w:r w:rsidRPr="00CB759D">
              <w:rPr>
                <w:rFonts w:ascii="游ゴシック" w:eastAsia="游ゴシック" w:hAnsi="游ゴシック" w:hint="eastAsia"/>
                <w:u w:val="single"/>
              </w:rPr>
              <w:t>実習受入登録決定通知書</w:t>
            </w:r>
          </w:p>
          <w:p w:rsidR="00F97630" w:rsidRDefault="00F97630" w:rsidP="00F97630">
            <w:pPr>
              <w:pStyle w:val="a4"/>
              <w:spacing w:line="280" w:lineRule="exact"/>
              <w:rPr>
                <w:rFonts w:ascii="游ゴシック" w:eastAsia="游ゴシック" w:hAnsi="游ゴシック"/>
                <w:u w:val="single"/>
              </w:rPr>
            </w:pPr>
          </w:p>
          <w:p w:rsidR="00F97630" w:rsidRPr="00F97630" w:rsidRDefault="00F97630" w:rsidP="00F97630">
            <w:pPr>
              <w:pStyle w:val="a4"/>
              <w:spacing w:line="280" w:lineRule="exact"/>
              <w:rPr>
                <w:rFonts w:ascii="游ゴシック" w:eastAsia="游ゴシック" w:hAnsi="游ゴシック"/>
                <w:b/>
                <w:u w:val="single"/>
              </w:rPr>
            </w:pPr>
            <w:r w:rsidRPr="00CC4B29">
              <w:rPr>
                <w:rFonts w:ascii="游ゴシック" w:eastAsia="游ゴシック" w:hAnsi="游ゴシック" w:hint="eastAsia"/>
                <w:b/>
                <w:highlight w:val="yellow"/>
              </w:rPr>
              <w:t>※加算取得後、毎月月末までに、</w:t>
            </w:r>
            <w:hyperlink r:id="rId7" w:anchor="4-2" w:history="1">
              <w:r w:rsidR="00545D67" w:rsidRPr="00545D67">
                <w:rPr>
                  <w:rStyle w:val="ab"/>
                  <w:rFonts w:ascii="游ゴシック" w:eastAsia="游ゴシック" w:hAnsi="游ゴシック" w:hint="eastAsia"/>
                  <w:b/>
                  <w:highlight w:val="yellow"/>
                </w:rPr>
                <w:t>特定事業所加算に係る</w:t>
              </w:r>
              <w:r w:rsidRPr="00545D67">
                <w:rPr>
                  <w:rStyle w:val="ab"/>
                  <w:rFonts w:ascii="游ゴシック" w:eastAsia="游ゴシック" w:hAnsi="游ゴシック"/>
                  <w:b/>
                  <w:highlight w:val="yellow"/>
                </w:rPr>
                <w:t>基準の</w:t>
              </w:r>
              <w:r w:rsidR="00E61992">
                <w:rPr>
                  <w:rStyle w:val="ab"/>
                  <w:rFonts w:ascii="游ゴシック" w:eastAsia="游ゴシック" w:hAnsi="游ゴシック" w:hint="eastAsia"/>
                  <w:b/>
                  <w:highlight w:val="yellow"/>
                </w:rPr>
                <w:t>遵守</w:t>
              </w:r>
              <w:r w:rsidRPr="00545D67">
                <w:rPr>
                  <w:rStyle w:val="ab"/>
                  <w:rFonts w:ascii="游ゴシック" w:eastAsia="游ゴシック" w:hAnsi="游ゴシック"/>
                  <w:b/>
                  <w:highlight w:val="yellow"/>
                </w:rPr>
                <w:t>状況に関する記録</w:t>
              </w:r>
            </w:hyperlink>
            <w:r w:rsidRPr="00CC4B29">
              <w:rPr>
                <w:rFonts w:ascii="游ゴシック" w:eastAsia="游ゴシック" w:hAnsi="游ゴシック" w:hint="eastAsia"/>
                <w:b/>
                <w:highlight w:val="yellow"/>
              </w:rPr>
              <w:t>を作成し、２年間保存すること。</w:t>
            </w:r>
          </w:p>
          <w:p w:rsidR="00F97630" w:rsidRPr="00F97630" w:rsidRDefault="00F97630" w:rsidP="00F97630">
            <w:pPr>
              <w:pStyle w:val="a4"/>
              <w:spacing w:line="280" w:lineRule="exact"/>
              <w:rPr>
                <w:rFonts w:ascii="游ゴシック" w:eastAsia="游ゴシック" w:hAnsi="游ゴシック"/>
                <w:u w:val="single"/>
              </w:rPr>
            </w:pPr>
          </w:p>
        </w:tc>
      </w:tr>
      <w:tr w:rsidR="004502A9" w:rsidRPr="007A11AE" w:rsidTr="00F1188D">
        <w:trPr>
          <w:cantSplit/>
          <w:trHeight w:val="14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F5" w:rsidRPr="007A11AE" w:rsidRDefault="00FE2AF9" w:rsidP="007A11AE">
            <w:pPr>
              <w:pStyle w:val="a4"/>
              <w:spacing w:line="280" w:lineRule="exact"/>
              <w:ind w:left="0" w:firstLine="0"/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  <w:r w:rsidRPr="007A11AE">
              <w:rPr>
                <w:rFonts w:ascii="游ゴシック" w:eastAsia="游ゴシック" w:hAnsi="游ゴシック" w:hint="eastAsia"/>
                <w:b/>
                <w:color w:val="FF0000"/>
              </w:rPr>
              <w:t>特定事業所医療介護連携加算</w:t>
            </w:r>
          </w:p>
          <w:p w:rsidR="004502A9" w:rsidRPr="007A11AE" w:rsidRDefault="004502A9" w:rsidP="007A11AE">
            <w:pPr>
              <w:pStyle w:val="a4"/>
              <w:spacing w:line="280" w:lineRule="exact"/>
              <w:ind w:leftChars="13" w:left="243" w:hangingChars="108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A9" w:rsidRPr="00CB759D" w:rsidRDefault="004502A9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①介護給付費算定に係る体制等に関する届出書</w:t>
            </w:r>
            <w:r w:rsidR="00BB2555" w:rsidRPr="00CB759D">
              <w:rPr>
                <w:rFonts w:ascii="游ゴシック" w:eastAsia="游ゴシック" w:hAnsi="游ゴシック" w:hint="eastAsia"/>
              </w:rPr>
              <w:t>（</w:t>
            </w:r>
            <w:r w:rsidRPr="00CB759D">
              <w:rPr>
                <w:rFonts w:ascii="游ゴシック" w:eastAsia="游ゴシック" w:hAnsi="游ゴシック" w:hint="eastAsia"/>
              </w:rPr>
              <w:t>別紙</w:t>
            </w:r>
            <w:r w:rsidR="00631E30" w:rsidRPr="00CB759D">
              <w:rPr>
                <w:rFonts w:ascii="游ゴシック" w:eastAsia="游ゴシック" w:hAnsi="游ゴシック" w:hint="eastAsia"/>
              </w:rPr>
              <w:t>2</w:t>
            </w:r>
            <w:r w:rsidR="00BB2555" w:rsidRPr="00CB759D">
              <w:rPr>
                <w:rFonts w:ascii="游ゴシック" w:eastAsia="游ゴシック" w:hAnsi="游ゴシック" w:hint="eastAsia"/>
              </w:rPr>
              <w:t>）</w:t>
            </w:r>
          </w:p>
          <w:p w:rsidR="004502A9" w:rsidRPr="00CB759D" w:rsidRDefault="004502A9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②介護給付費算定に係る体制等状況一覧表（居宅介護支援）</w:t>
            </w:r>
          </w:p>
          <w:p w:rsidR="004D4884" w:rsidRPr="00CB759D" w:rsidRDefault="004D4884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  <w:color w:val="FF0000"/>
              </w:rPr>
            </w:pPr>
            <w:r w:rsidRPr="0005015E">
              <w:rPr>
                <w:rFonts w:ascii="游ゴシック" w:eastAsia="游ゴシック" w:hAnsi="游ゴシック" w:hint="eastAsia"/>
              </w:rPr>
              <w:t>③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特定事業所加算(Ⅰ)～(Ⅲ)・特定事業所医療介護連携加算・ターミナルケアマネジメント加算に係る届出書（居宅介護支援</w:t>
            </w:r>
            <w:r w:rsidR="00D92D30" w:rsidRPr="00D92D30">
              <w:rPr>
                <w:rFonts w:ascii="游ゴシック" w:eastAsia="游ゴシック" w:hAnsi="游ゴシック" w:hint="eastAsia"/>
                <w:color w:val="FF0000"/>
              </w:rPr>
              <w:t>事業所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）（別紙</w:t>
            </w:r>
            <w:r w:rsidR="00D92D30">
              <w:rPr>
                <w:rFonts w:ascii="游ゴシック" w:eastAsia="游ゴシック" w:hAnsi="游ゴシック" w:hint="eastAsia"/>
                <w:color w:val="FF0000"/>
              </w:rPr>
              <w:t>36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）</w:t>
            </w:r>
          </w:p>
          <w:p w:rsidR="004502A9" w:rsidRPr="00F1188D" w:rsidRDefault="004502A9" w:rsidP="00F1188D">
            <w:pPr>
              <w:pStyle w:val="a4"/>
              <w:spacing w:line="280" w:lineRule="exact"/>
              <w:ind w:left="0" w:firstLine="0"/>
              <w:jc w:val="left"/>
              <w:rPr>
                <w:rFonts w:ascii="游ゴシック" w:eastAsia="游ゴシック" w:hAnsi="游ゴシック"/>
                <w:color w:val="FF0000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④</w:t>
            </w:r>
            <w:r w:rsidR="004D4884" w:rsidRPr="00730571">
              <w:rPr>
                <w:rFonts w:ascii="游ゴシック" w:eastAsia="游ゴシック" w:hAnsi="游ゴシック" w:hint="eastAsia"/>
                <w:color w:val="000000" w:themeColor="text1"/>
              </w:rPr>
              <w:t>特定事業所医療介護連携加算</w:t>
            </w:r>
            <w:r w:rsidR="00511B50" w:rsidRPr="00730571">
              <w:rPr>
                <w:rFonts w:ascii="游ゴシック" w:eastAsia="游ゴシック" w:hAnsi="游ゴシック" w:hint="eastAsia"/>
                <w:color w:val="000000" w:themeColor="text1"/>
              </w:rPr>
              <w:t>確認表</w:t>
            </w:r>
            <w:r w:rsidR="000B5BE7" w:rsidRPr="00730571">
              <w:rPr>
                <w:rFonts w:ascii="游ゴシック" w:eastAsia="游ゴシック" w:hAnsi="游ゴシック" w:hint="eastAsia"/>
                <w:color w:val="000000" w:themeColor="text1"/>
              </w:rPr>
              <w:t>（居</w:t>
            </w:r>
            <w:r w:rsidR="000B5BE7" w:rsidRPr="00CB759D">
              <w:rPr>
                <w:rFonts w:ascii="游ゴシック" w:eastAsia="游ゴシック" w:hAnsi="游ゴシック" w:hint="eastAsia"/>
              </w:rPr>
              <w:t>宅介護支援）(</w:t>
            </w:r>
            <w:r w:rsidR="000B5BE7" w:rsidRPr="00730571">
              <w:rPr>
                <w:rFonts w:ascii="游ゴシック" w:eastAsia="游ゴシック" w:hAnsi="游ゴシック" w:hint="eastAsia"/>
                <w:color w:val="FF0000"/>
              </w:rPr>
              <w:t>参考様式</w:t>
            </w:r>
            <w:r w:rsidR="00730571" w:rsidRPr="00730571">
              <w:rPr>
                <w:rFonts w:ascii="游ゴシック" w:eastAsia="游ゴシック" w:hAnsi="游ゴシック" w:hint="eastAsia"/>
                <w:color w:val="FF0000"/>
              </w:rPr>
              <w:t>29</w:t>
            </w:r>
            <w:r w:rsidR="000B5BE7" w:rsidRPr="00CB759D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156234" w:rsidRPr="007A11AE" w:rsidTr="00F1188D">
        <w:trPr>
          <w:cantSplit/>
          <w:trHeight w:val="124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34" w:rsidRPr="007A11AE" w:rsidRDefault="00156234" w:rsidP="007A11AE">
            <w:pPr>
              <w:pStyle w:val="a4"/>
              <w:spacing w:line="280" w:lineRule="exact"/>
              <w:ind w:leftChars="-47" w:left="-99" w:firstLineChars="51" w:firstLine="69"/>
              <w:jc w:val="left"/>
              <w:rPr>
                <w:rFonts w:ascii="游ゴシック" w:eastAsia="游ゴシック" w:hAnsi="游ゴシック"/>
                <w:b/>
              </w:rPr>
            </w:pPr>
            <w:r w:rsidRPr="00D94191">
              <w:rPr>
                <w:rFonts w:ascii="游ゴシック" w:eastAsia="游ゴシック" w:hAnsi="游ゴシック" w:hint="eastAsia"/>
                <w:b/>
                <w:spacing w:val="2"/>
                <w:w w:val="66"/>
                <w:kern w:val="0"/>
                <w:fitText w:val="2000" w:id="1679517440"/>
              </w:rPr>
              <w:t>ターミナルケアマネジメント加</w:t>
            </w:r>
            <w:r w:rsidRPr="00D94191">
              <w:rPr>
                <w:rFonts w:ascii="游ゴシック" w:eastAsia="游ゴシック" w:hAnsi="游ゴシック" w:hint="eastAsia"/>
                <w:b/>
                <w:spacing w:val="-10"/>
                <w:w w:val="66"/>
                <w:kern w:val="0"/>
                <w:fitText w:val="2000" w:id="1679517440"/>
              </w:rPr>
              <w:t>算</w:t>
            </w:r>
          </w:p>
          <w:p w:rsidR="00156234" w:rsidRPr="007A11AE" w:rsidRDefault="00156234" w:rsidP="007A11AE">
            <w:pPr>
              <w:pStyle w:val="a4"/>
              <w:spacing w:line="280" w:lineRule="exact"/>
              <w:ind w:leftChars="25" w:left="269" w:hangingChars="108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30" w:rsidRPr="00CB759D" w:rsidRDefault="00631E30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①介護給付費算定に係る体制等に関する届出書</w:t>
            </w:r>
            <w:r w:rsidR="00BB2555" w:rsidRPr="00CB759D">
              <w:rPr>
                <w:rFonts w:ascii="游ゴシック" w:eastAsia="游ゴシック" w:hAnsi="游ゴシック" w:hint="eastAsia"/>
              </w:rPr>
              <w:t>（</w:t>
            </w:r>
            <w:r w:rsidRPr="00CB759D">
              <w:rPr>
                <w:rFonts w:ascii="游ゴシック" w:eastAsia="游ゴシック" w:hAnsi="游ゴシック" w:hint="eastAsia"/>
              </w:rPr>
              <w:t>別紙2</w:t>
            </w:r>
            <w:r w:rsidR="00BB2555" w:rsidRPr="00CB759D">
              <w:rPr>
                <w:rFonts w:ascii="游ゴシック" w:eastAsia="游ゴシック" w:hAnsi="游ゴシック" w:hint="eastAsia"/>
              </w:rPr>
              <w:t>）</w:t>
            </w:r>
          </w:p>
          <w:p w:rsidR="00156234" w:rsidRPr="00CB759D" w:rsidRDefault="00156234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</w:rPr>
            </w:pPr>
            <w:r w:rsidRPr="00CB759D">
              <w:rPr>
                <w:rFonts w:ascii="游ゴシック" w:eastAsia="游ゴシック" w:hAnsi="游ゴシック" w:hint="eastAsia"/>
              </w:rPr>
              <w:t>②介護給付費算定に係る体制等状況一覧表（居宅介護支援）</w:t>
            </w:r>
          </w:p>
          <w:p w:rsidR="00156234" w:rsidRPr="00F1188D" w:rsidRDefault="004D4884" w:rsidP="00D92D30">
            <w:pPr>
              <w:pStyle w:val="a4"/>
              <w:spacing w:line="280" w:lineRule="exact"/>
              <w:rPr>
                <w:rFonts w:ascii="游ゴシック" w:eastAsia="游ゴシック" w:hAnsi="游ゴシック"/>
                <w:color w:val="FF0000"/>
              </w:rPr>
            </w:pPr>
            <w:r w:rsidRPr="0005015E">
              <w:rPr>
                <w:rFonts w:ascii="游ゴシック" w:eastAsia="游ゴシック" w:hAnsi="游ゴシック" w:hint="eastAsia"/>
              </w:rPr>
              <w:t>③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特定事業所加算(Ⅰ)～(Ⅲ)・特定事業所医療介護連携加算・ターミナルケアマネジメント加算に係る届出書（居宅介護支援</w:t>
            </w:r>
            <w:r w:rsidR="00D92D30" w:rsidRPr="00D92D30">
              <w:rPr>
                <w:rFonts w:ascii="游ゴシック" w:eastAsia="游ゴシック" w:hAnsi="游ゴシック" w:hint="eastAsia"/>
                <w:color w:val="FF0000"/>
              </w:rPr>
              <w:t>事業所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）（別紙</w:t>
            </w:r>
            <w:r w:rsidR="00D92D30">
              <w:rPr>
                <w:rFonts w:ascii="游ゴシック" w:eastAsia="游ゴシック" w:hAnsi="游ゴシック" w:hint="eastAsia"/>
                <w:color w:val="FF0000"/>
              </w:rPr>
              <w:t>36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）</w:t>
            </w:r>
          </w:p>
        </w:tc>
      </w:tr>
    </w:tbl>
    <w:p w:rsidR="0005015E" w:rsidRDefault="0005015E" w:rsidP="00CB759D">
      <w:pPr>
        <w:spacing w:line="380" w:lineRule="exact"/>
        <w:rPr>
          <w:rFonts w:ascii="游ゴシック" w:eastAsia="游ゴシック" w:hAnsi="游ゴシック"/>
          <w:b/>
          <w:sz w:val="22"/>
          <w:szCs w:val="22"/>
        </w:rPr>
      </w:pPr>
    </w:p>
    <w:p w:rsidR="000D5CF2" w:rsidRPr="007A11AE" w:rsidRDefault="000D5CF2" w:rsidP="00CB759D">
      <w:pPr>
        <w:spacing w:line="380" w:lineRule="exact"/>
        <w:rPr>
          <w:rFonts w:ascii="游ゴシック" w:eastAsia="游ゴシック" w:hAnsi="游ゴシック"/>
          <w:b/>
          <w:sz w:val="22"/>
          <w:szCs w:val="22"/>
        </w:rPr>
      </w:pPr>
      <w:r w:rsidRPr="007A11AE">
        <w:rPr>
          <w:rFonts w:ascii="游ゴシック" w:eastAsia="游ゴシック" w:hAnsi="游ゴシック" w:hint="eastAsia"/>
          <w:b/>
          <w:sz w:val="22"/>
          <w:szCs w:val="22"/>
        </w:rPr>
        <w:t xml:space="preserve">２　算定要件　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5046"/>
      </w:tblGrid>
      <w:tr w:rsidR="00DC30E2" w:rsidRPr="007A11AE" w:rsidTr="00FC50E7">
        <w:trPr>
          <w:trHeight w:val="225"/>
        </w:trPr>
        <w:tc>
          <w:tcPr>
            <w:tcW w:w="4705" w:type="dxa"/>
            <w:shd w:val="clear" w:color="auto" w:fill="FFFF00"/>
            <w:vAlign w:val="center"/>
          </w:tcPr>
          <w:p w:rsidR="000D5CF2" w:rsidRPr="007A11AE" w:rsidRDefault="000D5CF2" w:rsidP="007A11A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基　　準</w:t>
            </w:r>
          </w:p>
        </w:tc>
        <w:tc>
          <w:tcPr>
            <w:tcW w:w="5046" w:type="dxa"/>
            <w:shd w:val="clear" w:color="auto" w:fill="FFFF00"/>
            <w:vAlign w:val="center"/>
          </w:tcPr>
          <w:p w:rsidR="000D5CF2" w:rsidRPr="007A11AE" w:rsidRDefault="000D5CF2" w:rsidP="007A11A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解釈通知</w:t>
            </w:r>
          </w:p>
        </w:tc>
      </w:tr>
      <w:tr w:rsidR="00640204" w:rsidRPr="007A11AE" w:rsidTr="00FC50E7">
        <w:trPr>
          <w:trHeight w:val="1455"/>
        </w:trPr>
        <w:tc>
          <w:tcPr>
            <w:tcW w:w="4705" w:type="dxa"/>
            <w:shd w:val="clear" w:color="auto" w:fill="auto"/>
          </w:tcPr>
          <w:p w:rsidR="006A4392" w:rsidRPr="007A11AE" w:rsidRDefault="004E157E" w:rsidP="007A11AE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指定居宅介護支援に要する費用の額の算定に関する基準</w:t>
            </w:r>
          </w:p>
          <w:p w:rsidR="004E157E" w:rsidRPr="007A11AE" w:rsidRDefault="004E157E" w:rsidP="007A11AE">
            <w:pPr>
              <w:spacing w:line="2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（平成12年厚生省告示第20号）</w:t>
            </w:r>
          </w:p>
        </w:tc>
        <w:tc>
          <w:tcPr>
            <w:tcW w:w="5046" w:type="dxa"/>
            <w:shd w:val="clear" w:color="auto" w:fill="auto"/>
          </w:tcPr>
          <w:p w:rsidR="004E157E" w:rsidRPr="007A11AE" w:rsidRDefault="004E157E" w:rsidP="007A11AE">
            <w:pPr>
              <w:spacing w:line="28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指定居宅サービスに要する費用の額の算定に関する基準</w:t>
            </w:r>
          </w:p>
          <w:p w:rsidR="00640204" w:rsidRPr="007A11AE" w:rsidRDefault="004E157E" w:rsidP="007A11AE">
            <w:pPr>
              <w:spacing w:line="28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（訪問通所サービス、居宅療養管理指導及び福祉用具貸与</w:t>
            </w:r>
          </w:p>
          <w:p w:rsidR="004E157E" w:rsidRPr="007A11AE" w:rsidRDefault="004E157E" w:rsidP="007A11AE">
            <w:pPr>
              <w:spacing w:line="28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に係る部分）及び指定居宅介護支援に要する費用の額の算</w:t>
            </w:r>
          </w:p>
          <w:p w:rsidR="004E157E" w:rsidRPr="007A11AE" w:rsidRDefault="004E157E" w:rsidP="007A11AE">
            <w:pPr>
              <w:spacing w:line="28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定に関する</w:t>
            </w:r>
            <w:r w:rsidR="00511AD2"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基準の制定に伴う実施上の留意事項について</w:t>
            </w:r>
          </w:p>
          <w:p w:rsidR="00511AD2" w:rsidRPr="007A11AE" w:rsidRDefault="00511AD2" w:rsidP="007A11AE">
            <w:pPr>
              <w:spacing w:line="28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（平成12年3月1日老企第36号）</w:t>
            </w:r>
          </w:p>
        </w:tc>
      </w:tr>
    </w:tbl>
    <w:p w:rsidR="00730821" w:rsidRPr="007A11AE" w:rsidRDefault="00730821" w:rsidP="007A11AE">
      <w:pPr>
        <w:spacing w:line="280" w:lineRule="exact"/>
        <w:rPr>
          <w:rFonts w:ascii="游ゴシック" w:eastAsia="游ゴシック" w:hAnsi="游ゴシック"/>
        </w:rPr>
      </w:pPr>
    </w:p>
    <w:sectPr w:rsidR="00730821" w:rsidRPr="007A11AE" w:rsidSect="00F27D3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4E" w:rsidRDefault="00E3064E">
      <w:r>
        <w:separator/>
      </w:r>
    </w:p>
  </w:endnote>
  <w:endnote w:type="continuationSeparator" w:id="0">
    <w:p w:rsidR="00E3064E" w:rsidRDefault="00E3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18" w:rsidRDefault="00BA5F18" w:rsidP="004061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5F18" w:rsidRDefault="00BA5F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3C" w:rsidRDefault="00F27D3C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9419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9419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27D3C" w:rsidRDefault="00F27D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4E" w:rsidRDefault="00E3064E">
      <w:r>
        <w:separator/>
      </w:r>
    </w:p>
  </w:footnote>
  <w:footnote w:type="continuationSeparator" w:id="0">
    <w:p w:rsidR="00E3064E" w:rsidRDefault="00E3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BE" w:rsidRDefault="00F733BE" w:rsidP="00F733BE">
    <w:pPr>
      <w:pStyle w:val="a9"/>
      <w:jc w:val="right"/>
    </w:pPr>
    <w:r>
      <w:rPr>
        <w:rFonts w:hint="eastAsia"/>
      </w:rPr>
      <w:t>2</w:t>
    </w:r>
    <w:r w:rsidR="003471F3">
      <w:rPr>
        <w:rFonts w:hint="eastAsia"/>
      </w:rPr>
      <w:t>0240401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ECA"/>
    <w:multiLevelType w:val="hybridMultilevel"/>
    <w:tmpl w:val="B16AAAD4"/>
    <w:lvl w:ilvl="0" w:tplc="1B5AA658">
      <w:start w:val="1"/>
      <w:numFmt w:val="decimal"/>
      <w:lvlText w:val="(%1)"/>
      <w:lvlJc w:val="left"/>
      <w:pPr>
        <w:tabs>
          <w:tab w:val="num" w:pos="1000"/>
        </w:tabs>
        <w:ind w:left="1000" w:hanging="510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" w15:restartNumberingAfterBreak="0">
    <w:nsid w:val="118D04D1"/>
    <w:multiLevelType w:val="hybridMultilevel"/>
    <w:tmpl w:val="2A206F20"/>
    <w:lvl w:ilvl="0" w:tplc="32B005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A4AFB"/>
    <w:multiLevelType w:val="hybridMultilevel"/>
    <w:tmpl w:val="E076C530"/>
    <w:lvl w:ilvl="0" w:tplc="2B0AA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34D7E"/>
    <w:multiLevelType w:val="hybridMultilevel"/>
    <w:tmpl w:val="A5F09C3E"/>
    <w:lvl w:ilvl="0" w:tplc="313E6504">
      <w:start w:val="1"/>
      <w:numFmt w:val="bullet"/>
      <w:lvlText w:val="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4" w15:restartNumberingAfterBreak="0">
    <w:nsid w:val="52BC3CAA"/>
    <w:multiLevelType w:val="hybridMultilevel"/>
    <w:tmpl w:val="2D24105E"/>
    <w:lvl w:ilvl="0" w:tplc="37B8DF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D44B88"/>
    <w:multiLevelType w:val="hybridMultilevel"/>
    <w:tmpl w:val="41B63152"/>
    <w:lvl w:ilvl="0" w:tplc="3B3CFC7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B5AA658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ascii="ＭＳ ゴシック" w:eastAsia="ＭＳ ゴシック" w:hint="eastAsia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BC0690"/>
    <w:multiLevelType w:val="hybridMultilevel"/>
    <w:tmpl w:val="3782F38C"/>
    <w:lvl w:ilvl="0" w:tplc="4CA82A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2"/>
    <w:rsid w:val="000007A3"/>
    <w:rsid w:val="00024331"/>
    <w:rsid w:val="00026542"/>
    <w:rsid w:val="00044F53"/>
    <w:rsid w:val="0005015E"/>
    <w:rsid w:val="000525B9"/>
    <w:rsid w:val="00064FDE"/>
    <w:rsid w:val="00066D96"/>
    <w:rsid w:val="000A01CB"/>
    <w:rsid w:val="000B5BE7"/>
    <w:rsid w:val="000C6A96"/>
    <w:rsid w:val="000D5CF2"/>
    <w:rsid w:val="000D67EF"/>
    <w:rsid w:val="000E38E0"/>
    <w:rsid w:val="000F33EE"/>
    <w:rsid w:val="000F7CEB"/>
    <w:rsid w:val="0010371D"/>
    <w:rsid w:val="00104841"/>
    <w:rsid w:val="00105864"/>
    <w:rsid w:val="0011722E"/>
    <w:rsid w:val="00156234"/>
    <w:rsid w:val="001842F2"/>
    <w:rsid w:val="00192317"/>
    <w:rsid w:val="00196649"/>
    <w:rsid w:val="001A62BE"/>
    <w:rsid w:val="001A63DE"/>
    <w:rsid w:val="001B65C3"/>
    <w:rsid w:val="001C14F8"/>
    <w:rsid w:val="001C5067"/>
    <w:rsid w:val="001C6161"/>
    <w:rsid w:val="001D6370"/>
    <w:rsid w:val="001D6B68"/>
    <w:rsid w:val="001E10DF"/>
    <w:rsid w:val="001F5448"/>
    <w:rsid w:val="00201CC5"/>
    <w:rsid w:val="00211508"/>
    <w:rsid w:val="00211AA3"/>
    <w:rsid w:val="00223800"/>
    <w:rsid w:val="00274AB6"/>
    <w:rsid w:val="0028315F"/>
    <w:rsid w:val="0029050F"/>
    <w:rsid w:val="002C345C"/>
    <w:rsid w:val="002C3993"/>
    <w:rsid w:val="002D363F"/>
    <w:rsid w:val="002E60FB"/>
    <w:rsid w:val="002F5696"/>
    <w:rsid w:val="002F71ED"/>
    <w:rsid w:val="00340BFC"/>
    <w:rsid w:val="00344534"/>
    <w:rsid w:val="00345CD8"/>
    <w:rsid w:val="003471F3"/>
    <w:rsid w:val="00350D7B"/>
    <w:rsid w:val="00352588"/>
    <w:rsid w:val="00360A1D"/>
    <w:rsid w:val="00391747"/>
    <w:rsid w:val="003B0D85"/>
    <w:rsid w:val="003C4B9F"/>
    <w:rsid w:val="003D562D"/>
    <w:rsid w:val="003E0C8F"/>
    <w:rsid w:val="003E19BD"/>
    <w:rsid w:val="003F0341"/>
    <w:rsid w:val="003F44D7"/>
    <w:rsid w:val="00402A12"/>
    <w:rsid w:val="004061C4"/>
    <w:rsid w:val="00416A6B"/>
    <w:rsid w:val="0041797D"/>
    <w:rsid w:val="00437641"/>
    <w:rsid w:val="00443D64"/>
    <w:rsid w:val="00444DC2"/>
    <w:rsid w:val="00445526"/>
    <w:rsid w:val="004502A9"/>
    <w:rsid w:val="00455C2E"/>
    <w:rsid w:val="00456279"/>
    <w:rsid w:val="004800C6"/>
    <w:rsid w:val="004B0F26"/>
    <w:rsid w:val="004D0563"/>
    <w:rsid w:val="004D4884"/>
    <w:rsid w:val="004E157E"/>
    <w:rsid w:val="004E62B4"/>
    <w:rsid w:val="0050327A"/>
    <w:rsid w:val="00504E7A"/>
    <w:rsid w:val="00511AD2"/>
    <w:rsid w:val="00511B50"/>
    <w:rsid w:val="005152B8"/>
    <w:rsid w:val="00516D54"/>
    <w:rsid w:val="00517B9C"/>
    <w:rsid w:val="00544AAA"/>
    <w:rsid w:val="00545D67"/>
    <w:rsid w:val="005541CE"/>
    <w:rsid w:val="005A442A"/>
    <w:rsid w:val="005C0309"/>
    <w:rsid w:val="005D6336"/>
    <w:rsid w:val="005E290F"/>
    <w:rsid w:val="005F2CA0"/>
    <w:rsid w:val="00631E30"/>
    <w:rsid w:val="00633754"/>
    <w:rsid w:val="00640204"/>
    <w:rsid w:val="00650BF5"/>
    <w:rsid w:val="00661A7B"/>
    <w:rsid w:val="00677BF5"/>
    <w:rsid w:val="00683317"/>
    <w:rsid w:val="006A4392"/>
    <w:rsid w:val="006A494B"/>
    <w:rsid w:val="006A643E"/>
    <w:rsid w:val="006B55EF"/>
    <w:rsid w:val="006B7FCB"/>
    <w:rsid w:val="006C6643"/>
    <w:rsid w:val="006E1B07"/>
    <w:rsid w:val="006E5C51"/>
    <w:rsid w:val="007048B4"/>
    <w:rsid w:val="0072248E"/>
    <w:rsid w:val="00730571"/>
    <w:rsid w:val="00730821"/>
    <w:rsid w:val="00736261"/>
    <w:rsid w:val="00743A3E"/>
    <w:rsid w:val="00747ED3"/>
    <w:rsid w:val="00761945"/>
    <w:rsid w:val="007920B8"/>
    <w:rsid w:val="007A11AE"/>
    <w:rsid w:val="007A536E"/>
    <w:rsid w:val="007B521D"/>
    <w:rsid w:val="007C44C4"/>
    <w:rsid w:val="007D6D05"/>
    <w:rsid w:val="007E7DC2"/>
    <w:rsid w:val="007F594D"/>
    <w:rsid w:val="00813E6F"/>
    <w:rsid w:val="0082235D"/>
    <w:rsid w:val="00823019"/>
    <w:rsid w:val="00834832"/>
    <w:rsid w:val="00850941"/>
    <w:rsid w:val="008703E2"/>
    <w:rsid w:val="008D230B"/>
    <w:rsid w:val="008D6ACA"/>
    <w:rsid w:val="008F288F"/>
    <w:rsid w:val="009119DB"/>
    <w:rsid w:val="009326AA"/>
    <w:rsid w:val="00933A3D"/>
    <w:rsid w:val="00943AB4"/>
    <w:rsid w:val="00944049"/>
    <w:rsid w:val="00960327"/>
    <w:rsid w:val="00960C9D"/>
    <w:rsid w:val="00970AD5"/>
    <w:rsid w:val="009A2B4C"/>
    <w:rsid w:val="009A2F21"/>
    <w:rsid w:val="009C1320"/>
    <w:rsid w:val="009E736D"/>
    <w:rsid w:val="009F6219"/>
    <w:rsid w:val="009F6755"/>
    <w:rsid w:val="00A149E5"/>
    <w:rsid w:val="00A42A37"/>
    <w:rsid w:val="00A6392C"/>
    <w:rsid w:val="00A64AD4"/>
    <w:rsid w:val="00A7200A"/>
    <w:rsid w:val="00A94ADF"/>
    <w:rsid w:val="00AA3CC9"/>
    <w:rsid w:val="00AA4722"/>
    <w:rsid w:val="00AB30C3"/>
    <w:rsid w:val="00AE15AF"/>
    <w:rsid w:val="00AE33EE"/>
    <w:rsid w:val="00B10123"/>
    <w:rsid w:val="00B10BAD"/>
    <w:rsid w:val="00B126A5"/>
    <w:rsid w:val="00B145CB"/>
    <w:rsid w:val="00B30725"/>
    <w:rsid w:val="00B32FAA"/>
    <w:rsid w:val="00B338C4"/>
    <w:rsid w:val="00B4082A"/>
    <w:rsid w:val="00B43E90"/>
    <w:rsid w:val="00B444F5"/>
    <w:rsid w:val="00B8123B"/>
    <w:rsid w:val="00B92D4E"/>
    <w:rsid w:val="00BA5F18"/>
    <w:rsid w:val="00BB0870"/>
    <w:rsid w:val="00BB2555"/>
    <w:rsid w:val="00BD6375"/>
    <w:rsid w:val="00BD71D6"/>
    <w:rsid w:val="00C211E8"/>
    <w:rsid w:val="00C2674B"/>
    <w:rsid w:val="00C27611"/>
    <w:rsid w:val="00C31B49"/>
    <w:rsid w:val="00C423CF"/>
    <w:rsid w:val="00C530B5"/>
    <w:rsid w:val="00C653FE"/>
    <w:rsid w:val="00CA05A3"/>
    <w:rsid w:val="00CB6738"/>
    <w:rsid w:val="00CB6E92"/>
    <w:rsid w:val="00CB759D"/>
    <w:rsid w:val="00CC43A3"/>
    <w:rsid w:val="00CC4B29"/>
    <w:rsid w:val="00CD5FE3"/>
    <w:rsid w:val="00CE79D2"/>
    <w:rsid w:val="00CF2F52"/>
    <w:rsid w:val="00CF6BB4"/>
    <w:rsid w:val="00D101F4"/>
    <w:rsid w:val="00D10B1E"/>
    <w:rsid w:val="00D17938"/>
    <w:rsid w:val="00D21949"/>
    <w:rsid w:val="00D22312"/>
    <w:rsid w:val="00D41181"/>
    <w:rsid w:val="00D6538A"/>
    <w:rsid w:val="00D74826"/>
    <w:rsid w:val="00D92D30"/>
    <w:rsid w:val="00D94191"/>
    <w:rsid w:val="00DA25B4"/>
    <w:rsid w:val="00DB6ADD"/>
    <w:rsid w:val="00DC30E2"/>
    <w:rsid w:val="00DC3C3D"/>
    <w:rsid w:val="00DD154D"/>
    <w:rsid w:val="00DD1FF1"/>
    <w:rsid w:val="00DD7FBD"/>
    <w:rsid w:val="00DE433E"/>
    <w:rsid w:val="00DF6492"/>
    <w:rsid w:val="00DF6CA4"/>
    <w:rsid w:val="00E00DB1"/>
    <w:rsid w:val="00E13E45"/>
    <w:rsid w:val="00E17B60"/>
    <w:rsid w:val="00E3064E"/>
    <w:rsid w:val="00E323D9"/>
    <w:rsid w:val="00E55083"/>
    <w:rsid w:val="00E5738D"/>
    <w:rsid w:val="00E61992"/>
    <w:rsid w:val="00E64B18"/>
    <w:rsid w:val="00E84AA4"/>
    <w:rsid w:val="00E85919"/>
    <w:rsid w:val="00E8761B"/>
    <w:rsid w:val="00EA4F5C"/>
    <w:rsid w:val="00EA63A6"/>
    <w:rsid w:val="00EB36EE"/>
    <w:rsid w:val="00EB6E4C"/>
    <w:rsid w:val="00EE6032"/>
    <w:rsid w:val="00F1188D"/>
    <w:rsid w:val="00F11DE5"/>
    <w:rsid w:val="00F27D3C"/>
    <w:rsid w:val="00F31D42"/>
    <w:rsid w:val="00F67696"/>
    <w:rsid w:val="00F733BE"/>
    <w:rsid w:val="00F8059E"/>
    <w:rsid w:val="00F87CC7"/>
    <w:rsid w:val="00F97630"/>
    <w:rsid w:val="00FB2B4C"/>
    <w:rsid w:val="00FC50E7"/>
    <w:rsid w:val="00FE2AF9"/>
    <w:rsid w:val="00FE382D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/>
      <w:sz w:val="24"/>
    </w:rPr>
  </w:style>
  <w:style w:type="paragraph" w:styleId="a4">
    <w:name w:val="Body Text Indent"/>
    <w:basedOn w:val="a"/>
    <w:link w:val="a5"/>
    <w:pPr>
      <w:ind w:left="216" w:hanging="216"/>
    </w:pPr>
    <w:rPr>
      <w:rFonts w:ascii="ＭＳ Ｐゴシック" w:eastAsia="ＭＳ Ｐゴシック"/>
      <w:sz w:val="20"/>
    </w:rPr>
  </w:style>
  <w:style w:type="paragraph" w:styleId="2">
    <w:name w:val="Body Text 2"/>
    <w:basedOn w:val="a"/>
    <w:rPr>
      <w:rFonts w:eastAsia="ＭＳ Ｐゴシック"/>
      <w:sz w:val="20"/>
    </w:rPr>
  </w:style>
  <w:style w:type="paragraph" w:styleId="20">
    <w:name w:val="Body Text Indent 2"/>
    <w:basedOn w:val="a"/>
    <w:pPr>
      <w:ind w:left="246" w:hanging="246"/>
    </w:pPr>
    <w:rPr>
      <w:rFonts w:ascii="ＭＳ Ｐゴシック" w:eastAsia="ＭＳ Ｐゴシック"/>
      <w:sz w:val="20"/>
    </w:rPr>
  </w:style>
  <w:style w:type="paragraph" w:styleId="3">
    <w:name w:val="Body Text Indent 3"/>
    <w:basedOn w:val="a"/>
    <w:pPr>
      <w:ind w:left="420" w:hanging="420"/>
    </w:pPr>
    <w:rPr>
      <w:rFonts w:ascii="ＭＳ Ｐゴシック" w:eastAsia="ＭＳ Ｐゴシック"/>
      <w:sz w:val="24"/>
    </w:rPr>
  </w:style>
  <w:style w:type="paragraph" w:styleId="a6">
    <w:name w:val="footer"/>
    <w:basedOn w:val="a"/>
    <w:link w:val="a7"/>
    <w:uiPriority w:val="99"/>
    <w:rsid w:val="00CF6BB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F6BB4"/>
  </w:style>
  <w:style w:type="paragraph" w:styleId="a9">
    <w:name w:val="header"/>
    <w:basedOn w:val="a"/>
    <w:rsid w:val="00D10B1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F71E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rsid w:val="000D5C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link w:val="a4"/>
    <w:rsid w:val="00EA4F5C"/>
    <w:rPr>
      <w:rFonts w:ascii="ＭＳ Ｐゴシック" w:eastAsia="ＭＳ Ｐゴシック"/>
      <w:kern w:val="2"/>
    </w:rPr>
  </w:style>
  <w:style w:type="character" w:customStyle="1" w:styleId="a7">
    <w:name w:val="フッター (文字)"/>
    <w:link w:val="a6"/>
    <w:uiPriority w:val="99"/>
    <w:rsid w:val="00F27D3C"/>
    <w:rPr>
      <w:kern w:val="2"/>
      <w:sz w:val="21"/>
    </w:rPr>
  </w:style>
  <w:style w:type="character" w:styleId="ab">
    <w:name w:val="Hyperlink"/>
    <w:basedOn w:val="a0"/>
    <w:rsid w:val="00F97630"/>
    <w:rPr>
      <w:color w:val="0563C1" w:themeColor="hyperlink"/>
      <w:u w:val="single"/>
    </w:rPr>
  </w:style>
  <w:style w:type="character" w:styleId="ac">
    <w:name w:val="FollowedHyperlink"/>
    <w:basedOn w:val="a0"/>
    <w:rsid w:val="00F97630"/>
    <w:rPr>
      <w:color w:val="954F72" w:themeColor="followedHyperlink"/>
      <w:u w:val="single"/>
    </w:rPr>
  </w:style>
  <w:style w:type="paragraph" w:styleId="ad">
    <w:name w:val="Balloon Text"/>
    <w:basedOn w:val="a"/>
    <w:link w:val="ae"/>
    <w:rsid w:val="00F9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976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suita.osaka.jp/home/soshiki/div-fukushi/fukushido/_72625/_10064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195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2021-12-16T00:26:00Z</dcterms:created>
  <dcterms:modified xsi:type="dcterms:W3CDTF">2025-02-04T01:36:00Z</dcterms:modified>
</cp:coreProperties>
</file>