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06" w:rsidRPr="008931AC" w:rsidRDefault="00F72A06" w:rsidP="00F72A06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8"/>
          <w:szCs w:val="28"/>
        </w:rPr>
      </w:pPr>
      <w:r w:rsidRPr="005004C6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介</w:t>
      </w:r>
      <w:r w:rsidRPr="008931AC">
        <w:rPr>
          <w:rFonts w:ascii="HG丸ｺﾞｼｯｸM-PRO" w:eastAsia="HG丸ｺﾞｼｯｸM-PRO" w:hAnsi="HG丸ｺﾞｼｯｸM-PRO" w:cs="TT1D0t00CID-WinCharSetFFFF-H" w:hint="eastAsia"/>
          <w:kern w:val="0"/>
          <w:sz w:val="28"/>
          <w:szCs w:val="28"/>
        </w:rPr>
        <w:t>護給付費算定に係る体制等に関する届出の提出書類一覧</w:t>
      </w:r>
      <w:bookmarkStart w:id="0" w:name="_GoBack"/>
      <w:bookmarkEnd w:id="0"/>
    </w:p>
    <w:p w:rsidR="006A5D5B" w:rsidRPr="008931AC" w:rsidRDefault="006A5D5B" w:rsidP="00C7683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931AC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（認知症対応型共同生活介護・介護予防認知症対応型共同生活介護）</w:t>
      </w:r>
    </w:p>
    <w:p w:rsidR="00F560A7" w:rsidRPr="00F560A7" w:rsidRDefault="00F560A7" w:rsidP="00F560A7">
      <w:pPr>
        <w:spacing w:line="280" w:lineRule="exact"/>
        <w:ind w:leftChars="5" w:left="10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F560A7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※これらの要件は</w:t>
      </w:r>
      <w:r w:rsidRPr="00F560A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令和</w:t>
      </w:r>
      <w:r w:rsidR="000919CA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6</w:t>
      </w:r>
      <w:r w:rsidRPr="00F560A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年</w:t>
      </w:r>
      <w:r w:rsidR="00463819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６</w:t>
      </w:r>
      <w:r w:rsidRPr="00F560A7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月１日</w:t>
      </w:r>
      <w:r w:rsidRPr="00F560A7">
        <w:rPr>
          <w:rFonts w:ascii="HG丸ｺﾞｼｯｸM-PRO" w:eastAsia="HG丸ｺﾞｼｯｸM-PRO" w:hAnsi="HG丸ｺﾞｼｯｸM-PRO" w:hint="eastAsia"/>
          <w:b/>
          <w:sz w:val="20"/>
          <w:szCs w:val="20"/>
        </w:rPr>
        <w:t>現在のものです。今後、厚生労働省からの通知等があった場合は、要件の内容を見直す場合がありますので、あらかじめご了承ください。</w:t>
      </w:r>
    </w:p>
    <w:p w:rsidR="00C7683E" w:rsidRPr="00F560A7" w:rsidRDefault="00C7683E" w:rsidP="00C7683E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</w:p>
    <w:p w:rsidR="00F72A06" w:rsidRPr="008931AC" w:rsidRDefault="00F72A06" w:rsidP="00F72A06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2"/>
        </w:rPr>
      </w:pPr>
      <w:r w:rsidRPr="008931AC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○</w:t>
      </w:r>
      <w:r w:rsidRPr="008931AC">
        <w:rPr>
          <w:rFonts w:ascii="HG丸ｺﾞｼｯｸM-PRO" w:eastAsia="HG丸ｺﾞｼｯｸM-PRO" w:hAnsi="HG丸ｺﾞｼｯｸM-PRO" w:cs="TT1D0t00CID-WinCharSetFFFF-H"/>
          <w:kern w:val="0"/>
          <w:sz w:val="22"/>
        </w:rPr>
        <w:t xml:space="preserve"> </w:t>
      </w:r>
      <w:r w:rsidRPr="008931AC">
        <w:rPr>
          <w:rFonts w:ascii="HG丸ｺﾞｼｯｸM-PRO" w:eastAsia="HG丸ｺﾞｼｯｸM-PRO" w:hAnsi="HG丸ｺﾞｼｯｸM-PRO" w:cs="TT1D0t00CID-WinCharSetFFFF-H" w:hint="eastAsia"/>
          <w:kern w:val="0"/>
          <w:sz w:val="22"/>
        </w:rPr>
        <w:t>算定項目及び提出書類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79"/>
      </w:tblGrid>
      <w:tr w:rsidR="00C7683E" w:rsidRPr="008931AC" w:rsidTr="00683ECE">
        <w:trPr>
          <w:cantSplit/>
          <w:tblHeader/>
          <w:jc w:val="center"/>
        </w:trPr>
        <w:tc>
          <w:tcPr>
            <w:tcW w:w="2978" w:type="dxa"/>
            <w:shd w:val="clear" w:color="auto" w:fill="FFFF00"/>
          </w:tcPr>
          <w:p w:rsidR="00C7683E" w:rsidRPr="008C5563" w:rsidRDefault="00C7683E" w:rsidP="00AC50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8C556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379" w:type="dxa"/>
            <w:shd w:val="clear" w:color="auto" w:fill="FFFF00"/>
          </w:tcPr>
          <w:p w:rsidR="00C7683E" w:rsidRPr="008C5563" w:rsidRDefault="00C7683E" w:rsidP="00AC503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8C5563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必要書類</w:t>
            </w:r>
          </w:p>
        </w:tc>
      </w:tr>
      <w:tr w:rsidR="00C7683E" w:rsidRPr="008931AC" w:rsidTr="00683ECE">
        <w:trPr>
          <w:cantSplit/>
          <w:trHeight w:val="1503"/>
          <w:jc w:val="center"/>
        </w:trPr>
        <w:tc>
          <w:tcPr>
            <w:tcW w:w="2978" w:type="dxa"/>
            <w:shd w:val="clear" w:color="auto" w:fill="auto"/>
          </w:tcPr>
          <w:p w:rsidR="00C7683E" w:rsidRPr="008931AC" w:rsidRDefault="00132389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（介護予防）</w:t>
            </w:r>
            <w:r w:rsidR="00C7683E"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短期利用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共同生活介護</w:t>
            </w:r>
            <w:r w:rsidR="00C7683E"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費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(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Ⅰ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)(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Ⅱ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</w:t>
            </w:r>
            <w:r w:rsidR="00463819"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F72A06" w:rsidRPr="008931AC" w:rsidRDefault="00F72A06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4F4FA4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="004F4FA4"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3722F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C7683E" w:rsidRPr="008931AC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C7683E" w:rsidRPr="008931AC" w:rsidRDefault="00C7683E" w:rsidP="00AC5031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※本体事業所の届出と矛盾のないように記載ください。</w:t>
            </w:r>
          </w:p>
          <w:p w:rsidR="00C7683E" w:rsidRPr="008931AC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③運営規程</w:t>
            </w:r>
          </w:p>
        </w:tc>
      </w:tr>
      <w:tr w:rsidR="00666F99" w:rsidRPr="008931AC" w:rsidTr="00683ECE">
        <w:trPr>
          <w:cantSplit/>
          <w:trHeight w:val="686"/>
          <w:jc w:val="center"/>
        </w:trPr>
        <w:tc>
          <w:tcPr>
            <w:tcW w:w="2978" w:type="dxa"/>
            <w:shd w:val="clear" w:color="auto" w:fill="auto"/>
          </w:tcPr>
          <w:p w:rsidR="00666F99" w:rsidRPr="008931AC" w:rsidRDefault="007B139A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身体拘束廃止取組</w:t>
            </w:r>
            <w:r w:rsidR="00666F9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6379" w:type="dxa"/>
            <w:shd w:val="clear" w:color="auto" w:fill="auto"/>
          </w:tcPr>
          <w:p w:rsidR="00666F99" w:rsidRPr="008931AC" w:rsidRDefault="00666F99" w:rsidP="00666F9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 w:rsidR="003722F0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666F99" w:rsidRPr="00666F99" w:rsidRDefault="00666F99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683ECE" w:rsidRPr="00780122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高齢者虐待防止措置実施の有無</w:t>
            </w:r>
          </w:p>
        </w:tc>
        <w:tc>
          <w:tcPr>
            <w:tcW w:w="6379" w:type="dxa"/>
            <w:shd w:val="clear" w:color="auto" w:fill="auto"/>
          </w:tcPr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683ECE" w:rsidRPr="00780122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b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b/>
                <w:color w:val="FF0000"/>
                <w:kern w:val="0"/>
                <w:sz w:val="18"/>
                <w:szCs w:val="18"/>
              </w:rPr>
              <w:t>業務継続計画策定の有無</w:t>
            </w:r>
          </w:p>
        </w:tc>
        <w:tc>
          <w:tcPr>
            <w:tcW w:w="6379" w:type="dxa"/>
            <w:shd w:val="clear" w:color="auto" w:fill="auto"/>
          </w:tcPr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683ECE" w:rsidRPr="00683ECE" w:rsidRDefault="00683ECE" w:rsidP="00BE67B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683EC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</w:tc>
      </w:tr>
      <w:tr w:rsidR="007375FE" w:rsidRPr="008931AC" w:rsidTr="00683ECE">
        <w:trPr>
          <w:cantSplit/>
          <w:trHeight w:val="1233"/>
          <w:jc w:val="center"/>
        </w:trPr>
        <w:tc>
          <w:tcPr>
            <w:tcW w:w="2978" w:type="dxa"/>
            <w:shd w:val="clear" w:color="auto" w:fill="auto"/>
          </w:tcPr>
          <w:p w:rsidR="007375FE" w:rsidRPr="004B523F" w:rsidRDefault="007375FE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3ユニットの事業所が夜勤職員を2人以上とする場合</w:t>
            </w:r>
          </w:p>
        </w:tc>
        <w:tc>
          <w:tcPr>
            <w:tcW w:w="6379" w:type="dxa"/>
            <w:shd w:val="clear" w:color="auto" w:fill="auto"/>
          </w:tcPr>
          <w:p w:rsidR="007375FE" w:rsidRPr="004B523F" w:rsidRDefault="007375FE" w:rsidP="007375F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7375FE" w:rsidRPr="004B523F" w:rsidRDefault="007375FE" w:rsidP="007375F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7375FE" w:rsidRPr="004B523F" w:rsidRDefault="007375FE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③勤務体制・勤務形態一覧表（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算定日から4週間分・従業者全員分で作成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）（参考様式1）</w:t>
            </w:r>
          </w:p>
        </w:tc>
      </w:tr>
      <w:tr w:rsidR="00C7683E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C7683E" w:rsidRPr="004B523F" w:rsidRDefault="00C7683E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夜間支援体制加算</w:t>
            </w:r>
            <w:r w:rsidRPr="004B523F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(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Ⅰ</w:t>
            </w:r>
            <w:r w:rsidRPr="004B523F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)(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Ⅱ</w:t>
            </w:r>
            <w:r w:rsidR="00BE68E1" w:rsidRPr="004B523F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</w:t>
            </w:r>
            <w:r w:rsidR="00BE68E1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 xml:space="preserve">　</w:t>
            </w:r>
            <w:r w:rsidR="00463819" w:rsidRPr="004B523F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F72A06" w:rsidRPr="004B523F" w:rsidRDefault="00F72A06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4F4FA4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</w:t>
            </w:r>
            <w:r w:rsidR="003722F0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C7683E" w:rsidRPr="004B523F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C7683E" w:rsidRDefault="00C7683E" w:rsidP="00F81C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③勤務体制・勤務形態一覧表（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="00F81C9C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4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週間分・従業者全員分で作成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）（参考様式1）</w:t>
            </w:r>
          </w:p>
          <w:p w:rsidR="004B523F" w:rsidRPr="004B523F" w:rsidRDefault="004B523F" w:rsidP="00F81C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95451E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④夜間支援体制加算に係る届出書（別紙</w:t>
            </w:r>
            <w:r w:rsidR="0095451E" w:rsidRPr="0095451E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46</w:t>
            </w:r>
            <w:r w:rsidRPr="0095451E">
              <w:rPr>
                <w:rFonts w:ascii="HG丸ｺﾞｼｯｸM-PRO" w:eastAsia="HG丸ｺﾞｼｯｸM-PRO" w:hAnsi="HG丸ｺﾞｼｯｸM-PRO" w:cs="TT1D0t00CID-WinCharSetFFFF-H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C7683E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C7683E" w:rsidRPr="004B523F" w:rsidRDefault="00C7683E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若年性認知症利用者受入加算</w:t>
            </w:r>
            <w:r w:rsidR="00BE68E1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79" w:type="dxa"/>
            <w:shd w:val="clear" w:color="auto" w:fill="auto"/>
          </w:tcPr>
          <w:p w:rsidR="00F72A06" w:rsidRPr="004B523F" w:rsidRDefault="00F72A06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4F4FA4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</w:t>
            </w:r>
            <w:r w:rsidR="003722F0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C7683E" w:rsidRPr="004B523F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C7683E" w:rsidRPr="004B523F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</w:p>
        </w:tc>
      </w:tr>
      <w:tr w:rsidR="00C32736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C32736" w:rsidRPr="004B523F" w:rsidRDefault="00C32736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利用者の入院期間中の体制</w:t>
            </w:r>
            <w:r w:rsidR="00BE68E1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 xml:space="preserve">　</w:t>
            </w:r>
          </w:p>
        </w:tc>
        <w:tc>
          <w:tcPr>
            <w:tcW w:w="6379" w:type="dxa"/>
            <w:shd w:val="clear" w:color="auto" w:fill="auto"/>
          </w:tcPr>
          <w:p w:rsidR="004F4FA4" w:rsidRPr="004B523F" w:rsidRDefault="00C32736" w:rsidP="00C3273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4F4FA4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</w:t>
            </w:r>
            <w:r w:rsidR="003722F0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C32736" w:rsidRPr="004B523F" w:rsidRDefault="00C32736" w:rsidP="00C3273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C32736" w:rsidRPr="004B523F" w:rsidRDefault="00C32736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</w:p>
        </w:tc>
      </w:tr>
      <w:tr w:rsidR="00C7683E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C7683E" w:rsidRPr="004B523F" w:rsidRDefault="00C7683E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看取り介護加算</w:t>
            </w:r>
          </w:p>
        </w:tc>
        <w:tc>
          <w:tcPr>
            <w:tcW w:w="6379" w:type="dxa"/>
            <w:shd w:val="clear" w:color="auto" w:fill="auto"/>
          </w:tcPr>
          <w:p w:rsidR="00F72A06" w:rsidRPr="004B523F" w:rsidRDefault="00F72A06" w:rsidP="00F72A0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 w:rsidR="004F4FA4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介護給付費算定に係る体制等に関する届出書</w:t>
            </w:r>
            <w:r w:rsidR="003722F0"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C7683E" w:rsidRPr="004B523F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F81C9C" w:rsidRDefault="00C7683E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※医療連携体制加算を算定していること</w:t>
            </w:r>
          </w:p>
          <w:p w:rsidR="004B523F" w:rsidRPr="004B523F" w:rsidRDefault="004B523F" w:rsidP="00AC5031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7E402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③看取り介護加算に係る届出書（別紙</w:t>
            </w:r>
            <w:r w:rsidR="001C6FD1" w:rsidRPr="007E402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47</w:t>
            </w:r>
            <w:r w:rsidRPr="007E402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</w:tc>
      </w:tr>
      <w:tr w:rsidR="0016333C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16333C" w:rsidRPr="00F560A7" w:rsidRDefault="0016333C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lastRenderedPageBreak/>
              <w:t>医</w:t>
            </w: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療連携体制加算</w:t>
            </w:r>
            <w:r w:rsidRPr="00B82A9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(Ⅰ)</w:t>
            </w:r>
            <w:r w:rsidR="003906A9" w:rsidRPr="00B82A9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イ、(Ⅰ)ロ、(Ⅰ)ハ</w:t>
            </w:r>
            <w:r w:rsidR="0050293F" w:rsidRPr="00B82A9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、(Ⅱ)</w:t>
            </w:r>
            <w:r w:rsidR="00463819" w:rsidRPr="00F560A7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③勤務体制・勤務形態一覧表（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算定日から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17"/>
                <w:szCs w:val="17"/>
              </w:rPr>
              <w:t>4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7"/>
                <w:szCs w:val="17"/>
              </w:rPr>
              <w:t>週間分・看護職員分で作成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）（参考様式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  <w:t>1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④重度化した場合の対応に係る指針（看取りに関する指針）（同意を得るための書類を含む）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⑤看護師の資格者証（写）（未提出分）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【病院等との連携により看護師を確保する場合】</w:t>
            </w:r>
          </w:p>
          <w:p w:rsidR="0016333C" w:rsidRDefault="0016333C" w:rsidP="0016333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病院若し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くは診療所若しくは訪問看護ステーションとの契約書（写）</w:t>
            </w:r>
          </w:p>
          <w:p w:rsidR="004B523F" w:rsidRDefault="004B523F" w:rsidP="004B52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⑥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医療連携体制加算</w:t>
            </w:r>
            <w:r w:rsidR="00ED28FA" w:rsidRPr="00F52DA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(Ⅰ)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に係る届出書（別紙</w:t>
            </w:r>
            <w:r w:rsidR="000F4290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48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F52DAF" w:rsidRPr="00F52DAF" w:rsidRDefault="00F52DAF" w:rsidP="00F52DA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F52DA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※医療連携体制加算(Ⅰ)イ、(Ⅰ)ロ、(Ⅰ)ハを算定の場合</w:t>
            </w:r>
          </w:p>
          <w:p w:rsidR="00F52DAF" w:rsidRDefault="00F52DAF" w:rsidP="004B523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⑦医療連携体制加算</w:t>
            </w:r>
            <w:r w:rsidR="00ED28FA" w:rsidRPr="00F52DA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(Ⅱ)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に係る届出書（別紙48</w:t>
            </w:r>
            <w:r w:rsidR="00B82A97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-2</w:t>
            </w: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）</w:t>
            </w:r>
          </w:p>
          <w:p w:rsidR="00F52DAF" w:rsidRPr="008931AC" w:rsidRDefault="00F52DAF" w:rsidP="00F52DAF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※</w:t>
            </w:r>
            <w:r w:rsidRPr="00F52DAF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医療連携体制加算(Ⅱ) を算定の場合</w:t>
            </w:r>
          </w:p>
        </w:tc>
      </w:tr>
      <w:tr w:rsidR="0016333C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16333C" w:rsidRPr="008931AC" w:rsidRDefault="0016333C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認知症専門ケア加算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(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Ⅰ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)(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>Ⅱ</w:t>
            </w:r>
            <w:r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>)</w:t>
            </w: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18"/>
              </w:rPr>
              <w:t xml:space="preserve">　</w:t>
            </w:r>
            <w:r w:rsidR="00463819" w:rsidRPr="008931AC"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③【認知症専門ケア加算（Ⅰ）】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・認知症介護実践リーダー研修修了書（写）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【認知症専門ケア加算（Ⅱ）】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・認知症介護実践リーダー研修修了書（写）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・認知症介護指導者研修修了書（写）</w:t>
            </w:r>
          </w:p>
          <w:p w:rsidR="0016333C" w:rsidRDefault="0016333C" w:rsidP="0016333C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・介護職員、看護職員ごとの認知症ケアに関する研修計画</w:t>
            </w:r>
          </w:p>
          <w:p w:rsidR="00030EC3" w:rsidRPr="008931AC" w:rsidRDefault="00030EC3" w:rsidP="00030EC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030EC3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④認知症専門ケア加算に係る届出書（別紙12-２）</w:t>
            </w:r>
          </w:p>
        </w:tc>
      </w:tr>
      <w:tr w:rsidR="003602B2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3602B2" w:rsidRPr="004B523F" w:rsidRDefault="003602B2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3602B2">
              <w:rPr>
                <w:rFonts w:ascii="HG丸ｺﾞｼｯｸM-PRO" w:eastAsia="HG丸ｺﾞｼｯｸM-PRO" w:hAnsi="HG丸ｺﾞｼｯｸM-PRO" w:hint="eastAsia"/>
                <w:color w:val="FF0000"/>
                <w:sz w:val="20"/>
              </w:rPr>
              <w:t>認知症チームケア推進加算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(</w:t>
            </w: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Ⅰ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)(</w:t>
            </w: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Ⅱ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3602B2" w:rsidRPr="003602B2" w:rsidRDefault="003602B2" w:rsidP="003602B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602B2" w:rsidRPr="003602B2" w:rsidRDefault="003602B2" w:rsidP="003602B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602B2" w:rsidRPr="003602B2" w:rsidRDefault="003602B2" w:rsidP="0016333C">
            <w:pPr>
              <w:spacing w:line="28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③認知症チームケア推進加算に係る届出書（別紙40）</w:t>
            </w:r>
          </w:p>
        </w:tc>
      </w:tr>
      <w:tr w:rsidR="0016333C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16333C" w:rsidRPr="004B523F" w:rsidRDefault="0016333C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4B523F">
              <w:rPr>
                <w:rFonts w:ascii="HG丸ｺﾞｼｯｸM-PRO" w:eastAsia="HG丸ｺﾞｼｯｸM-PRO" w:hAnsi="HG丸ｺﾞｼｯｸM-PRO" w:hint="eastAsia"/>
                <w:sz w:val="20"/>
              </w:rPr>
              <w:t>科学的介護推進体制加算</w:t>
            </w:r>
          </w:p>
        </w:tc>
        <w:tc>
          <w:tcPr>
            <w:tcW w:w="6379" w:type="dxa"/>
            <w:shd w:val="clear" w:color="auto" w:fill="auto"/>
          </w:tcPr>
          <w:p w:rsidR="0016333C" w:rsidRPr="004B523F" w:rsidRDefault="0016333C" w:rsidP="0016333C">
            <w:pPr>
              <w:spacing w:line="28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B523F">
              <w:rPr>
                <w:rFonts w:ascii="游ゴシック" w:eastAsia="游ゴシック" w:hAnsi="游ゴシック" w:hint="eastAsia"/>
                <w:sz w:val="20"/>
                <w:szCs w:val="20"/>
              </w:rPr>
              <w:t>①介護給付費算定に係る体制等に関する届出書</w:t>
            </w:r>
            <w:r w:rsidRPr="004B523F">
              <w:rPr>
                <w:rFonts w:ascii="游ゴシック" w:eastAsia="游ゴシック" w:hAnsi="游ゴシック" w:hint="eastAsia"/>
                <w:sz w:val="18"/>
                <w:szCs w:val="20"/>
              </w:rPr>
              <w:t>（別紙2）</w:t>
            </w:r>
          </w:p>
          <w:p w:rsidR="0016333C" w:rsidRPr="004B523F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4B523F">
              <w:rPr>
                <w:rFonts w:ascii="游ゴシック" w:eastAsia="游ゴシック" w:hAnsi="游ゴシック" w:hint="eastAsia"/>
                <w:sz w:val="20"/>
                <w:szCs w:val="20"/>
              </w:rPr>
              <w:t>②介護給付費算定に係る体制等状況一覧表</w:t>
            </w:r>
          </w:p>
        </w:tc>
      </w:tr>
      <w:tr w:rsidR="003602B2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3602B2" w:rsidRPr="008931AC" w:rsidRDefault="003602B2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高齢者施設等感染対策向上加算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(</w:t>
            </w: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Ⅰ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)(</w:t>
            </w: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Ⅱ</w:t>
            </w:r>
            <w:r w:rsidRPr="003602B2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3602B2" w:rsidRPr="003602B2" w:rsidRDefault="003602B2" w:rsidP="003602B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3602B2" w:rsidRPr="003602B2" w:rsidRDefault="003602B2" w:rsidP="003602B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3602B2" w:rsidRPr="003602B2" w:rsidRDefault="003602B2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③高齢者施設等感染対策向上加算に係る届出書（別紙35）</w:t>
            </w:r>
          </w:p>
        </w:tc>
      </w:tr>
      <w:tr w:rsidR="004335B1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4335B1" w:rsidRPr="008931AC" w:rsidRDefault="00681969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68196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20"/>
              </w:rPr>
              <w:t>生産性向上推進体制加算</w:t>
            </w:r>
            <w:r w:rsidRPr="00681969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(</w:t>
            </w:r>
            <w:r w:rsidRPr="0068196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Ⅰ</w:t>
            </w:r>
            <w:r w:rsidRPr="00681969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)(</w:t>
            </w:r>
            <w:r w:rsidRPr="0068196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20"/>
                <w:szCs w:val="18"/>
              </w:rPr>
              <w:t>Ⅱ</w:t>
            </w:r>
            <w:r w:rsidRPr="00681969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20"/>
                <w:szCs w:val="18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681969" w:rsidRPr="003602B2" w:rsidRDefault="00681969" w:rsidP="0068196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6"/>
                <w:szCs w:val="16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①介護給付費算定に係る体制等に関する届出書（別紙２）</w:t>
            </w:r>
          </w:p>
          <w:p w:rsidR="00681969" w:rsidRPr="003602B2" w:rsidRDefault="00681969" w:rsidP="0068196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4335B1" w:rsidRPr="008931AC" w:rsidRDefault="00681969" w:rsidP="0068196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8"/>
                <w:szCs w:val="18"/>
              </w:rPr>
            </w:pPr>
            <w:r w:rsidRPr="003602B2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③</w:t>
            </w:r>
            <w:r w:rsidRPr="00681969">
              <w:rPr>
                <w:rFonts w:ascii="HG丸ｺﾞｼｯｸM-PRO" w:eastAsia="HG丸ｺﾞｼｯｸM-PRO" w:hAnsi="HG丸ｺﾞｼｯｸM-PRO" w:cs="TT1D0t00CID-WinCharSetFFFF-H" w:hint="eastAsia"/>
                <w:color w:val="FF0000"/>
                <w:kern w:val="0"/>
                <w:sz w:val="18"/>
                <w:szCs w:val="18"/>
              </w:rPr>
              <w:t>生産性向上推進体制加算に係る届出書（別紙28）</w:t>
            </w:r>
          </w:p>
        </w:tc>
      </w:tr>
      <w:tr w:rsidR="0016333C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16333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 xml:space="preserve">サービス提供体制強化加算　</w:t>
            </w:r>
          </w:p>
          <w:p w:rsidR="0016333C" w:rsidRPr="00463819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 w:rsidRPr="004B523F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t>(Ⅰ)・(Ⅱ)・(Ⅲ)</w:t>
            </w:r>
          </w:p>
        </w:tc>
        <w:tc>
          <w:tcPr>
            <w:tcW w:w="6379" w:type="dxa"/>
            <w:shd w:val="clear" w:color="auto" w:fill="auto"/>
          </w:tcPr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①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介護給付費算定に係る体制等に関する</w:t>
            </w:r>
            <w:r w:rsidRPr="001534AE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届出書</w:t>
            </w: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（別紙２）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 w:rsidRPr="008931AC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18"/>
              </w:rPr>
              <w:t>②介護給付費算定に係る体制等状況一覧表</w:t>
            </w:r>
          </w:p>
          <w:p w:rsidR="0016333C" w:rsidRPr="008931AC" w:rsidRDefault="003D6AE1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③サービス提供体制強化加算に関する届出書（別紙</w:t>
            </w:r>
            <w:r w:rsidRPr="003D6AE1">
              <w:rPr>
                <w:rFonts w:ascii="HG丸ｺﾞｼｯｸM-PRO" w:eastAsia="HG丸ｺﾞｼｯｸM-PRO" w:hAnsi="HG丸ｺﾞｼｯｸM-PRO" w:cs="TT1CEt00CID-WinCharSetFFFF-H" w:hint="eastAsia"/>
                <w:color w:val="FF0000"/>
                <w:kern w:val="0"/>
                <w:sz w:val="18"/>
                <w:szCs w:val="18"/>
              </w:rPr>
              <w:t>１4</w:t>
            </w:r>
            <w:r w:rsidR="0016333C" w:rsidRPr="003D6AE1">
              <w:rPr>
                <w:rFonts w:ascii="HG丸ｺﾞｼｯｸM-PRO" w:eastAsia="HG丸ｺﾞｼｯｸM-PRO" w:hAnsi="HG丸ｺﾞｼｯｸM-PRO" w:cs="TT1D0t00CID-WinCharSetFFFF-H"/>
                <w:color w:val="FF0000"/>
                <w:kern w:val="0"/>
                <w:sz w:val="18"/>
                <w:szCs w:val="18"/>
              </w:rPr>
              <w:t>-</w:t>
            </w:r>
            <w:r w:rsidR="0016333C" w:rsidRPr="004B523F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６</w:t>
            </w:r>
            <w:r w:rsidR="0016333C" w:rsidRPr="008931AC">
              <w:rPr>
                <w:rFonts w:ascii="HG丸ｺﾞｼｯｸM-PRO" w:eastAsia="HG丸ｺﾞｼｯｸM-PRO" w:hAnsi="HG丸ｺﾞｼｯｸM-PRO" w:cs="TT1CEt00CID-WinCharSetFFFF-H" w:hint="eastAsia"/>
                <w:kern w:val="0"/>
                <w:sz w:val="18"/>
                <w:szCs w:val="18"/>
              </w:rPr>
              <w:t>）</w:t>
            </w:r>
          </w:p>
          <w:p w:rsidR="0016333C" w:rsidRPr="008931AC" w:rsidRDefault="0016333C" w:rsidP="0016333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2"/>
              </w:rPr>
            </w:pPr>
          </w:p>
        </w:tc>
      </w:tr>
      <w:tr w:rsidR="00463819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463819" w:rsidRDefault="00463819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TT1D0t00CID-WinCharSetFFFF-H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20"/>
                <w:szCs w:val="20"/>
              </w:rPr>
              <w:lastRenderedPageBreak/>
              <w:t>介護職員等処遇改善加算</w:t>
            </w:r>
          </w:p>
        </w:tc>
        <w:tc>
          <w:tcPr>
            <w:tcW w:w="6379" w:type="dxa"/>
            <w:shd w:val="clear" w:color="auto" w:fill="auto"/>
          </w:tcPr>
          <w:p w:rsidR="00463819" w:rsidRPr="00463819" w:rsidRDefault="00463819" w:rsidP="00463819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6381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①</w:t>
            </w:r>
            <w:r w:rsidRPr="00463819">
              <w:rPr>
                <w:rFonts w:ascii="HG丸ｺﾞｼｯｸM-PRO" w:eastAsia="HG丸ｺﾞｼｯｸM-PRO" w:hAnsi="HG丸ｺﾞｼｯｸM-PRO" w:cs="TT1D0t00CID-WinCharSetFFFF-H" w:hint="eastAsia"/>
                <w:kern w:val="0"/>
                <w:sz w:val="18"/>
                <w:szCs w:val="20"/>
              </w:rPr>
              <w:t>介護給付費算定に係る体制等に関する届出書（別紙２）</w:t>
            </w:r>
          </w:p>
          <w:p w:rsidR="00463819" w:rsidRPr="00463819" w:rsidRDefault="00463819" w:rsidP="0046381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6381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②介護給付費算定に係る体制等状況一覧表</w:t>
            </w:r>
          </w:p>
          <w:p w:rsidR="00463819" w:rsidRPr="00463819" w:rsidRDefault="00463819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6381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③(新規算定の場合)介護職員等処遇改善加算計画書一式</w:t>
            </w:r>
          </w:p>
          <w:p w:rsidR="00463819" w:rsidRDefault="00463819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6381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④(変更の場合)介護職員等処遇改善加算 変更届出書</w:t>
            </w:r>
          </w:p>
        </w:tc>
      </w:tr>
      <w:tr w:rsidR="0016333C" w:rsidRPr="008931AC" w:rsidTr="00683ECE">
        <w:trPr>
          <w:cantSplit/>
          <w:jc w:val="center"/>
        </w:trPr>
        <w:tc>
          <w:tcPr>
            <w:tcW w:w="2978" w:type="dxa"/>
            <w:shd w:val="clear" w:color="auto" w:fill="auto"/>
          </w:tcPr>
          <w:p w:rsidR="0016333C" w:rsidRPr="004B523F" w:rsidRDefault="0016333C" w:rsidP="0046381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4B523F">
              <w:rPr>
                <w:rFonts w:ascii="HG丸ｺﾞｼｯｸM-PRO" w:eastAsia="HG丸ｺﾞｼｯｸM-PRO" w:hAnsi="HG丸ｺﾞｼｯｸM-PRO" w:hint="eastAsia"/>
                <w:sz w:val="20"/>
              </w:rPr>
              <w:t>LIFEへの登録</w:t>
            </w:r>
          </w:p>
        </w:tc>
        <w:tc>
          <w:tcPr>
            <w:tcW w:w="6379" w:type="dxa"/>
            <w:shd w:val="clear" w:color="auto" w:fill="auto"/>
          </w:tcPr>
          <w:p w:rsidR="0016333C" w:rsidRPr="004B523F" w:rsidRDefault="0016333C" w:rsidP="0016333C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B52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①介護給付費算定に係る体制等に関する届出書</w:t>
            </w:r>
            <w:r w:rsidRPr="004B523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（別紙2）</w:t>
            </w:r>
          </w:p>
          <w:p w:rsidR="0016333C" w:rsidRPr="004B523F" w:rsidRDefault="0016333C" w:rsidP="0016333C">
            <w:pPr>
              <w:spacing w:line="280" w:lineRule="exact"/>
              <w:ind w:left="216" w:hanging="21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B523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②介護給付費算定に係る体制等状況一覧表</w:t>
            </w:r>
          </w:p>
        </w:tc>
      </w:tr>
    </w:tbl>
    <w:p w:rsidR="00C7683E" w:rsidRPr="008931AC" w:rsidRDefault="00C7683E" w:rsidP="006A5D5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TT1D0t00CID-WinCharSetFFFF-H"/>
          <w:kern w:val="0"/>
          <w:sz w:val="24"/>
          <w:szCs w:val="24"/>
        </w:rPr>
      </w:pPr>
    </w:p>
    <w:sectPr w:rsidR="00C7683E" w:rsidRPr="008931AC" w:rsidSect="0016333C">
      <w:headerReference w:type="default" r:id="rId6"/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F0" w:rsidRDefault="00CF35F0" w:rsidP="00C7683E">
      <w:r>
        <w:separator/>
      </w:r>
    </w:p>
  </w:endnote>
  <w:endnote w:type="continuationSeparator" w:id="0">
    <w:p w:rsidR="00CF35F0" w:rsidRDefault="00CF35F0" w:rsidP="00C7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T1D0t00CID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T1CEt00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C" w:rsidRDefault="0016333C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5568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5568B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16333C" w:rsidRDefault="00163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F0" w:rsidRDefault="00CF35F0" w:rsidP="00C7683E">
      <w:r>
        <w:separator/>
      </w:r>
    </w:p>
  </w:footnote>
  <w:footnote w:type="continuationSeparator" w:id="0">
    <w:p w:rsidR="00CF35F0" w:rsidRDefault="00CF35F0" w:rsidP="00C76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B6F" w:rsidRPr="00804B6F" w:rsidRDefault="00804B6F">
    <w:pPr>
      <w:pStyle w:val="a3"/>
      <w:jc w:val="right"/>
      <w:rPr>
        <w:color w:val="8496B0"/>
        <w:sz w:val="24"/>
        <w:szCs w:val="24"/>
      </w:rPr>
    </w:pPr>
    <w:r w:rsidRPr="00804B6F">
      <w:rPr>
        <w:color w:val="8496B0"/>
        <w:sz w:val="24"/>
        <w:szCs w:val="24"/>
        <w:lang w:val="ja-JP"/>
      </w:rPr>
      <w:t xml:space="preserve"> </w:t>
    </w:r>
    <w:r>
      <w:rPr>
        <w:rFonts w:hint="eastAsia"/>
        <w:color w:val="8496B0"/>
        <w:sz w:val="24"/>
        <w:szCs w:val="24"/>
        <w:lang w:val="ja-JP"/>
      </w:rPr>
      <w:t>202</w:t>
    </w:r>
    <w:r w:rsidR="000919CA">
      <w:rPr>
        <w:rFonts w:hint="eastAsia"/>
        <w:color w:val="8496B0"/>
        <w:sz w:val="24"/>
        <w:szCs w:val="24"/>
        <w:lang w:val="ja-JP"/>
      </w:rPr>
      <w:t>4</w:t>
    </w:r>
    <w:r>
      <w:rPr>
        <w:rFonts w:hint="eastAsia"/>
        <w:color w:val="8496B0"/>
        <w:sz w:val="24"/>
        <w:szCs w:val="24"/>
        <w:lang w:val="ja-JP"/>
      </w:rPr>
      <w:t>0</w:t>
    </w:r>
    <w:r w:rsidR="0045568B">
      <w:rPr>
        <w:rFonts w:hint="eastAsia"/>
        <w:color w:val="8496B0"/>
        <w:sz w:val="24"/>
        <w:szCs w:val="24"/>
        <w:lang w:val="ja-JP"/>
      </w:rPr>
      <w:t>6</w:t>
    </w:r>
    <w:r>
      <w:rPr>
        <w:rFonts w:hint="eastAsia"/>
        <w:color w:val="8496B0"/>
        <w:sz w:val="24"/>
        <w:szCs w:val="24"/>
        <w:lang w:val="ja-JP"/>
      </w:rPr>
      <w:t>01</w:t>
    </w:r>
  </w:p>
  <w:p w:rsidR="00804B6F" w:rsidRDefault="00804B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3"/>
    <w:rsid w:val="00030EC3"/>
    <w:rsid w:val="00036EDE"/>
    <w:rsid w:val="00066288"/>
    <w:rsid w:val="000919CA"/>
    <w:rsid w:val="000A4183"/>
    <w:rsid w:val="000B77DB"/>
    <w:rsid w:val="000C5FE7"/>
    <w:rsid w:val="000F4290"/>
    <w:rsid w:val="00116126"/>
    <w:rsid w:val="001241C7"/>
    <w:rsid w:val="00132389"/>
    <w:rsid w:val="001375E4"/>
    <w:rsid w:val="0016333C"/>
    <w:rsid w:val="001C6FD1"/>
    <w:rsid w:val="00215E63"/>
    <w:rsid w:val="002604D0"/>
    <w:rsid w:val="002C27D7"/>
    <w:rsid w:val="00340805"/>
    <w:rsid w:val="003602B2"/>
    <w:rsid w:val="0036530C"/>
    <w:rsid w:val="003722F0"/>
    <w:rsid w:val="003830D5"/>
    <w:rsid w:val="003906A9"/>
    <w:rsid w:val="003A2C9C"/>
    <w:rsid w:val="003D6AE1"/>
    <w:rsid w:val="00406037"/>
    <w:rsid w:val="004335B1"/>
    <w:rsid w:val="00442BAD"/>
    <w:rsid w:val="0045568B"/>
    <w:rsid w:val="00463819"/>
    <w:rsid w:val="004B523F"/>
    <w:rsid w:val="004C58F2"/>
    <w:rsid w:val="004F4FA4"/>
    <w:rsid w:val="005004C6"/>
    <w:rsid w:val="0050293F"/>
    <w:rsid w:val="00520292"/>
    <w:rsid w:val="00522D0B"/>
    <w:rsid w:val="005A5B2F"/>
    <w:rsid w:val="005B2961"/>
    <w:rsid w:val="005D3D6E"/>
    <w:rsid w:val="00631C76"/>
    <w:rsid w:val="006417B8"/>
    <w:rsid w:val="00653F79"/>
    <w:rsid w:val="00666F99"/>
    <w:rsid w:val="00681969"/>
    <w:rsid w:val="00683ECE"/>
    <w:rsid w:val="006A5D5B"/>
    <w:rsid w:val="006F12F4"/>
    <w:rsid w:val="006F24A4"/>
    <w:rsid w:val="00707A85"/>
    <w:rsid w:val="00711402"/>
    <w:rsid w:val="007375FE"/>
    <w:rsid w:val="00755184"/>
    <w:rsid w:val="007B139A"/>
    <w:rsid w:val="007E402F"/>
    <w:rsid w:val="00804B6F"/>
    <w:rsid w:val="00830BF0"/>
    <w:rsid w:val="00837823"/>
    <w:rsid w:val="008931AC"/>
    <w:rsid w:val="008C5563"/>
    <w:rsid w:val="0095451E"/>
    <w:rsid w:val="009675DC"/>
    <w:rsid w:val="00A26EBF"/>
    <w:rsid w:val="00A95D14"/>
    <w:rsid w:val="00AC5031"/>
    <w:rsid w:val="00AE40AE"/>
    <w:rsid w:val="00B0799D"/>
    <w:rsid w:val="00B21728"/>
    <w:rsid w:val="00B272E6"/>
    <w:rsid w:val="00B70EC8"/>
    <w:rsid w:val="00B82A97"/>
    <w:rsid w:val="00BC5262"/>
    <w:rsid w:val="00BC7F19"/>
    <w:rsid w:val="00BE05CD"/>
    <w:rsid w:val="00BE17BB"/>
    <w:rsid w:val="00BE68E1"/>
    <w:rsid w:val="00BE7C38"/>
    <w:rsid w:val="00C01C91"/>
    <w:rsid w:val="00C32736"/>
    <w:rsid w:val="00C7683E"/>
    <w:rsid w:val="00CF35F0"/>
    <w:rsid w:val="00CF7D63"/>
    <w:rsid w:val="00DD124A"/>
    <w:rsid w:val="00E04EB3"/>
    <w:rsid w:val="00EB0627"/>
    <w:rsid w:val="00EC3016"/>
    <w:rsid w:val="00EC4A94"/>
    <w:rsid w:val="00ED28FA"/>
    <w:rsid w:val="00F228BD"/>
    <w:rsid w:val="00F52DAF"/>
    <w:rsid w:val="00F560A7"/>
    <w:rsid w:val="00F72A06"/>
    <w:rsid w:val="00F81C9C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04A47-DCEC-49E3-9CC6-98AC0B00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68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68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12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12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6" baseType="variant">
      <vt:variant>
        <vt:i4>4063252</vt:i4>
      </vt:variant>
      <vt:variant>
        <vt:i4>0</vt:i4>
      </vt:variant>
      <vt:variant>
        <vt:i4>0</vt:i4>
      </vt:variant>
      <vt:variant>
        <vt:i4>5</vt:i4>
      </vt:variant>
      <vt:variant>
        <vt:lpwstr>https://www.city.suita.osaka.jp/home/soshiki/div-fukushi/fukushido/_72625/syogukaizentodoke2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宮田　晋吾</cp:lastModifiedBy>
  <cp:revision>31</cp:revision>
  <cp:lastPrinted>2015-06-15T02:56:00Z</cp:lastPrinted>
  <dcterms:created xsi:type="dcterms:W3CDTF">2021-08-12T06:50:00Z</dcterms:created>
  <dcterms:modified xsi:type="dcterms:W3CDTF">2024-11-11T00:15:00Z</dcterms:modified>
</cp:coreProperties>
</file>