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7A" w:rsidRPr="00B1447A" w:rsidRDefault="00B1447A" w:rsidP="00B1447A">
      <w:pPr>
        <w:jc w:val="center"/>
        <w:rPr>
          <w:rFonts w:ascii="ＭＳ 明朝" w:eastAsia="ＭＳ 明朝" w:hAnsi="ＭＳ 明朝"/>
          <w:sz w:val="24"/>
          <w:szCs w:val="21"/>
        </w:rPr>
      </w:pPr>
      <w:r w:rsidRPr="00B1447A">
        <w:rPr>
          <w:rFonts w:ascii="ＭＳ 明朝" w:eastAsia="ＭＳ 明朝" w:hAnsi="ＭＳ 明朝" w:hint="eastAsia"/>
          <w:sz w:val="24"/>
          <w:szCs w:val="21"/>
        </w:rPr>
        <w:t>吹田市高齢者寝具乾燥消毒サービス業務入札心得書</w:t>
      </w:r>
    </w:p>
    <w:p w:rsidR="00B1447A" w:rsidRPr="00B1447A" w:rsidRDefault="00B1447A" w:rsidP="00B1447A">
      <w:pPr>
        <w:rPr>
          <w:rFonts w:ascii="ＭＳ 明朝" w:eastAsia="ＭＳ 明朝" w:hAnsi="ＭＳ 明朝"/>
          <w:szCs w:val="21"/>
        </w:rPr>
      </w:pPr>
    </w:p>
    <w:p w:rsid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（目的）</w:t>
      </w:r>
    </w:p>
    <w:p w:rsid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第１条　この心得書は、吹田市（以下「市」という。）が発注する吹田市高齢者寝具乾燥消毒サービス業務の</w:t>
      </w:r>
      <w:r w:rsidR="00927D67">
        <w:rPr>
          <w:rFonts w:ascii="ＭＳ 明朝" w:eastAsia="ＭＳ 明朝" w:hAnsi="ＭＳ 明朝" w:hint="eastAsia"/>
          <w:szCs w:val="21"/>
        </w:rPr>
        <w:t>制限付</w:t>
      </w:r>
      <w:r>
        <w:rPr>
          <w:rFonts w:ascii="ＭＳ 明朝" w:eastAsia="ＭＳ 明朝" w:hAnsi="ＭＳ 明朝" w:hint="eastAsia"/>
          <w:szCs w:val="21"/>
        </w:rPr>
        <w:t>一般競争入札に参加しようとする者（以下「入札参加者」という。）が遵守しなければならない事項を定めるものとする。</w:t>
      </w:r>
    </w:p>
    <w:p w:rsidR="0002431D" w:rsidRDefault="0002431D" w:rsidP="00F51D38">
      <w:pPr>
        <w:ind w:left="210" w:hangingChars="100" w:hanging="210"/>
        <w:rPr>
          <w:rFonts w:ascii="ＭＳ 明朝" w:eastAsia="ＭＳ 明朝" w:hAnsi="ＭＳ 明朝"/>
          <w:szCs w:val="21"/>
        </w:rPr>
      </w:pPr>
    </w:p>
    <w:p w:rsid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（法令等の遵守）</w:t>
      </w:r>
    </w:p>
    <w:p w:rsid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第２条　入札参加者は、地方自治法（昭和２２年法律第６７号。以下「自治法」という。）、地方自治法施行令（昭和２２年政令第１６号）、吹田市財務規則（昭和３９年規則第１４号）及びその他の関係法令並びに、この心得書を遵守しなければならない。</w:t>
      </w:r>
    </w:p>
    <w:p w:rsid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２　入札参加者は、入札に際し、入札執行担当者の指示に従い、円滑な入札に協力するとともに公正な入札を妨害するような行為をしてはならなない。</w:t>
      </w:r>
    </w:p>
    <w:p w:rsidR="00B1447A" w:rsidRDefault="00B1447A" w:rsidP="00F51D38">
      <w:pPr>
        <w:ind w:left="210" w:hangingChars="100" w:hanging="210"/>
        <w:rPr>
          <w:rFonts w:ascii="ＭＳ 明朝" w:eastAsia="ＭＳ 明朝" w:hAnsi="ＭＳ 明朝"/>
          <w:szCs w:val="21"/>
        </w:rPr>
      </w:pPr>
      <w:r w:rsidRPr="00B1447A">
        <w:rPr>
          <w:rFonts w:ascii="ＭＳ 明朝" w:eastAsia="ＭＳ 明朝" w:hAnsi="ＭＳ 明朝" w:hint="eastAsia"/>
          <w:szCs w:val="21"/>
        </w:rPr>
        <w:t>３　入札参加者は、この心得書、仕様書を十分検討し、また契約締結に必要な条件等を熟知のうえ、入札しなければならない。あらかじめ仕様書等に係る質疑期間を設定した場合は、指定された方法により質疑をすることができる。なお、仕様書の受領を拒否した者は、入札参加を辞退したものとみなす。</w:t>
      </w:r>
    </w:p>
    <w:p w:rsidR="0002431D" w:rsidRPr="00B1447A" w:rsidRDefault="0002431D" w:rsidP="00F51D38">
      <w:pPr>
        <w:ind w:left="210" w:hangingChars="100" w:hanging="210"/>
        <w:rPr>
          <w:rFonts w:ascii="ＭＳ 明朝" w:eastAsia="ＭＳ 明朝" w:hAnsi="ＭＳ 明朝"/>
          <w:szCs w:val="21"/>
        </w:rPr>
      </w:pPr>
    </w:p>
    <w:p w:rsidR="00B1447A" w:rsidRDefault="00F51D38" w:rsidP="00B1447A">
      <w:pPr>
        <w:rPr>
          <w:rFonts w:ascii="ＭＳ 明朝" w:eastAsia="ＭＳ 明朝" w:hAnsi="ＭＳ 明朝"/>
          <w:szCs w:val="21"/>
        </w:rPr>
      </w:pPr>
      <w:r>
        <w:rPr>
          <w:rFonts w:ascii="ＭＳ 明朝" w:eastAsia="ＭＳ 明朝" w:hAnsi="ＭＳ 明朝" w:hint="eastAsia"/>
          <w:szCs w:val="21"/>
        </w:rPr>
        <w:t>（公正な入札の確保）</w:t>
      </w:r>
    </w:p>
    <w:p w:rsid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第３条　</w:t>
      </w:r>
      <w:r w:rsidRPr="00B1447A">
        <w:rPr>
          <w:rFonts w:ascii="ＭＳ 明朝" w:eastAsia="ＭＳ 明朝" w:hAnsi="ＭＳ 明朝" w:hint="eastAsia"/>
          <w:szCs w:val="21"/>
        </w:rPr>
        <w:t>入札参加者は、私的独占の禁止及び公正取引の確保に関する法律（昭和２２年法律第５４号。以下、｢独占禁止法」という。）その他の関係法令に抵触する行為を行ってはならない</w:t>
      </w:r>
      <w:r>
        <w:rPr>
          <w:rFonts w:ascii="ＭＳ 明朝" w:eastAsia="ＭＳ 明朝" w:hAnsi="ＭＳ 明朝" w:hint="eastAsia"/>
          <w:szCs w:val="21"/>
        </w:rPr>
        <w:t>。</w:t>
      </w:r>
    </w:p>
    <w:p w:rsidR="00B1447A" w:rsidRPr="00B1447A" w:rsidRDefault="00B1447A" w:rsidP="00B1447A">
      <w:pPr>
        <w:ind w:left="210" w:hangingChars="100" w:hanging="210"/>
        <w:rPr>
          <w:rFonts w:ascii="ＭＳ 明朝" w:eastAsia="ＭＳ 明朝" w:hAnsi="ＭＳ 明朝"/>
          <w:szCs w:val="21"/>
        </w:rPr>
      </w:pPr>
      <w:r w:rsidRPr="00B1447A">
        <w:rPr>
          <w:rFonts w:ascii="ＭＳ 明朝" w:eastAsia="ＭＳ 明朝" w:hAnsi="ＭＳ 明朝" w:hint="eastAsia"/>
          <w:szCs w:val="21"/>
        </w:rPr>
        <w:t>２　入札参加者は、入札に当たっては、競争を制限する目的で他の入札参加者と入札価格又は入札意思についていかなる相談も行わず、独自に入札価格を定めなければならない。</w:t>
      </w:r>
    </w:p>
    <w:p w:rsidR="00B1447A" w:rsidRDefault="00B1447A" w:rsidP="00B1447A">
      <w:pPr>
        <w:ind w:left="210" w:hangingChars="100" w:hanging="210"/>
        <w:rPr>
          <w:rFonts w:ascii="ＭＳ 明朝" w:eastAsia="ＭＳ 明朝" w:hAnsi="ＭＳ 明朝"/>
          <w:szCs w:val="21"/>
        </w:rPr>
      </w:pPr>
      <w:r w:rsidRPr="00B1447A">
        <w:rPr>
          <w:rFonts w:ascii="ＭＳ 明朝" w:eastAsia="ＭＳ 明朝" w:hAnsi="ＭＳ 明朝" w:hint="eastAsia"/>
          <w:szCs w:val="21"/>
        </w:rPr>
        <w:t>３　入札参加者は、落札決定前に、他の入札参加者に対して入札価格を意図的に開示してはならない。</w:t>
      </w:r>
    </w:p>
    <w:p w:rsidR="0002431D" w:rsidRPr="00B1447A" w:rsidRDefault="0002431D" w:rsidP="00B1447A">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Pr>
          <w:rFonts w:ascii="ＭＳ 明朝" w:eastAsia="ＭＳ 明朝" w:hAnsi="ＭＳ 明朝" w:hint="eastAsia"/>
          <w:szCs w:val="21"/>
        </w:rPr>
        <w:t>（入札参加資格</w:t>
      </w:r>
      <w:r w:rsidRPr="00B1447A">
        <w:rPr>
          <w:rFonts w:ascii="ＭＳ 明朝" w:eastAsia="ＭＳ 明朝" w:hAnsi="ＭＳ 明朝" w:hint="eastAsia"/>
          <w:szCs w:val="21"/>
        </w:rPr>
        <w:t>）</w:t>
      </w:r>
    </w:p>
    <w:p w:rsidR="00F51D38" w:rsidRP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第４条　</w:t>
      </w:r>
      <w:r w:rsidRPr="00F51D38">
        <w:rPr>
          <w:rFonts w:ascii="ＭＳ 明朝" w:eastAsia="ＭＳ 明朝" w:hAnsi="ＭＳ 明朝" w:hint="eastAsia"/>
          <w:szCs w:val="21"/>
        </w:rPr>
        <w:t>入札参加希望者は、入札に係る公告又は公表した指定期日までに、指定した確認書類を市に提出し、入札参加資格の有無について審査を受けなければならない。</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２</w:t>
      </w:r>
      <w:r w:rsidRPr="00F51D38">
        <w:rPr>
          <w:rFonts w:ascii="ＭＳ 明朝" w:eastAsia="ＭＳ 明朝" w:hAnsi="ＭＳ 明朝"/>
          <w:szCs w:val="21"/>
        </w:rPr>
        <w:t xml:space="preserve"> 市は、前項の入札参加資格の有無の決定を行ったときは、当該申請をした者に通知する。</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３</w:t>
      </w:r>
      <w:r w:rsidRPr="00F51D38">
        <w:rPr>
          <w:rFonts w:ascii="ＭＳ 明朝" w:eastAsia="ＭＳ 明朝" w:hAnsi="ＭＳ 明朝"/>
          <w:szCs w:val="21"/>
        </w:rPr>
        <w:t xml:space="preserve"> 次の各号のいずれかに該当する者は入札に参加することができない。</w:t>
      </w:r>
    </w:p>
    <w:p w:rsidR="00F51D38" w:rsidRPr="00F51D38" w:rsidRDefault="00F51D38" w:rsidP="000B1544">
      <w:pPr>
        <w:ind w:leftChars="100" w:left="210"/>
        <w:rPr>
          <w:rFonts w:ascii="ＭＳ 明朝" w:eastAsia="ＭＳ 明朝" w:hAnsi="ＭＳ 明朝"/>
          <w:szCs w:val="21"/>
        </w:rPr>
      </w:pPr>
      <w:r w:rsidRPr="00F51D38">
        <w:rPr>
          <w:rFonts w:ascii="ＭＳ 明朝" w:eastAsia="ＭＳ 明朝" w:hAnsi="ＭＳ 明朝"/>
          <w:szCs w:val="21"/>
        </w:rPr>
        <w:t>(1)第1項に規定する入札に係る公告に掲げる入札参加資格を有さない者</w:t>
      </w:r>
    </w:p>
    <w:p w:rsidR="00F51D38" w:rsidRPr="00F51D38" w:rsidRDefault="00F51D38" w:rsidP="000B1544">
      <w:pPr>
        <w:ind w:leftChars="100" w:left="210"/>
        <w:rPr>
          <w:rFonts w:ascii="ＭＳ 明朝" w:eastAsia="ＭＳ 明朝" w:hAnsi="ＭＳ 明朝"/>
          <w:szCs w:val="21"/>
        </w:rPr>
      </w:pPr>
      <w:r w:rsidRPr="00F51D38">
        <w:rPr>
          <w:rFonts w:ascii="ＭＳ 明朝" w:eastAsia="ＭＳ 明朝" w:hAnsi="ＭＳ 明朝"/>
          <w:szCs w:val="21"/>
        </w:rPr>
        <w:t>(2)当該入札において他の入札参加者の代理を行っている者</w:t>
      </w:r>
    </w:p>
    <w:p w:rsidR="00F51D38" w:rsidRDefault="00F51D38" w:rsidP="000B1544">
      <w:pPr>
        <w:ind w:leftChars="100" w:left="210"/>
        <w:rPr>
          <w:rFonts w:ascii="ＭＳ 明朝" w:eastAsia="ＭＳ 明朝" w:hAnsi="ＭＳ 明朝"/>
          <w:szCs w:val="21"/>
        </w:rPr>
      </w:pPr>
      <w:r w:rsidRPr="00F51D38">
        <w:rPr>
          <w:rFonts w:ascii="ＭＳ 明朝" w:eastAsia="ＭＳ 明朝" w:hAnsi="ＭＳ 明朝"/>
          <w:szCs w:val="21"/>
        </w:rPr>
        <w:t>(3)前各号に掲げるもののほか、正常な入札の執行を妨げる等の行為をなす恐れのある者又はなした者</w:t>
      </w:r>
    </w:p>
    <w:p w:rsidR="0002431D" w:rsidRDefault="0002431D" w:rsidP="00F51D38">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sidRPr="00B1447A">
        <w:rPr>
          <w:rFonts w:ascii="ＭＳ 明朝" w:eastAsia="ＭＳ 明朝" w:hAnsi="ＭＳ 明朝" w:hint="eastAsia"/>
          <w:szCs w:val="21"/>
        </w:rPr>
        <w:t>（入札の保証）</w:t>
      </w:r>
    </w:p>
    <w:p w:rsidR="00F51D38" w:rsidRP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第５条　</w:t>
      </w:r>
      <w:r w:rsidRPr="00F51D38">
        <w:rPr>
          <w:rFonts w:ascii="ＭＳ 明朝" w:eastAsia="ＭＳ 明朝" w:hAnsi="ＭＳ 明朝" w:hint="eastAsia"/>
          <w:szCs w:val="21"/>
        </w:rPr>
        <w:t>入札の保証は免除する。</w:t>
      </w:r>
    </w:p>
    <w:p w:rsid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２　落札者が契約を締結しない場合は、違約金として落札金額の１００分の３に相当する額を徴収するものとする。</w:t>
      </w:r>
    </w:p>
    <w:p w:rsidR="0002431D" w:rsidRDefault="0002431D" w:rsidP="00F51D38">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Pr>
          <w:rFonts w:ascii="ＭＳ 明朝" w:eastAsia="ＭＳ 明朝" w:hAnsi="ＭＳ 明朝" w:hint="eastAsia"/>
          <w:szCs w:val="21"/>
        </w:rPr>
        <w:t>（入札の辞退</w:t>
      </w:r>
      <w:r w:rsidRPr="00B1447A">
        <w:rPr>
          <w:rFonts w:ascii="ＭＳ 明朝" w:eastAsia="ＭＳ 明朝" w:hAnsi="ＭＳ 明朝" w:hint="eastAsia"/>
          <w:szCs w:val="21"/>
        </w:rPr>
        <w:t>）</w:t>
      </w:r>
    </w:p>
    <w:p w:rsidR="00F51D38" w:rsidRP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第６条　</w:t>
      </w:r>
      <w:r w:rsidRPr="00F51D38">
        <w:rPr>
          <w:rFonts w:ascii="ＭＳ 明朝" w:eastAsia="ＭＳ 明朝" w:hAnsi="ＭＳ 明朝" w:hint="eastAsia"/>
          <w:szCs w:val="21"/>
        </w:rPr>
        <w:t>入札参加者は、入札執行の完了に至るまでは、いつでも入札を辞退することができるものとする。</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２　入札参加者は、入札を辞退するときは、次の各号のいずれかに掲げるところにより申し出るものとする。</w:t>
      </w:r>
    </w:p>
    <w:p w:rsidR="00F51D38" w:rsidRPr="00F51D38" w:rsidRDefault="00F51D38" w:rsidP="000B1544">
      <w:pPr>
        <w:ind w:leftChars="100" w:left="210"/>
        <w:rPr>
          <w:rFonts w:ascii="ＭＳ 明朝" w:eastAsia="ＭＳ 明朝" w:hAnsi="ＭＳ 明朝"/>
          <w:szCs w:val="21"/>
        </w:rPr>
      </w:pPr>
      <w:r w:rsidRPr="00F51D38">
        <w:rPr>
          <w:rFonts w:ascii="ＭＳ 明朝" w:eastAsia="ＭＳ 明朝" w:hAnsi="ＭＳ 明朝"/>
          <w:szCs w:val="21"/>
        </w:rPr>
        <w:t>(1)入札執行前にあっては、入札辞退届を直接持参し、又は郵送（入札日の前日までに到達するものに限る。）して行う。</w:t>
      </w:r>
    </w:p>
    <w:p w:rsidR="00F51D38" w:rsidRPr="00F51D38" w:rsidRDefault="00F51D38" w:rsidP="000B1544">
      <w:pPr>
        <w:ind w:leftChars="100" w:left="210"/>
        <w:rPr>
          <w:rFonts w:ascii="ＭＳ 明朝" w:eastAsia="ＭＳ 明朝" w:hAnsi="ＭＳ 明朝"/>
          <w:szCs w:val="21"/>
        </w:rPr>
      </w:pPr>
      <w:r w:rsidRPr="00F51D38">
        <w:rPr>
          <w:rFonts w:ascii="ＭＳ 明朝" w:eastAsia="ＭＳ 明朝" w:hAnsi="ＭＳ 明朝"/>
          <w:szCs w:val="21"/>
        </w:rPr>
        <w:t>(2)入</w:t>
      </w:r>
      <w:r w:rsidR="007A6ED7">
        <w:rPr>
          <w:rFonts w:ascii="ＭＳ 明朝" w:eastAsia="ＭＳ 明朝" w:hAnsi="ＭＳ 明朝"/>
          <w:szCs w:val="21"/>
        </w:rPr>
        <w:t>札執行中にあっては、辞退する旨を明記した入札書を、入札箱に投入</w:t>
      </w:r>
      <w:r w:rsidRPr="00F51D38">
        <w:rPr>
          <w:rFonts w:ascii="ＭＳ 明朝" w:eastAsia="ＭＳ 明朝" w:hAnsi="ＭＳ 明朝"/>
          <w:szCs w:val="21"/>
        </w:rPr>
        <w:t>して行う。</w:t>
      </w:r>
    </w:p>
    <w:p w:rsidR="00B1447A"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３　入札を辞退した者は、これを理由として不利益な扱いは受けないものとする。</w:t>
      </w:r>
    </w:p>
    <w:p w:rsidR="0002431D" w:rsidRDefault="0002431D" w:rsidP="00F51D38">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Pr>
          <w:rFonts w:ascii="ＭＳ 明朝" w:eastAsia="ＭＳ 明朝" w:hAnsi="ＭＳ 明朝" w:hint="eastAsia"/>
          <w:szCs w:val="21"/>
        </w:rPr>
        <w:t>（入札の手続</w:t>
      </w:r>
      <w:r w:rsidRPr="00B1447A">
        <w:rPr>
          <w:rFonts w:ascii="ＭＳ 明朝" w:eastAsia="ＭＳ 明朝" w:hAnsi="ＭＳ 明朝" w:hint="eastAsia"/>
          <w:szCs w:val="21"/>
        </w:rPr>
        <w:t>）</w:t>
      </w:r>
    </w:p>
    <w:p w:rsidR="00F51D38" w:rsidRP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第７条　</w:t>
      </w:r>
      <w:r w:rsidRPr="00F51D38">
        <w:rPr>
          <w:rFonts w:ascii="ＭＳ 明朝" w:eastAsia="ＭＳ 明朝" w:hAnsi="ＭＳ 明朝" w:hint="eastAsia"/>
          <w:szCs w:val="21"/>
        </w:rPr>
        <w:t>入札参加者が代理人の場合は、市指定様式の委任状を提出しなければならない。</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２　入札参加者は、入札書に記名押印のうえ、指定した日時及び場所において、入札箱に投入しなければならない。</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３　入札書は封筒から出し、入札書のみを入札箱に投入するものとし、入札箱に投入された入札書は、これを書換え、引換え又は撤回をすることはできない。</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４　入札及び契約において、用いる言語は日本語とし、通貨は日本円とする。</w:t>
      </w:r>
    </w:p>
    <w:p w:rsid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５　入札書の記載金額は、消費税等相当額を除いた額（１１０分の１００に相当する額）とする。</w:t>
      </w:r>
    </w:p>
    <w:p w:rsidR="00927D67" w:rsidRPr="00F51D38" w:rsidRDefault="00927D67" w:rsidP="00F51D38">
      <w:pPr>
        <w:ind w:left="210" w:hangingChars="100" w:hanging="210"/>
        <w:rPr>
          <w:rFonts w:ascii="ＭＳ 明朝" w:eastAsia="ＭＳ 明朝" w:hAnsi="ＭＳ 明朝" w:hint="eastAsia"/>
          <w:szCs w:val="21"/>
        </w:rPr>
      </w:pPr>
      <w:r>
        <w:rPr>
          <w:rFonts w:ascii="ＭＳ 明朝" w:eastAsia="ＭＳ 明朝" w:hAnsi="ＭＳ 明朝" w:hint="eastAsia"/>
          <w:szCs w:val="21"/>
        </w:rPr>
        <w:t>６　入札書には必ず寝具乾燥業務及び通知業務の内訳を記入すること。</w:t>
      </w:r>
      <w:bookmarkStart w:id="0" w:name="_GoBack"/>
      <w:bookmarkEnd w:id="0"/>
    </w:p>
    <w:p w:rsidR="00F51D38" w:rsidRDefault="00927D67" w:rsidP="00F51D38">
      <w:pPr>
        <w:ind w:left="210" w:hangingChars="100" w:hanging="210"/>
        <w:rPr>
          <w:rFonts w:ascii="ＭＳ 明朝" w:eastAsia="ＭＳ 明朝" w:hAnsi="ＭＳ 明朝"/>
          <w:szCs w:val="21"/>
        </w:rPr>
      </w:pPr>
      <w:r>
        <w:rPr>
          <w:rFonts w:ascii="ＭＳ 明朝" w:eastAsia="ＭＳ 明朝" w:hAnsi="ＭＳ 明朝" w:hint="eastAsia"/>
          <w:szCs w:val="21"/>
        </w:rPr>
        <w:t>７</w:t>
      </w:r>
      <w:r w:rsidR="00F51D38" w:rsidRPr="00F51D38">
        <w:rPr>
          <w:rFonts w:ascii="ＭＳ 明朝" w:eastAsia="ＭＳ 明朝" w:hAnsi="ＭＳ 明朝" w:hint="eastAsia"/>
          <w:szCs w:val="21"/>
        </w:rPr>
        <w:t xml:space="preserve">　入札に際し、当該入札の根拠となる内訳書その他指定する書類の提出を入札条件としている場合は、入札書と同時に指定する方法により提出しなければならない。</w:t>
      </w:r>
    </w:p>
    <w:p w:rsidR="0002431D" w:rsidRDefault="0002431D" w:rsidP="00F51D38">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sidRPr="00B1447A">
        <w:rPr>
          <w:rFonts w:ascii="ＭＳ 明朝" w:eastAsia="ＭＳ 明朝" w:hAnsi="ＭＳ 明朝" w:hint="eastAsia"/>
          <w:szCs w:val="21"/>
        </w:rPr>
        <w:t>（</w:t>
      </w:r>
      <w:r>
        <w:rPr>
          <w:rFonts w:ascii="ＭＳ 明朝" w:eastAsia="ＭＳ 明朝" w:hAnsi="ＭＳ 明朝" w:hint="eastAsia"/>
          <w:szCs w:val="21"/>
        </w:rPr>
        <w:t>入札の取りやめ</w:t>
      </w:r>
      <w:r w:rsidRPr="00B1447A">
        <w:rPr>
          <w:rFonts w:ascii="ＭＳ 明朝" w:eastAsia="ＭＳ 明朝" w:hAnsi="ＭＳ 明朝" w:hint="eastAsia"/>
          <w:szCs w:val="21"/>
        </w:rPr>
        <w:t>）</w:t>
      </w:r>
    </w:p>
    <w:p w:rsidR="00F51D38" w:rsidRP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第８条　</w:t>
      </w:r>
      <w:r w:rsidRPr="00F51D38">
        <w:rPr>
          <w:rFonts w:ascii="ＭＳ 明朝" w:eastAsia="ＭＳ 明朝" w:hAnsi="ＭＳ 明朝" w:hint="eastAsia"/>
          <w:szCs w:val="21"/>
        </w:rPr>
        <w:t>入札参加者が、第２条又は第３条に抵触した恐れがあるとき等、市が必要と認める場合は入札の執行を延期し、若しくは入札を取りやめることができる。この場合において、市が必要と認めるときは、当該入札に関する調査を行うことができるものとする。</w:t>
      </w:r>
    </w:p>
    <w:p w:rsidR="00F51D38" w:rsidRPr="00F51D38"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２　前項の規定により市が調査を行うときは、入札参加者は当該調査に協力しなければならない。</w:t>
      </w:r>
    </w:p>
    <w:p w:rsidR="00B1447A" w:rsidRDefault="00F51D38" w:rsidP="00F51D38">
      <w:pPr>
        <w:ind w:left="210" w:hangingChars="100" w:hanging="210"/>
        <w:rPr>
          <w:rFonts w:ascii="ＭＳ 明朝" w:eastAsia="ＭＳ 明朝" w:hAnsi="ＭＳ 明朝"/>
          <w:szCs w:val="21"/>
        </w:rPr>
      </w:pPr>
      <w:r w:rsidRPr="00F51D38">
        <w:rPr>
          <w:rFonts w:ascii="ＭＳ 明朝" w:eastAsia="ＭＳ 明朝" w:hAnsi="ＭＳ 明朝" w:hint="eastAsia"/>
          <w:szCs w:val="21"/>
        </w:rPr>
        <w:t>３　入札の執行に際して、天災地変その他やむを得ない事由が生じた場合は、入札の執行を</w:t>
      </w:r>
      <w:r w:rsidRPr="00F51D38">
        <w:rPr>
          <w:rFonts w:ascii="ＭＳ 明朝" w:eastAsia="ＭＳ 明朝" w:hAnsi="ＭＳ 明朝" w:hint="eastAsia"/>
          <w:szCs w:val="21"/>
        </w:rPr>
        <w:lastRenderedPageBreak/>
        <w:t>延期し、又は取りやめることができる。</w:t>
      </w:r>
    </w:p>
    <w:p w:rsidR="0002431D" w:rsidRDefault="0002431D" w:rsidP="00F51D38">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sidRPr="00B1447A">
        <w:rPr>
          <w:rFonts w:ascii="ＭＳ 明朝" w:eastAsia="ＭＳ 明朝" w:hAnsi="ＭＳ 明朝" w:hint="eastAsia"/>
          <w:szCs w:val="21"/>
        </w:rPr>
        <w:t>（</w:t>
      </w:r>
      <w:r>
        <w:rPr>
          <w:rFonts w:ascii="ＭＳ 明朝" w:eastAsia="ＭＳ 明朝" w:hAnsi="ＭＳ 明朝" w:hint="eastAsia"/>
          <w:szCs w:val="21"/>
        </w:rPr>
        <w:t>開札</w:t>
      </w:r>
      <w:r w:rsidRPr="00B1447A">
        <w:rPr>
          <w:rFonts w:ascii="ＭＳ 明朝" w:eastAsia="ＭＳ 明朝" w:hAnsi="ＭＳ 明朝" w:hint="eastAsia"/>
          <w:szCs w:val="21"/>
        </w:rPr>
        <w:t>）</w:t>
      </w:r>
    </w:p>
    <w:p w:rsidR="00F51D38" w:rsidRDefault="00F51D38" w:rsidP="00F51D38">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第９条　</w:t>
      </w:r>
      <w:r w:rsidRPr="00F51D38">
        <w:rPr>
          <w:rFonts w:ascii="ＭＳ 明朝" w:eastAsia="ＭＳ 明朝" w:hAnsi="ＭＳ 明朝" w:hint="eastAsia"/>
          <w:szCs w:val="21"/>
        </w:rPr>
        <w:t>開札は、入札書提出期限を経過した場合又は全ての入札参加者が入札書を提出した場合は、直ちにその場で入札参加者の立ち合いのもとに行い、その結果を口頭で知らせるものとする</w:t>
      </w:r>
      <w:r>
        <w:rPr>
          <w:rFonts w:ascii="ＭＳ 明朝" w:eastAsia="ＭＳ 明朝" w:hAnsi="ＭＳ 明朝" w:hint="eastAsia"/>
          <w:szCs w:val="21"/>
        </w:rPr>
        <w:t>。</w:t>
      </w:r>
    </w:p>
    <w:p w:rsidR="0002431D" w:rsidRDefault="0002431D" w:rsidP="00F51D38">
      <w:pPr>
        <w:ind w:left="210" w:hangingChars="100" w:hanging="210"/>
        <w:rPr>
          <w:rFonts w:ascii="ＭＳ 明朝" w:eastAsia="ＭＳ 明朝" w:hAnsi="ＭＳ 明朝"/>
          <w:szCs w:val="21"/>
        </w:rPr>
      </w:pPr>
    </w:p>
    <w:p w:rsidR="00F51D38" w:rsidRDefault="00F51D38" w:rsidP="00F51D38">
      <w:pPr>
        <w:rPr>
          <w:rFonts w:ascii="ＭＳ 明朝" w:eastAsia="ＭＳ 明朝" w:hAnsi="ＭＳ 明朝"/>
          <w:szCs w:val="21"/>
        </w:rPr>
      </w:pPr>
      <w:r w:rsidRPr="00B1447A">
        <w:rPr>
          <w:rFonts w:ascii="ＭＳ 明朝" w:eastAsia="ＭＳ 明朝" w:hAnsi="ＭＳ 明朝" w:hint="eastAsia"/>
          <w:szCs w:val="21"/>
        </w:rPr>
        <w:t>（</w:t>
      </w:r>
      <w:r w:rsidR="000D2994">
        <w:rPr>
          <w:rFonts w:ascii="ＭＳ 明朝" w:eastAsia="ＭＳ 明朝" w:hAnsi="ＭＳ 明朝" w:hint="eastAsia"/>
          <w:szCs w:val="21"/>
        </w:rPr>
        <w:t>無効</w:t>
      </w:r>
      <w:r>
        <w:rPr>
          <w:rFonts w:ascii="ＭＳ 明朝" w:eastAsia="ＭＳ 明朝" w:hAnsi="ＭＳ 明朝" w:hint="eastAsia"/>
          <w:szCs w:val="21"/>
        </w:rPr>
        <w:t>の入札</w:t>
      </w:r>
      <w:r w:rsidRPr="00B1447A">
        <w:rPr>
          <w:rFonts w:ascii="ＭＳ 明朝" w:eastAsia="ＭＳ 明朝" w:hAnsi="ＭＳ 明朝" w:hint="eastAsia"/>
          <w:szCs w:val="21"/>
        </w:rPr>
        <w:t>）</w:t>
      </w:r>
    </w:p>
    <w:p w:rsidR="0002431D" w:rsidRPr="0002431D" w:rsidRDefault="00F51D38" w:rsidP="0002431D">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第１０条　</w:t>
      </w:r>
      <w:r w:rsidR="0002431D" w:rsidRPr="0002431D">
        <w:rPr>
          <w:rFonts w:ascii="ＭＳ 明朝" w:eastAsia="ＭＳ 明朝" w:hAnsi="ＭＳ 明朝" w:hint="eastAsia"/>
          <w:szCs w:val="21"/>
        </w:rPr>
        <w:t>次の各号のいずれかに該当する入札は無効とする。</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(1)入札参加資格を有しない者がした入札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(2)委任状を提出しない代理人のした入札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(3)市指定様式以外での入札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(4)記名、押印を欠く入札（朱肉を使用しない押印を含む。）</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(5)金</w:t>
      </w:r>
      <w:r>
        <w:rPr>
          <w:rFonts w:ascii="ＭＳ 明朝" w:eastAsia="ＭＳ 明朝" w:hAnsi="ＭＳ 明朝"/>
          <w:szCs w:val="21"/>
        </w:rPr>
        <w:t>額を訂正した入札、又は金額の記載が不明瞭な入札（容易に消去でき</w:t>
      </w:r>
      <w:r w:rsidRPr="0002431D">
        <w:rPr>
          <w:rFonts w:ascii="ＭＳ 明朝" w:eastAsia="ＭＳ 明朝" w:hAnsi="ＭＳ 明朝"/>
          <w:szCs w:val="21"/>
        </w:rPr>
        <w:t>る文具で記載された入札を含む。原則として、黒のインク又はボールペンとする。）</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(6)誤字、脱字などにより意思表示が明確でない入札書による入札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(7)所定の日時を過ぎて提出された入札、所定の場所に提出しない入札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(8)一の入札に対して２通以上の入札書を提出した入札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(9)入札参加者が他の入札参加者の代理人を兼ねてした入札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(10)再度入札において、前回の最低価格以上の価格でした入札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(11)公正な価格を害し、若</w:t>
      </w:r>
      <w:r>
        <w:rPr>
          <w:rFonts w:ascii="ＭＳ 明朝" w:eastAsia="ＭＳ 明朝" w:hAnsi="ＭＳ 明朝"/>
          <w:szCs w:val="21"/>
        </w:rPr>
        <w:t>しくは不正な利益を得るため連合したと認められる者による</w:t>
      </w:r>
      <w:r>
        <w:rPr>
          <w:rFonts w:ascii="ＭＳ 明朝" w:eastAsia="ＭＳ 明朝" w:hAnsi="ＭＳ 明朝" w:hint="eastAsia"/>
          <w:szCs w:val="21"/>
        </w:rPr>
        <w:t>入札</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(12)積算内訳書の提出を求めた場合において、積算内訳書が提出されていない入札、必要事項が記載されていない入札又は積算内訳書に記載された合計金額（税込）と入札額が異なる入札</w:t>
      </w:r>
    </w:p>
    <w:p w:rsid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(13)前項に掲げるもののほか、市が指示した条件に違反して入札した者の入</w:t>
      </w:r>
      <w:r>
        <w:rPr>
          <w:rFonts w:ascii="ＭＳ 明朝" w:eastAsia="ＭＳ 明朝" w:hAnsi="ＭＳ 明朝" w:hint="eastAsia"/>
          <w:szCs w:val="21"/>
        </w:rPr>
        <w:t>札</w:t>
      </w:r>
    </w:p>
    <w:p w:rsidR="0002431D" w:rsidRPr="0002431D" w:rsidRDefault="0002431D" w:rsidP="0002431D">
      <w:pPr>
        <w:ind w:left="210" w:hangingChars="100" w:hanging="210"/>
        <w:rPr>
          <w:rFonts w:ascii="ＭＳ 明朝" w:eastAsia="ＭＳ 明朝" w:hAnsi="ＭＳ 明朝"/>
          <w:szCs w:val="21"/>
        </w:rPr>
      </w:pPr>
    </w:p>
    <w:p w:rsidR="0002431D" w:rsidRDefault="0002431D" w:rsidP="0002431D">
      <w:pPr>
        <w:rPr>
          <w:rFonts w:ascii="ＭＳ 明朝" w:eastAsia="ＭＳ 明朝" w:hAnsi="ＭＳ 明朝"/>
          <w:szCs w:val="21"/>
        </w:rPr>
      </w:pPr>
      <w:r w:rsidRPr="00B1447A">
        <w:rPr>
          <w:rFonts w:ascii="ＭＳ 明朝" w:eastAsia="ＭＳ 明朝" w:hAnsi="ＭＳ 明朝" w:hint="eastAsia"/>
          <w:szCs w:val="21"/>
        </w:rPr>
        <w:t>（</w:t>
      </w:r>
      <w:r>
        <w:rPr>
          <w:rFonts w:ascii="ＭＳ 明朝" w:eastAsia="ＭＳ 明朝" w:hAnsi="ＭＳ 明朝" w:hint="eastAsia"/>
          <w:szCs w:val="21"/>
        </w:rPr>
        <w:t>再度入札等</w:t>
      </w:r>
      <w:r w:rsidRPr="00B1447A">
        <w:rPr>
          <w:rFonts w:ascii="ＭＳ 明朝" w:eastAsia="ＭＳ 明朝" w:hAnsi="ＭＳ 明朝" w:hint="eastAsia"/>
          <w:szCs w:val="21"/>
        </w:rPr>
        <w:t>）</w:t>
      </w:r>
    </w:p>
    <w:p w:rsidR="0002431D" w:rsidRPr="0002431D" w:rsidRDefault="0002431D" w:rsidP="0002431D">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第１１条　</w:t>
      </w:r>
      <w:r w:rsidRPr="0002431D">
        <w:rPr>
          <w:rFonts w:ascii="ＭＳ 明朝" w:eastAsia="ＭＳ 明朝" w:hAnsi="ＭＳ 明朝" w:hint="eastAsia"/>
          <w:szCs w:val="21"/>
        </w:rPr>
        <w:t>予定価格を公表しない入札の開札を行った結果、落札者とすべき者がいないときは、直ちに再度の入札を行うことができるものとし、再度の入札は１回とする。</w:t>
      </w:r>
    </w:p>
    <w:p w:rsidR="0002431D" w:rsidRPr="0002431D"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 xml:space="preserve">２　</w:t>
      </w:r>
      <w:r w:rsidRPr="0002431D">
        <w:rPr>
          <w:rFonts w:ascii="ＭＳ 明朝" w:eastAsia="ＭＳ 明朝" w:hAnsi="ＭＳ 明朝"/>
          <w:szCs w:val="21"/>
        </w:rPr>
        <w:t>前条の規定により無効とされた入札をした者（ただし、(3)～(7)は除く。）</w:t>
      </w:r>
      <w:r w:rsidRPr="0002431D">
        <w:rPr>
          <w:rFonts w:ascii="ＭＳ 明朝" w:eastAsia="ＭＳ 明朝" w:hAnsi="ＭＳ 明朝" w:hint="eastAsia"/>
          <w:szCs w:val="21"/>
        </w:rPr>
        <w:t>は、再度の入札に参加することができない。</w:t>
      </w:r>
    </w:p>
    <w:p w:rsidR="0002431D"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３　第１項に基づく手続を行った後においても落札者がない場合は、最低の価格をもって入札した者と随意契約を行うための交渉をすることができるものとする。</w:t>
      </w:r>
    </w:p>
    <w:p w:rsidR="0002431D" w:rsidRDefault="0002431D" w:rsidP="0002431D">
      <w:pPr>
        <w:ind w:left="210" w:hangingChars="100" w:hanging="210"/>
        <w:rPr>
          <w:rFonts w:ascii="ＭＳ 明朝" w:eastAsia="ＭＳ 明朝" w:hAnsi="ＭＳ 明朝"/>
          <w:szCs w:val="21"/>
        </w:rPr>
      </w:pPr>
    </w:p>
    <w:p w:rsidR="0002431D" w:rsidRDefault="0002431D" w:rsidP="0002431D">
      <w:pPr>
        <w:rPr>
          <w:rFonts w:ascii="ＭＳ 明朝" w:eastAsia="ＭＳ 明朝" w:hAnsi="ＭＳ 明朝"/>
          <w:szCs w:val="21"/>
        </w:rPr>
      </w:pPr>
      <w:r w:rsidRPr="00B1447A">
        <w:rPr>
          <w:rFonts w:ascii="ＭＳ 明朝" w:eastAsia="ＭＳ 明朝" w:hAnsi="ＭＳ 明朝" w:hint="eastAsia"/>
          <w:szCs w:val="21"/>
        </w:rPr>
        <w:t>（</w:t>
      </w:r>
      <w:r>
        <w:rPr>
          <w:rFonts w:ascii="ＭＳ 明朝" w:eastAsia="ＭＳ 明朝" w:hAnsi="ＭＳ 明朝" w:hint="eastAsia"/>
          <w:szCs w:val="21"/>
        </w:rPr>
        <w:t>落札者の決定</w:t>
      </w:r>
      <w:r w:rsidRPr="00B1447A">
        <w:rPr>
          <w:rFonts w:ascii="ＭＳ 明朝" w:eastAsia="ＭＳ 明朝" w:hAnsi="ＭＳ 明朝" w:hint="eastAsia"/>
          <w:szCs w:val="21"/>
        </w:rPr>
        <w:t>）</w:t>
      </w:r>
    </w:p>
    <w:p w:rsidR="0002431D" w:rsidRPr="0002431D" w:rsidRDefault="0002431D" w:rsidP="0002431D">
      <w:pPr>
        <w:ind w:left="210" w:hangingChars="100" w:hanging="210"/>
        <w:rPr>
          <w:rFonts w:ascii="ＭＳ 明朝" w:eastAsia="ＭＳ 明朝" w:hAnsi="ＭＳ 明朝"/>
          <w:szCs w:val="21"/>
        </w:rPr>
      </w:pPr>
      <w:r>
        <w:rPr>
          <w:rFonts w:ascii="ＭＳ 明朝" w:eastAsia="ＭＳ 明朝" w:hAnsi="ＭＳ 明朝" w:hint="eastAsia"/>
          <w:szCs w:val="21"/>
        </w:rPr>
        <w:lastRenderedPageBreak/>
        <w:t xml:space="preserve">第１２条　</w:t>
      </w:r>
      <w:r w:rsidRPr="0002431D">
        <w:rPr>
          <w:rFonts w:ascii="ＭＳ 明朝" w:eastAsia="ＭＳ 明朝" w:hAnsi="ＭＳ 明朝" w:hint="eastAsia"/>
          <w:szCs w:val="21"/>
        </w:rPr>
        <w:t>有効な入札を行った者のうち、入札価格が予定価格の制限の範囲内で最低価格のものを落札者とする。ただし、最低制限価格を適用していない入札において、予定価格の制限の範囲内で最低の価格をもって有効な入札をした者の価格によっては、当該契約の内容に適合した履行がなされない恐れがある場合、又はその者と契約を締結することが公正な取引の秩序を乱すこととなる恐れがあって、著しく不適当であると認められる場合は、予定価格の制限の範囲内の価格をもって入札した他の者のうち、最低の価格をもって入札した者を落札者とすることができるものとする。</w:t>
      </w:r>
    </w:p>
    <w:p w:rsidR="0002431D" w:rsidRPr="0002431D"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２　落札者となるべき同価格の入札をした者が２者以上ある場合は、入札参加者を立ち合わせて直ちに当該入札をした者に「くじ」を引かせて落札者を決定する。ただし、当該入札者は「くじ」を辞退することはできない。</w:t>
      </w:r>
    </w:p>
    <w:p w:rsidR="00B1447A"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３　落札額は、落札者の入札書記載金額に消費税等相当額を加算した金額とする。なお、１円未満の端数がある場合は、これを切り捨てるものとする。</w:t>
      </w:r>
    </w:p>
    <w:p w:rsidR="0002431D" w:rsidRPr="00B1447A" w:rsidRDefault="0002431D" w:rsidP="0002431D">
      <w:pPr>
        <w:ind w:left="210" w:hangingChars="100" w:hanging="210"/>
        <w:rPr>
          <w:rFonts w:ascii="ＭＳ 明朝" w:eastAsia="ＭＳ 明朝" w:hAnsi="ＭＳ 明朝"/>
          <w:szCs w:val="21"/>
        </w:rPr>
      </w:pPr>
    </w:p>
    <w:p w:rsidR="0002431D" w:rsidRDefault="0002431D" w:rsidP="0002431D">
      <w:pPr>
        <w:rPr>
          <w:rFonts w:ascii="ＭＳ 明朝" w:eastAsia="ＭＳ 明朝" w:hAnsi="ＭＳ 明朝"/>
          <w:szCs w:val="21"/>
        </w:rPr>
      </w:pPr>
      <w:r w:rsidRPr="00B1447A">
        <w:rPr>
          <w:rFonts w:ascii="ＭＳ 明朝" w:eastAsia="ＭＳ 明朝" w:hAnsi="ＭＳ 明朝" w:hint="eastAsia"/>
          <w:szCs w:val="21"/>
        </w:rPr>
        <w:t>（</w:t>
      </w:r>
      <w:r>
        <w:rPr>
          <w:rFonts w:ascii="ＭＳ 明朝" w:eastAsia="ＭＳ 明朝" w:hAnsi="ＭＳ 明朝" w:hint="eastAsia"/>
          <w:szCs w:val="21"/>
        </w:rPr>
        <w:t>契約書等の提出</w:t>
      </w:r>
      <w:r w:rsidRPr="00B1447A">
        <w:rPr>
          <w:rFonts w:ascii="ＭＳ 明朝" w:eastAsia="ＭＳ 明朝" w:hAnsi="ＭＳ 明朝" w:hint="eastAsia"/>
          <w:szCs w:val="21"/>
        </w:rPr>
        <w:t>）</w:t>
      </w:r>
    </w:p>
    <w:p w:rsidR="0002431D" w:rsidRPr="0002431D" w:rsidRDefault="0002431D" w:rsidP="0002431D">
      <w:pPr>
        <w:ind w:left="210" w:hangingChars="100" w:hanging="210"/>
        <w:rPr>
          <w:rFonts w:ascii="ＭＳ 明朝" w:eastAsia="ＭＳ 明朝" w:hAnsi="ＭＳ 明朝"/>
          <w:szCs w:val="21"/>
        </w:rPr>
      </w:pPr>
      <w:r>
        <w:rPr>
          <w:rFonts w:ascii="ＭＳ 明朝" w:eastAsia="ＭＳ 明朝" w:hAnsi="ＭＳ 明朝" w:hint="eastAsia"/>
          <w:szCs w:val="21"/>
        </w:rPr>
        <w:t xml:space="preserve">第１３条　</w:t>
      </w:r>
      <w:r w:rsidRPr="0002431D">
        <w:rPr>
          <w:rFonts w:ascii="ＭＳ 明朝" w:eastAsia="ＭＳ 明朝" w:hAnsi="ＭＳ 明朝" w:hint="eastAsia"/>
          <w:szCs w:val="21"/>
        </w:rPr>
        <w:t>落札者は、市から交付された契約書に記名押印し、契約に必要な書類を添付して、これを市に提出しなければならない。</w:t>
      </w:r>
    </w:p>
    <w:p w:rsidR="0002431D" w:rsidRPr="0002431D"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２　落札者は、吹田市暴力団の排除等に関する条例第８条第２項に規定する暴力団員及び暴力団密接関係者でない旨の誓約書の提出を求められた場合には、契約日までにその誓約書を提出するものとする。</w:t>
      </w:r>
    </w:p>
    <w:p w:rsidR="00B1447A" w:rsidRDefault="0002431D" w:rsidP="0002431D">
      <w:pPr>
        <w:rPr>
          <w:rFonts w:ascii="ＭＳ 明朝" w:eastAsia="ＭＳ 明朝" w:hAnsi="ＭＳ 明朝"/>
          <w:szCs w:val="21"/>
        </w:rPr>
      </w:pPr>
      <w:r w:rsidRPr="0002431D">
        <w:rPr>
          <w:rFonts w:ascii="ＭＳ 明朝" w:eastAsia="ＭＳ 明朝" w:hAnsi="ＭＳ 明朝" w:hint="eastAsia"/>
          <w:szCs w:val="21"/>
        </w:rPr>
        <w:t>３　落札者が前項に規定する誓約書を提出しない場合は、契約を締結しないものとする。</w:t>
      </w:r>
    </w:p>
    <w:p w:rsidR="0002431D" w:rsidRDefault="0002431D" w:rsidP="0002431D">
      <w:pPr>
        <w:rPr>
          <w:rFonts w:ascii="ＭＳ 明朝" w:eastAsia="ＭＳ 明朝" w:hAnsi="ＭＳ 明朝"/>
          <w:szCs w:val="21"/>
        </w:rPr>
      </w:pPr>
    </w:p>
    <w:p w:rsidR="0002431D" w:rsidRDefault="0002431D" w:rsidP="0002431D">
      <w:pPr>
        <w:rPr>
          <w:rFonts w:ascii="ＭＳ 明朝" w:eastAsia="ＭＳ 明朝" w:hAnsi="ＭＳ 明朝"/>
          <w:szCs w:val="21"/>
        </w:rPr>
      </w:pPr>
      <w:r>
        <w:rPr>
          <w:rFonts w:ascii="ＭＳ 明朝" w:eastAsia="ＭＳ 明朝" w:hAnsi="ＭＳ 明朝" w:hint="eastAsia"/>
          <w:szCs w:val="21"/>
        </w:rPr>
        <w:t>（契約の保証）</w:t>
      </w:r>
    </w:p>
    <w:p w:rsidR="0002431D" w:rsidRPr="0002431D" w:rsidRDefault="0002431D" w:rsidP="0002431D">
      <w:pPr>
        <w:ind w:left="210" w:hangingChars="100" w:hanging="210"/>
        <w:rPr>
          <w:rFonts w:ascii="ＭＳ 明朝" w:eastAsia="ＭＳ 明朝" w:hAnsi="ＭＳ 明朝"/>
          <w:szCs w:val="21"/>
        </w:rPr>
      </w:pPr>
      <w:r>
        <w:rPr>
          <w:rFonts w:ascii="ＭＳ 明朝" w:eastAsia="ＭＳ 明朝" w:hAnsi="ＭＳ 明朝" w:hint="eastAsia"/>
          <w:szCs w:val="21"/>
        </w:rPr>
        <w:t>第１４</w:t>
      </w:r>
      <w:r w:rsidRPr="0002431D">
        <w:rPr>
          <w:rFonts w:ascii="ＭＳ 明朝" w:eastAsia="ＭＳ 明朝" w:hAnsi="ＭＳ 明朝" w:hint="eastAsia"/>
          <w:szCs w:val="21"/>
        </w:rPr>
        <w:t>条　落札者は、落札決定後速やかに、次の各号のいずれかに掲げる保証を付さなければならない。</w:t>
      </w:r>
    </w:p>
    <w:p w:rsidR="0002431D" w:rsidRPr="0002431D" w:rsidRDefault="0002431D" w:rsidP="000B1544">
      <w:pPr>
        <w:ind w:firstLineChars="100" w:firstLine="210"/>
        <w:rPr>
          <w:rFonts w:ascii="ＭＳ 明朝" w:eastAsia="ＭＳ 明朝" w:hAnsi="ＭＳ 明朝"/>
          <w:szCs w:val="21"/>
        </w:rPr>
      </w:pPr>
      <w:r w:rsidRPr="0002431D">
        <w:rPr>
          <w:rFonts w:ascii="ＭＳ 明朝" w:eastAsia="ＭＳ 明朝" w:hAnsi="ＭＳ 明朝"/>
          <w:szCs w:val="21"/>
        </w:rPr>
        <w:t>(1)契約保証金の納付</w:t>
      </w:r>
    </w:p>
    <w:p w:rsidR="0002431D" w:rsidRPr="0002431D" w:rsidRDefault="0002431D" w:rsidP="000B1544">
      <w:pPr>
        <w:ind w:firstLineChars="100" w:firstLine="210"/>
        <w:rPr>
          <w:rFonts w:ascii="ＭＳ 明朝" w:eastAsia="ＭＳ 明朝" w:hAnsi="ＭＳ 明朝"/>
          <w:szCs w:val="21"/>
        </w:rPr>
      </w:pPr>
      <w:r w:rsidRPr="0002431D">
        <w:rPr>
          <w:rFonts w:ascii="ＭＳ 明朝" w:eastAsia="ＭＳ 明朝" w:hAnsi="ＭＳ 明朝"/>
          <w:szCs w:val="21"/>
        </w:rPr>
        <w:t>(2)契約保証金に代わる担保となる有価証券等の提供</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(3)当契約による債務の不履行により生ずる損害金の支払いを保証する銀行、発注者が確実と認める金融機関の保証書の提供</w:t>
      </w:r>
    </w:p>
    <w:p w:rsidR="0002431D" w:rsidRPr="0002431D" w:rsidRDefault="0002431D" w:rsidP="000B1544">
      <w:pPr>
        <w:ind w:leftChars="100" w:left="210"/>
        <w:rPr>
          <w:rFonts w:ascii="ＭＳ 明朝" w:eastAsia="ＭＳ 明朝" w:hAnsi="ＭＳ 明朝"/>
          <w:szCs w:val="21"/>
        </w:rPr>
      </w:pPr>
      <w:r w:rsidRPr="0002431D">
        <w:rPr>
          <w:rFonts w:ascii="ＭＳ 明朝" w:eastAsia="ＭＳ 明朝" w:hAnsi="ＭＳ 明朝"/>
          <w:szCs w:val="21"/>
        </w:rPr>
        <w:t>(4)当契約による債務の不履行により生ずる損害をてん補する履行保証保険契約に係る保険証券の提出</w:t>
      </w:r>
    </w:p>
    <w:p w:rsidR="0002431D" w:rsidRPr="0002431D"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２　前項の保証に係る契約保証金の額又は保険金額は、契約金額の１００分の１０以上としなければならない。ただし、契約保証金が減額された場合又は契約の保証が免除された場合は、この限りでない。</w:t>
      </w:r>
    </w:p>
    <w:p w:rsidR="0002431D" w:rsidRDefault="0002431D" w:rsidP="0002431D">
      <w:pPr>
        <w:ind w:left="210" w:hangingChars="100" w:hanging="210"/>
        <w:rPr>
          <w:rFonts w:ascii="ＭＳ 明朝" w:eastAsia="ＭＳ 明朝" w:hAnsi="ＭＳ 明朝"/>
          <w:szCs w:val="21"/>
        </w:rPr>
      </w:pPr>
      <w:r w:rsidRPr="0002431D">
        <w:rPr>
          <w:rFonts w:ascii="ＭＳ 明朝" w:eastAsia="ＭＳ 明朝" w:hAnsi="ＭＳ 明朝" w:hint="eastAsia"/>
          <w:szCs w:val="21"/>
        </w:rPr>
        <w:t>３　契約保証金は、契約の履行の確認をした後において還付するものとする。ただし、還付する契約保証金には利息は付さないものとする。</w:t>
      </w:r>
    </w:p>
    <w:p w:rsidR="0002431D" w:rsidRDefault="0002431D" w:rsidP="0002431D">
      <w:pPr>
        <w:ind w:left="210" w:hangingChars="100" w:hanging="210"/>
        <w:rPr>
          <w:rFonts w:ascii="ＭＳ 明朝" w:eastAsia="ＭＳ 明朝" w:hAnsi="ＭＳ 明朝"/>
          <w:szCs w:val="21"/>
        </w:rPr>
      </w:pPr>
    </w:p>
    <w:p w:rsidR="000B1544" w:rsidRDefault="000B1544" w:rsidP="0002431D">
      <w:pPr>
        <w:ind w:left="210" w:hangingChars="100" w:hanging="210"/>
        <w:rPr>
          <w:rFonts w:ascii="ＭＳ 明朝" w:eastAsia="ＭＳ 明朝" w:hAnsi="ＭＳ 明朝"/>
          <w:szCs w:val="21"/>
        </w:rPr>
      </w:pPr>
    </w:p>
    <w:p w:rsidR="00B1447A" w:rsidRP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（契約の確定）</w:t>
      </w:r>
    </w:p>
    <w:p w:rsid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第１５条　契約は、市長が落札者とともに契約書に記名押印したときに確定する。</w:t>
      </w:r>
    </w:p>
    <w:p w:rsidR="0002431D" w:rsidRPr="00B1447A" w:rsidRDefault="0002431D" w:rsidP="00B1447A">
      <w:pPr>
        <w:rPr>
          <w:rFonts w:ascii="ＭＳ 明朝" w:eastAsia="ＭＳ 明朝" w:hAnsi="ＭＳ 明朝"/>
          <w:szCs w:val="21"/>
        </w:rPr>
      </w:pPr>
    </w:p>
    <w:p w:rsidR="00B1447A" w:rsidRP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（落札決定の取り消し）</w:t>
      </w:r>
    </w:p>
    <w:p w:rsidR="00B1447A" w:rsidRPr="00B1447A" w:rsidRDefault="0002431D" w:rsidP="00B1447A">
      <w:pPr>
        <w:rPr>
          <w:rFonts w:ascii="ＭＳ 明朝" w:eastAsia="ＭＳ 明朝" w:hAnsi="ＭＳ 明朝"/>
          <w:szCs w:val="21"/>
        </w:rPr>
      </w:pPr>
      <w:r>
        <w:rPr>
          <w:rFonts w:ascii="ＭＳ 明朝" w:eastAsia="ＭＳ 明朝" w:hAnsi="ＭＳ 明朝" w:hint="eastAsia"/>
          <w:szCs w:val="21"/>
        </w:rPr>
        <w:t>第１６条</w:t>
      </w:r>
      <w:r w:rsidR="00B1447A" w:rsidRPr="00B1447A">
        <w:rPr>
          <w:rFonts w:ascii="ＭＳ 明朝" w:eastAsia="ＭＳ 明朝" w:hAnsi="ＭＳ 明朝" w:hint="eastAsia"/>
          <w:szCs w:val="21"/>
        </w:rPr>
        <w:t xml:space="preserve">　市は、落札者の決定日から契約の確定日までの間に落札者が次の各号のいずれかに該当した時は、当該入札の落札決定を取り消すことができる。</w:t>
      </w:r>
    </w:p>
    <w:p w:rsidR="00B1447A" w:rsidRPr="00B1447A" w:rsidRDefault="00B1447A" w:rsidP="00B1447A">
      <w:pPr>
        <w:ind w:firstLineChars="100" w:firstLine="210"/>
        <w:rPr>
          <w:rFonts w:ascii="ＭＳ 明朝" w:eastAsia="ＭＳ 明朝" w:hAnsi="ＭＳ 明朝"/>
          <w:szCs w:val="21"/>
        </w:rPr>
      </w:pPr>
      <w:r>
        <w:rPr>
          <w:rFonts w:ascii="ＭＳ 明朝" w:eastAsia="ＭＳ 明朝" w:hAnsi="ＭＳ 明朝"/>
          <w:szCs w:val="21"/>
        </w:rPr>
        <w:t>(1)</w:t>
      </w:r>
      <w:r w:rsidRPr="00B1447A">
        <w:rPr>
          <w:rFonts w:ascii="ＭＳ 明朝" w:eastAsia="ＭＳ 明朝" w:hAnsi="ＭＳ 明朝"/>
          <w:szCs w:val="21"/>
        </w:rPr>
        <w:t>吹田市指名停止措置要領に基づく指名停止の措置を受けたとき</w:t>
      </w:r>
    </w:p>
    <w:p w:rsidR="00B1447A" w:rsidRPr="00B1447A" w:rsidRDefault="00B1447A" w:rsidP="00B1447A">
      <w:pPr>
        <w:ind w:leftChars="100" w:left="420" w:hangingChars="100" w:hanging="210"/>
        <w:rPr>
          <w:rFonts w:ascii="ＭＳ 明朝" w:eastAsia="ＭＳ 明朝" w:hAnsi="ＭＳ 明朝"/>
          <w:szCs w:val="21"/>
        </w:rPr>
      </w:pPr>
      <w:r>
        <w:rPr>
          <w:rFonts w:ascii="ＭＳ 明朝" w:eastAsia="ＭＳ 明朝" w:hAnsi="ＭＳ 明朝"/>
          <w:szCs w:val="21"/>
        </w:rPr>
        <w:t>(2)</w:t>
      </w:r>
      <w:r w:rsidRPr="00B1447A">
        <w:rPr>
          <w:rFonts w:ascii="ＭＳ 明朝" w:eastAsia="ＭＳ 明朝" w:hAnsi="ＭＳ 明朝"/>
          <w:szCs w:val="21"/>
        </w:rPr>
        <w:t>吹田市公共工事等及び売払いの契約における暴力団排除措置要領基づく入札参加除外措置を受けたとき又は同要領別表に掲げる措置要件に該当したとき</w:t>
      </w:r>
    </w:p>
    <w:p w:rsidR="00B1447A" w:rsidRPr="00B1447A" w:rsidRDefault="00B1447A" w:rsidP="00B1447A">
      <w:pPr>
        <w:ind w:firstLineChars="100" w:firstLine="210"/>
        <w:rPr>
          <w:rFonts w:ascii="ＭＳ 明朝" w:eastAsia="ＭＳ 明朝" w:hAnsi="ＭＳ 明朝"/>
          <w:szCs w:val="21"/>
        </w:rPr>
      </w:pPr>
      <w:r>
        <w:rPr>
          <w:rFonts w:ascii="ＭＳ 明朝" w:eastAsia="ＭＳ 明朝" w:hAnsi="ＭＳ 明朝"/>
          <w:szCs w:val="21"/>
        </w:rPr>
        <w:t>(3)</w:t>
      </w:r>
      <w:r w:rsidRPr="00B1447A">
        <w:rPr>
          <w:rFonts w:ascii="ＭＳ 明朝" w:eastAsia="ＭＳ 明朝" w:hAnsi="ＭＳ 明朝"/>
          <w:szCs w:val="21"/>
        </w:rPr>
        <w:t>第１０条第１１号に該当する行為があったと認められるとき</w:t>
      </w:r>
    </w:p>
    <w:p w:rsidR="00B1447A" w:rsidRPr="00B1447A" w:rsidRDefault="00B1447A" w:rsidP="00B1447A">
      <w:pPr>
        <w:ind w:firstLineChars="100" w:firstLine="210"/>
        <w:rPr>
          <w:rFonts w:ascii="ＭＳ 明朝" w:eastAsia="ＭＳ 明朝" w:hAnsi="ＭＳ 明朝"/>
          <w:szCs w:val="21"/>
        </w:rPr>
      </w:pPr>
      <w:r>
        <w:rPr>
          <w:rFonts w:ascii="ＭＳ 明朝" w:eastAsia="ＭＳ 明朝" w:hAnsi="ＭＳ 明朝"/>
          <w:szCs w:val="21"/>
        </w:rPr>
        <w:t>(4)</w:t>
      </w:r>
      <w:r w:rsidRPr="00B1447A">
        <w:rPr>
          <w:rFonts w:ascii="ＭＳ 明朝" w:eastAsia="ＭＳ 明朝" w:hAnsi="ＭＳ 明朝"/>
          <w:szCs w:val="21"/>
        </w:rPr>
        <w:t>正当な理由がなく、契約を締結しないとき</w:t>
      </w:r>
    </w:p>
    <w:p w:rsidR="00B1447A" w:rsidRDefault="00B1447A" w:rsidP="0002431D">
      <w:pPr>
        <w:ind w:left="210" w:hangingChars="100" w:hanging="210"/>
        <w:rPr>
          <w:rFonts w:ascii="ＭＳ 明朝" w:eastAsia="ＭＳ 明朝" w:hAnsi="ＭＳ 明朝"/>
          <w:szCs w:val="21"/>
        </w:rPr>
      </w:pPr>
      <w:r w:rsidRPr="00B1447A">
        <w:rPr>
          <w:rFonts w:ascii="ＭＳ 明朝" w:eastAsia="ＭＳ 明朝" w:hAnsi="ＭＳ 明朝" w:hint="eastAsia"/>
          <w:szCs w:val="21"/>
        </w:rPr>
        <w:t>２　前項の規定により落札決定を取り消したことについて、市は一切の責めを負わないものとする。</w:t>
      </w:r>
    </w:p>
    <w:p w:rsidR="0002431D" w:rsidRPr="00B1447A" w:rsidRDefault="0002431D" w:rsidP="0002431D">
      <w:pPr>
        <w:ind w:left="210" w:hangingChars="100" w:hanging="210"/>
        <w:rPr>
          <w:rFonts w:ascii="ＭＳ 明朝" w:eastAsia="ＭＳ 明朝" w:hAnsi="ＭＳ 明朝"/>
          <w:szCs w:val="21"/>
        </w:rPr>
      </w:pPr>
    </w:p>
    <w:p w:rsidR="00B1447A" w:rsidRP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（契約の解除）</w:t>
      </w:r>
    </w:p>
    <w:p w:rsidR="0002431D" w:rsidRDefault="0002431D" w:rsidP="00B1447A">
      <w:pPr>
        <w:ind w:left="840" w:hangingChars="400" w:hanging="840"/>
        <w:rPr>
          <w:rFonts w:ascii="ＭＳ 明朝" w:eastAsia="ＭＳ 明朝" w:hAnsi="ＭＳ 明朝"/>
          <w:szCs w:val="21"/>
        </w:rPr>
      </w:pPr>
      <w:r>
        <w:rPr>
          <w:rFonts w:ascii="ＭＳ 明朝" w:eastAsia="ＭＳ 明朝" w:hAnsi="ＭＳ 明朝" w:hint="eastAsia"/>
          <w:szCs w:val="21"/>
        </w:rPr>
        <w:t>第１７</w:t>
      </w:r>
      <w:r w:rsidR="00B1447A" w:rsidRPr="00B1447A">
        <w:rPr>
          <w:rFonts w:ascii="ＭＳ 明朝" w:eastAsia="ＭＳ 明朝" w:hAnsi="ＭＳ 明朝" w:hint="eastAsia"/>
          <w:szCs w:val="21"/>
        </w:rPr>
        <w:t>条　契約締結後、当該入札において第１０条第１１号に該当する行為があったと認</w:t>
      </w:r>
    </w:p>
    <w:p w:rsidR="00B1447A" w:rsidRPr="00B1447A" w:rsidRDefault="00B1447A" w:rsidP="0002431D">
      <w:pPr>
        <w:ind w:leftChars="100" w:left="840" w:hangingChars="300" w:hanging="630"/>
        <w:rPr>
          <w:rFonts w:ascii="ＭＳ 明朝" w:eastAsia="ＭＳ 明朝" w:hAnsi="ＭＳ 明朝"/>
          <w:szCs w:val="21"/>
        </w:rPr>
      </w:pPr>
      <w:r w:rsidRPr="00B1447A">
        <w:rPr>
          <w:rFonts w:ascii="ＭＳ 明朝" w:eastAsia="ＭＳ 明朝" w:hAnsi="ＭＳ 明朝" w:hint="eastAsia"/>
          <w:szCs w:val="21"/>
        </w:rPr>
        <w:t>められるときは、市は契約を解除することができる。</w:t>
      </w:r>
    </w:p>
    <w:p w:rsidR="00B1447A" w:rsidRDefault="00B1447A" w:rsidP="0002431D">
      <w:pPr>
        <w:ind w:left="210" w:hangingChars="100" w:hanging="210"/>
        <w:rPr>
          <w:rFonts w:ascii="ＭＳ 明朝" w:eastAsia="ＭＳ 明朝" w:hAnsi="ＭＳ 明朝"/>
          <w:szCs w:val="21"/>
        </w:rPr>
      </w:pPr>
      <w:r w:rsidRPr="00B1447A">
        <w:rPr>
          <w:rFonts w:ascii="ＭＳ 明朝" w:eastAsia="ＭＳ 明朝" w:hAnsi="ＭＳ 明朝" w:hint="eastAsia"/>
          <w:szCs w:val="21"/>
        </w:rPr>
        <w:t>２　前項の規定により契約を解除したときは、第１４条第１項第１号に定める契約保証金は市に帰属するものとする。</w:t>
      </w:r>
    </w:p>
    <w:p w:rsidR="0002431D" w:rsidRPr="00B1447A" w:rsidRDefault="0002431D" w:rsidP="0002431D">
      <w:pPr>
        <w:ind w:left="210" w:hangingChars="100" w:hanging="210"/>
        <w:rPr>
          <w:rFonts w:ascii="ＭＳ 明朝" w:eastAsia="ＭＳ 明朝" w:hAnsi="ＭＳ 明朝"/>
          <w:szCs w:val="21"/>
        </w:rPr>
      </w:pPr>
    </w:p>
    <w:p w:rsidR="00B1447A" w:rsidRP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（賠償額の予定等）</w:t>
      </w:r>
    </w:p>
    <w:p w:rsidR="0002431D" w:rsidRDefault="0002431D" w:rsidP="0002431D">
      <w:pPr>
        <w:ind w:left="630" w:hangingChars="300" w:hanging="630"/>
        <w:rPr>
          <w:rFonts w:ascii="ＭＳ 明朝" w:eastAsia="ＭＳ 明朝" w:hAnsi="ＭＳ 明朝"/>
          <w:szCs w:val="21"/>
        </w:rPr>
      </w:pPr>
      <w:r>
        <w:rPr>
          <w:rFonts w:ascii="ＭＳ 明朝" w:eastAsia="ＭＳ 明朝" w:hAnsi="ＭＳ 明朝" w:hint="eastAsia"/>
          <w:szCs w:val="21"/>
        </w:rPr>
        <w:t>第１８</w:t>
      </w:r>
      <w:r w:rsidR="00B1447A" w:rsidRPr="00B1447A">
        <w:rPr>
          <w:rFonts w:ascii="ＭＳ 明朝" w:eastAsia="ＭＳ 明朝" w:hAnsi="ＭＳ 明朝" w:hint="eastAsia"/>
          <w:szCs w:val="21"/>
        </w:rPr>
        <w:t>条　落札者は、独占禁止法に規定する排除措置命令等が確定したとき若しくは刑法</w:t>
      </w:r>
    </w:p>
    <w:p w:rsidR="0002431D" w:rsidRDefault="00B1447A" w:rsidP="0002431D">
      <w:pPr>
        <w:ind w:leftChars="100" w:left="630" w:hangingChars="200" w:hanging="420"/>
        <w:rPr>
          <w:rFonts w:ascii="ＭＳ 明朝" w:eastAsia="ＭＳ 明朝" w:hAnsi="ＭＳ 明朝"/>
          <w:szCs w:val="21"/>
        </w:rPr>
      </w:pPr>
      <w:r w:rsidRPr="00B1447A">
        <w:rPr>
          <w:rFonts w:ascii="ＭＳ 明朝" w:eastAsia="ＭＳ 明朝" w:hAnsi="ＭＳ 明朝" w:hint="eastAsia"/>
          <w:szCs w:val="21"/>
        </w:rPr>
        <w:t>（明治４０年法律第４５号）第９６条の６に規定する刑が確定したときは、市が当該契約</w:t>
      </w:r>
    </w:p>
    <w:p w:rsidR="0002431D" w:rsidRDefault="00B1447A" w:rsidP="0002431D">
      <w:pPr>
        <w:ind w:leftChars="100" w:left="630" w:hangingChars="200" w:hanging="420"/>
        <w:rPr>
          <w:rFonts w:ascii="ＭＳ 明朝" w:eastAsia="ＭＳ 明朝" w:hAnsi="ＭＳ 明朝"/>
          <w:szCs w:val="21"/>
        </w:rPr>
      </w:pPr>
      <w:r w:rsidRPr="00B1447A">
        <w:rPr>
          <w:rFonts w:ascii="ＭＳ 明朝" w:eastAsia="ＭＳ 明朝" w:hAnsi="ＭＳ 明朝" w:hint="eastAsia"/>
          <w:szCs w:val="21"/>
        </w:rPr>
        <w:t>を解除するか否かにかかわらず、当該契約書に定めるところにより、賠償金として契約金</w:t>
      </w:r>
    </w:p>
    <w:p w:rsidR="00B1447A" w:rsidRPr="00B1447A" w:rsidRDefault="00B1447A" w:rsidP="0002431D">
      <w:pPr>
        <w:ind w:leftChars="100" w:left="630" w:hangingChars="200" w:hanging="420"/>
        <w:rPr>
          <w:rFonts w:ascii="ＭＳ 明朝" w:eastAsia="ＭＳ 明朝" w:hAnsi="ＭＳ 明朝"/>
          <w:szCs w:val="21"/>
        </w:rPr>
      </w:pPr>
      <w:r w:rsidRPr="00B1447A">
        <w:rPr>
          <w:rFonts w:ascii="ＭＳ 明朝" w:eastAsia="ＭＳ 明朝" w:hAnsi="ＭＳ 明朝" w:hint="eastAsia"/>
          <w:szCs w:val="21"/>
        </w:rPr>
        <w:t>額の１００分の１０に相当する額を市に支払わなければならない。</w:t>
      </w:r>
    </w:p>
    <w:p w:rsidR="00B1447A" w:rsidRPr="00B1447A" w:rsidRDefault="00B1447A" w:rsidP="00B1447A">
      <w:pPr>
        <w:ind w:left="210" w:hangingChars="100" w:hanging="210"/>
        <w:rPr>
          <w:rFonts w:ascii="ＭＳ 明朝" w:eastAsia="ＭＳ 明朝" w:hAnsi="ＭＳ 明朝"/>
          <w:szCs w:val="21"/>
        </w:rPr>
      </w:pPr>
      <w:r w:rsidRPr="00B1447A">
        <w:rPr>
          <w:rFonts w:ascii="ＭＳ 明朝" w:eastAsia="ＭＳ 明朝" w:hAnsi="ＭＳ 明朝" w:hint="eastAsia"/>
          <w:szCs w:val="21"/>
        </w:rPr>
        <w:t>２　市に生じた実際の損害額が前項に定める額を越える場合、落札者は、その超過分を支払わなければならない。</w:t>
      </w:r>
    </w:p>
    <w:p w:rsidR="00B1447A" w:rsidRP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３　前各項の規定は、契約に係る履行が完成した後においても、同様とする。</w:t>
      </w:r>
    </w:p>
    <w:p w:rsidR="00B1447A" w:rsidRPr="00B1447A" w:rsidRDefault="00B1447A" w:rsidP="00B1447A">
      <w:pPr>
        <w:rPr>
          <w:rFonts w:ascii="ＭＳ 明朝" w:eastAsia="ＭＳ 明朝" w:hAnsi="ＭＳ 明朝"/>
          <w:szCs w:val="21"/>
        </w:rPr>
      </w:pPr>
    </w:p>
    <w:p w:rsidR="00B1447A" w:rsidRPr="00B1447A" w:rsidRDefault="00B1447A" w:rsidP="00B1447A">
      <w:pPr>
        <w:rPr>
          <w:rFonts w:ascii="ＭＳ 明朝" w:eastAsia="ＭＳ 明朝" w:hAnsi="ＭＳ 明朝"/>
          <w:szCs w:val="21"/>
        </w:rPr>
      </w:pPr>
      <w:r w:rsidRPr="00B1447A">
        <w:rPr>
          <w:rFonts w:ascii="ＭＳ 明朝" w:eastAsia="ＭＳ 明朝" w:hAnsi="ＭＳ 明朝" w:hint="eastAsia"/>
          <w:szCs w:val="21"/>
        </w:rPr>
        <w:t>（異議の申立）</w:t>
      </w:r>
    </w:p>
    <w:p w:rsidR="0002431D" w:rsidRDefault="0002431D" w:rsidP="00B1447A">
      <w:pPr>
        <w:ind w:left="840" w:hangingChars="400" w:hanging="840"/>
        <w:rPr>
          <w:rFonts w:ascii="ＭＳ 明朝" w:eastAsia="ＭＳ 明朝" w:hAnsi="ＭＳ 明朝"/>
          <w:szCs w:val="21"/>
        </w:rPr>
      </w:pPr>
      <w:r>
        <w:rPr>
          <w:rFonts w:ascii="ＭＳ 明朝" w:eastAsia="ＭＳ 明朝" w:hAnsi="ＭＳ 明朝" w:hint="eastAsia"/>
          <w:szCs w:val="21"/>
        </w:rPr>
        <w:t>第１９</w:t>
      </w:r>
      <w:r w:rsidR="00B1447A" w:rsidRPr="00B1447A">
        <w:rPr>
          <w:rFonts w:ascii="ＭＳ 明朝" w:eastAsia="ＭＳ 明朝" w:hAnsi="ＭＳ 明朝" w:hint="eastAsia"/>
          <w:szCs w:val="21"/>
        </w:rPr>
        <w:t>条　入札参加者は、入札後、この心得書、仕様書、契約書案及びその他契約締結に必</w:t>
      </w:r>
    </w:p>
    <w:p w:rsidR="004923F4" w:rsidRPr="00B1447A" w:rsidRDefault="00B1447A" w:rsidP="0002431D">
      <w:pPr>
        <w:ind w:leftChars="100" w:left="840" w:hangingChars="300" w:hanging="630"/>
        <w:rPr>
          <w:rFonts w:ascii="ＭＳ 明朝" w:eastAsia="ＭＳ 明朝" w:hAnsi="ＭＳ 明朝"/>
          <w:szCs w:val="21"/>
        </w:rPr>
      </w:pPr>
      <w:r w:rsidRPr="00B1447A">
        <w:rPr>
          <w:rFonts w:ascii="ＭＳ 明朝" w:eastAsia="ＭＳ 明朝" w:hAnsi="ＭＳ 明朝" w:hint="eastAsia"/>
          <w:szCs w:val="21"/>
        </w:rPr>
        <w:t>要な条件等についての不明を理由として、異議申し立てをすることはできない。</w:t>
      </w:r>
    </w:p>
    <w:sectPr w:rsidR="004923F4" w:rsidRPr="00B14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38" w:rsidRDefault="00F51D38" w:rsidP="00F51D38">
      <w:r>
        <w:separator/>
      </w:r>
    </w:p>
  </w:endnote>
  <w:endnote w:type="continuationSeparator" w:id="0">
    <w:p w:rsidR="00F51D38" w:rsidRDefault="00F51D38" w:rsidP="00F5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38" w:rsidRDefault="00F51D38" w:rsidP="00F51D38">
      <w:r>
        <w:separator/>
      </w:r>
    </w:p>
  </w:footnote>
  <w:footnote w:type="continuationSeparator" w:id="0">
    <w:p w:rsidR="00F51D38" w:rsidRDefault="00F51D38" w:rsidP="00F51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7A"/>
    <w:rsid w:val="0002431D"/>
    <w:rsid w:val="000B1544"/>
    <w:rsid w:val="000D2994"/>
    <w:rsid w:val="00196784"/>
    <w:rsid w:val="004923F4"/>
    <w:rsid w:val="007A6ED7"/>
    <w:rsid w:val="00927D67"/>
    <w:rsid w:val="00B1447A"/>
    <w:rsid w:val="00F5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9EFA3A"/>
  <w15:chartTrackingRefBased/>
  <w15:docId w15:val="{88FDC8B9-0ADC-48CD-BB63-4F3E107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D38"/>
    <w:pPr>
      <w:tabs>
        <w:tab w:val="center" w:pos="4252"/>
        <w:tab w:val="right" w:pos="8504"/>
      </w:tabs>
      <w:snapToGrid w:val="0"/>
    </w:pPr>
  </w:style>
  <w:style w:type="character" w:customStyle="1" w:styleId="a4">
    <w:name w:val="ヘッダー (文字)"/>
    <w:basedOn w:val="a0"/>
    <w:link w:val="a3"/>
    <w:uiPriority w:val="99"/>
    <w:rsid w:val="00F51D38"/>
  </w:style>
  <w:style w:type="paragraph" w:styleId="a5">
    <w:name w:val="footer"/>
    <w:basedOn w:val="a"/>
    <w:link w:val="a6"/>
    <w:uiPriority w:val="99"/>
    <w:unhideWhenUsed/>
    <w:rsid w:val="00F51D38"/>
    <w:pPr>
      <w:tabs>
        <w:tab w:val="center" w:pos="4252"/>
        <w:tab w:val="right" w:pos="8504"/>
      </w:tabs>
      <w:snapToGrid w:val="0"/>
    </w:pPr>
  </w:style>
  <w:style w:type="character" w:customStyle="1" w:styleId="a6">
    <w:name w:val="フッター (文字)"/>
    <w:basedOn w:val="a0"/>
    <w:link w:val="a5"/>
    <w:uiPriority w:val="99"/>
    <w:rsid w:val="00F5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廣森　晴香</dc:creator>
  <cp:keywords/>
  <dc:description/>
  <cp:lastModifiedBy>山岡　亮太</cp:lastModifiedBy>
  <cp:revision>6</cp:revision>
  <cp:lastPrinted>2021-06-25T07:33:00Z</cp:lastPrinted>
  <dcterms:created xsi:type="dcterms:W3CDTF">2021-04-20T09:58:00Z</dcterms:created>
  <dcterms:modified xsi:type="dcterms:W3CDTF">2023-03-29T05:15:00Z</dcterms:modified>
</cp:coreProperties>
</file>