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4C14D" w14:textId="284D55D7" w:rsidR="00632AAC" w:rsidRPr="00976696" w:rsidRDefault="00976696" w:rsidP="00632AA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４</w:t>
      </w:r>
      <w:r w:rsidRPr="00B353FF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吹市市</w:t>
      </w:r>
      <w:r w:rsidR="00632AAC" w:rsidRPr="00B353FF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第</w:t>
      </w:r>
      <w:r w:rsidR="00095CD3" w:rsidRPr="00B353FF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１１４９</w:t>
      </w:r>
      <w:r w:rsidR="00632AAC" w:rsidRPr="00B353FF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号</w:t>
      </w:r>
    </w:p>
    <w:p w14:paraId="2E895038" w14:textId="05645830" w:rsidR="00710A9E" w:rsidRPr="00976696" w:rsidRDefault="00095CD3" w:rsidP="00095CD3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　</w:t>
      </w:r>
      <w:r w:rsidR="00632AAC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令和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５</w:t>
      </w:r>
      <w:r w:rsidR="00632AAC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年</w:t>
      </w:r>
      <w:r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　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２</w:t>
      </w:r>
      <w:r w:rsidR="00632AAC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月</w:t>
      </w:r>
      <w:r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　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１</w:t>
      </w:r>
      <w:r w:rsidR="00632AAC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日</w:t>
      </w:r>
    </w:p>
    <w:p w14:paraId="28516C10" w14:textId="11F07125" w:rsidR="00095CD3" w:rsidRDefault="00710A9E" w:rsidP="00710A9E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</w:t>
      </w:r>
      <w:r w:rsidR="00095CD3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２０２３年）　　　　</w:t>
      </w:r>
    </w:p>
    <w:p w14:paraId="50315941" w14:textId="77777777" w:rsidR="00095CD3" w:rsidRDefault="00095CD3" w:rsidP="00095CD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39EBAA30" w14:textId="7EAFE845" w:rsidR="00632AAC" w:rsidRPr="00976696" w:rsidRDefault="00632AAC" w:rsidP="00095CD3">
      <w:pPr>
        <w:widowControl w:val="0"/>
        <w:wordWrap w:val="0"/>
        <w:autoSpaceDE w:val="0"/>
        <w:autoSpaceDN w:val="0"/>
        <w:adjustRightInd w:val="0"/>
        <w:spacing w:after="0" w:line="240" w:lineRule="auto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事業者各位</w:t>
      </w:r>
      <w:r w:rsidR="00095CD3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　　　　　　　　　　　　　　　　　　　　　　　　　　　　　　　　　　　　　　　</w:t>
      </w:r>
      <w:r w:rsidR="00666631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市民部市民課</w:t>
      </w:r>
    </w:p>
    <w:p w14:paraId="724F45C4" w14:textId="77777777" w:rsidR="00632AAC" w:rsidRPr="003132F7" w:rsidRDefault="00632AAC" w:rsidP="00342FEB">
      <w:pPr>
        <w:widowControl w:val="0"/>
        <w:autoSpaceDE w:val="0"/>
        <w:autoSpaceDN w:val="0"/>
        <w:adjustRightInd w:val="0"/>
        <w:spacing w:after="0" w:line="240" w:lineRule="auto"/>
        <w:ind w:right="200"/>
        <w:jc w:val="right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20ECB6A7" w14:textId="2E35ABBA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吹田市基幹業務システム</w:t>
      </w:r>
      <w:r w:rsidR="00666631"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（住記系）</w:t>
      </w: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の標準化に関する情報提供について（依頼）</w:t>
      </w:r>
      <w:bookmarkStart w:id="0" w:name="_GoBack"/>
      <w:bookmarkEnd w:id="0"/>
    </w:p>
    <w:p w14:paraId="0CE07CB1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773739A3" w14:textId="53583C26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firstLineChars="100" w:firstLine="200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本市では、「地方公共団体情報システム標準化に関する法律」、関係政省令及び国が示す方針等に準じて、標準仕様に準拠したシステムへの移行を検討しています。</w:t>
      </w:r>
    </w:p>
    <w:p w14:paraId="1CAB18C1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firstLineChars="100" w:firstLine="200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ついては、下記のとおり、情報の提供を依頼します。</w:t>
      </w:r>
    </w:p>
    <w:p w14:paraId="23841564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6AE16560" w14:textId="57138938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記</w:t>
      </w:r>
    </w:p>
    <w:p w14:paraId="26BC4336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63FAF5BB" w14:textId="1D357453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１ 依頼内容</w:t>
      </w:r>
    </w:p>
    <w:p w14:paraId="2DB1E977" w14:textId="0AC3C3E6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吹田市基幹業務システム</w:t>
      </w:r>
      <w:r w:rsidR="00666631"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（住記系）</w:t>
      </w: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の標準化に関する情報提供依頼書のとおり</w:t>
      </w:r>
    </w:p>
    <w:p w14:paraId="6C6F3FBC" w14:textId="77777777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1D564E9A" w14:textId="1F6B24CB" w:rsidR="00632AAC" w:rsidRPr="003132F7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3132F7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２ 募集期間</w:t>
      </w:r>
    </w:p>
    <w:p w14:paraId="131231A8" w14:textId="5EA1A1FC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令和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５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年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２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月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１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日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（水）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から令和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５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年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２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月</w:t>
      </w:r>
      <w:r w:rsidR="00095CD3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２１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日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（火）</w:t>
      </w:r>
      <w:r w:rsidR="0081284E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午後５</w:t>
      </w:r>
      <w:r w:rsidR="006738E4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時３０分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まで</w:t>
      </w:r>
    </w:p>
    <w:p w14:paraId="566AED71" w14:textId="77777777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3C07A6FD" w14:textId="02ECEDC9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３ 提出方法</w:t>
      </w:r>
    </w:p>
    <w:p w14:paraId="0C9E1127" w14:textId="77777777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電子メールにて提出してください。</w:t>
      </w:r>
    </w:p>
    <w:p w14:paraId="018C0EC1" w14:textId="77777777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p w14:paraId="2704C575" w14:textId="08C6A3C0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４ </w:t>
      </w:r>
      <w:r w:rsidR="00710A9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提出及び問合</w:t>
      </w: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せ先</w:t>
      </w:r>
    </w:p>
    <w:p w14:paraId="19FF12BB" w14:textId="64EECB59" w:rsidR="00632AAC" w:rsidRPr="00976696" w:rsidRDefault="00632AAC" w:rsidP="00666631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所在地：</w:t>
      </w:r>
      <w:r w:rsidR="00666631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〒564-8550　大阪府吹田市泉町1丁目3番40号</w:t>
      </w:r>
    </w:p>
    <w:p w14:paraId="304A0511" w14:textId="026A896E" w:rsidR="00666631" w:rsidRPr="00976696" w:rsidRDefault="00632AAC" w:rsidP="00666631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担当 ：</w:t>
      </w:r>
      <w:r w:rsidR="00666631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吹田市　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市民部市民</w:t>
      </w:r>
      <w:r w:rsidR="00666631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 xml:space="preserve">課　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住民記録</w:t>
      </w:r>
      <w:r w:rsidR="003132F7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担当</w:t>
      </w:r>
    </w:p>
    <w:p w14:paraId="2E094C81" w14:textId="1100BDED" w:rsidR="00632AAC" w:rsidRPr="00976696" w:rsidRDefault="00632AAC" w:rsidP="00632AAC">
      <w:pPr>
        <w:widowControl w:val="0"/>
        <w:autoSpaceDE w:val="0"/>
        <w:autoSpaceDN w:val="0"/>
        <w:adjustRightInd w:val="0"/>
        <w:spacing w:after="0" w:line="240" w:lineRule="auto"/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電話 ：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0</w:t>
      </w:r>
      <w:r w:rsidR="003E21FE" w:rsidRPr="00976696"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  <w:t>6-6384-1235</w:t>
      </w:r>
      <w:r w:rsidR="003E21FE"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（直通）</w:t>
      </w:r>
    </w:p>
    <w:p w14:paraId="29749642" w14:textId="62F57239" w:rsidR="00632AAC" w:rsidRPr="003132F7" w:rsidRDefault="00632AAC" w:rsidP="00632AAC">
      <w:pPr>
        <w:ind w:leftChars="193" w:left="425"/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  <w:r w:rsidRPr="00976696">
        <w:rPr>
          <w:rFonts w:ascii="UD デジタル 教科書体 N-B" w:eastAsia="UD デジタル 教科書体 N-B" w:hAnsi="Yu Gothic" w:cs="Times New Roman" w:hint="eastAsia"/>
          <w:kern w:val="2"/>
          <w:sz w:val="20"/>
          <w:szCs w:val="21"/>
        </w:rPr>
        <w:t>E-mail：</w:t>
      </w:r>
      <w:r w:rsidR="003E21FE" w:rsidRPr="00976696"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  <w:t>shimin_k@cit</w:t>
      </w:r>
      <w:r w:rsidR="003E21FE" w:rsidRPr="003E21FE"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  <w:t>y.suita.osaka.jp</w:t>
      </w:r>
    </w:p>
    <w:p w14:paraId="3DB03668" w14:textId="72D4A8AA" w:rsidR="00A2104A" w:rsidRPr="003132F7" w:rsidRDefault="00A2104A" w:rsidP="00632AAC">
      <w:pPr>
        <w:rPr>
          <w:rFonts w:ascii="UD デジタル 教科書体 N-B" w:eastAsia="UD デジタル 教科書体 N-B" w:hAnsi="Yu Gothic" w:cs="Times New Roman"/>
          <w:kern w:val="2"/>
          <w:sz w:val="20"/>
          <w:szCs w:val="21"/>
        </w:rPr>
      </w:pPr>
    </w:p>
    <w:sectPr w:rsidR="00A2104A" w:rsidRPr="003132F7" w:rsidSect="00632AAC">
      <w:pgSz w:w="12240" w:h="15840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7908A" w14:textId="77777777" w:rsidR="000F0F7C" w:rsidRDefault="000F0F7C" w:rsidP="00632AAC">
      <w:pPr>
        <w:spacing w:after="0" w:line="240" w:lineRule="auto"/>
      </w:pPr>
      <w:r>
        <w:separator/>
      </w:r>
    </w:p>
  </w:endnote>
  <w:endnote w:type="continuationSeparator" w:id="0">
    <w:p w14:paraId="01CD4443" w14:textId="77777777" w:rsidR="000F0F7C" w:rsidRDefault="000F0F7C" w:rsidP="00632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C3C6" w14:textId="77777777" w:rsidR="000F0F7C" w:rsidRDefault="000F0F7C" w:rsidP="00632AAC">
      <w:pPr>
        <w:spacing w:after="0" w:line="240" w:lineRule="auto"/>
      </w:pPr>
      <w:r>
        <w:separator/>
      </w:r>
    </w:p>
  </w:footnote>
  <w:footnote w:type="continuationSeparator" w:id="0">
    <w:p w14:paraId="08762DEB" w14:textId="77777777" w:rsidR="000F0F7C" w:rsidRDefault="000F0F7C" w:rsidP="00632A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CF6"/>
    <w:rsid w:val="00095CD3"/>
    <w:rsid w:val="000F0F7C"/>
    <w:rsid w:val="00237CF6"/>
    <w:rsid w:val="003132F7"/>
    <w:rsid w:val="00342FEB"/>
    <w:rsid w:val="003E21FE"/>
    <w:rsid w:val="005B7E22"/>
    <w:rsid w:val="00632AAC"/>
    <w:rsid w:val="00666631"/>
    <w:rsid w:val="006738E4"/>
    <w:rsid w:val="00710A9E"/>
    <w:rsid w:val="0081284E"/>
    <w:rsid w:val="0096522F"/>
    <w:rsid w:val="00976696"/>
    <w:rsid w:val="00A2104A"/>
    <w:rsid w:val="00B353FF"/>
    <w:rsid w:val="00DC37D8"/>
    <w:rsid w:val="00DD7AEF"/>
    <w:rsid w:val="00E8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2BB20"/>
  <w15:chartTrackingRefBased/>
  <w15:docId w15:val="{89121780-7702-4435-B611-63E313FE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FEB"/>
    <w:pPr>
      <w:tabs>
        <w:tab w:val="center" w:pos="4419"/>
        <w:tab w:val="right" w:pos="8838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FEB"/>
  </w:style>
  <w:style w:type="paragraph" w:styleId="a5">
    <w:name w:val="footer"/>
    <w:basedOn w:val="a"/>
    <w:link w:val="a6"/>
    <w:uiPriority w:val="99"/>
    <w:unhideWhenUsed/>
    <w:rsid w:val="00342FEB"/>
    <w:pPr>
      <w:tabs>
        <w:tab w:val="center" w:pos="4419"/>
        <w:tab w:val="right" w:pos="8838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FEB"/>
  </w:style>
  <w:style w:type="paragraph" w:styleId="a7">
    <w:name w:val="Date"/>
    <w:basedOn w:val="a"/>
    <w:next w:val="a"/>
    <w:link w:val="a8"/>
    <w:uiPriority w:val="99"/>
    <w:semiHidden/>
    <w:unhideWhenUsed/>
    <w:rsid w:val="00710A9E"/>
  </w:style>
  <w:style w:type="character" w:customStyle="1" w:styleId="a8">
    <w:name w:val="日付 (文字)"/>
    <w:basedOn w:val="a0"/>
    <w:link w:val="a7"/>
    <w:uiPriority w:val="99"/>
    <w:semiHidden/>
    <w:rsid w:val="00710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Hiroaki, Ozaki</dc:creator>
  <cp:keywords/>
  <dc:description/>
  <cp:lastModifiedBy>松平　澄佳</cp:lastModifiedBy>
  <cp:revision>17</cp:revision>
  <dcterms:created xsi:type="dcterms:W3CDTF">2023-01-06T04:45:00Z</dcterms:created>
  <dcterms:modified xsi:type="dcterms:W3CDTF">2023-01-30T11:18:00Z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2023-01-06T04:45:35Z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0388bcce-4526-4c3c-b17b-0f97962ba8e5</vt:lpwstr>
  </property>
  <property fmtid="{D5CDD505-2E9C-101B-9397-08002B2CF9AE}" pid="8" name="MSIP_Label_ea60d57e-af5b-4752-ac57-3e4f28ca11dc_ContentBits">
    <vt:lpwstr>0</vt:lpwstr>
  </property>
</Properties>
</file>