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C2BB" w14:textId="302DB281" w:rsidR="00502DA1" w:rsidRPr="00A5345F" w:rsidRDefault="00711587" w:rsidP="00A800AA">
      <w:pPr>
        <w:jc w:val="center"/>
        <w:rPr>
          <w:rFonts w:ascii="AR P丸ゴシック体M" w:eastAsia="AR P丸ゴシック体M" w:hAnsi="メイリオ"/>
          <w:b/>
          <w:sz w:val="28"/>
          <w:szCs w:val="28"/>
        </w:rPr>
      </w:pPr>
      <w:r>
        <w:rPr>
          <w:rFonts w:ascii="AR P丸ゴシック体M" w:eastAsia="AR P丸ゴシック体M" w:hAnsi="HG丸ｺﾞｼｯｸM-PRO" w:hint="eastAsia"/>
          <w:noProof/>
          <w:color w:val="000000" w:themeColor="text1"/>
          <w:sz w:val="24"/>
          <w:szCs w:val="24"/>
        </w:rPr>
        <mc:AlternateContent>
          <mc:Choice Requires="wps">
            <w:drawing>
              <wp:anchor distT="0" distB="0" distL="114300" distR="114300" simplePos="0" relativeHeight="251659776" behindDoc="0" locked="0" layoutInCell="1" allowOverlap="1" wp14:anchorId="3B82D26E" wp14:editId="24CF8979">
                <wp:simplePos x="0" y="0"/>
                <wp:positionH relativeFrom="column">
                  <wp:posOffset>4969510</wp:posOffset>
                </wp:positionH>
                <wp:positionV relativeFrom="paragraph">
                  <wp:posOffset>-529590</wp:posOffset>
                </wp:positionV>
                <wp:extent cx="1238250" cy="5238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123825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2439194" w14:textId="77777777" w:rsidR="00711587" w:rsidRPr="00711587" w:rsidRDefault="00711587" w:rsidP="007E7A92">
                            <w:pPr>
                              <w:wordWrap w:val="0"/>
                              <w:jc w:val="right"/>
                              <w:rPr>
                                <w:rFonts w:asciiTheme="majorEastAsia" w:eastAsiaTheme="majorEastAsia" w:hAnsiTheme="majorEastAsia"/>
                                <w:b/>
                                <w:sz w:val="24"/>
                              </w:rPr>
                            </w:pPr>
                            <w:r w:rsidRPr="00711587">
                              <w:rPr>
                                <w:rFonts w:asciiTheme="majorEastAsia" w:eastAsiaTheme="majorEastAsia" w:hAnsiTheme="majorEastAsia" w:hint="eastAsia"/>
                                <w:b/>
                                <w:color w:val="000000" w:themeColor="text1"/>
                                <w:sz w:val="28"/>
                                <w:szCs w:val="24"/>
                                <w:bdr w:val="single" w:sz="4" w:space="0" w:color="auto"/>
                              </w:rPr>
                              <w:t>資料</w:t>
                            </w:r>
                            <w:r w:rsidR="00E109F1">
                              <w:rPr>
                                <w:rFonts w:asciiTheme="majorEastAsia" w:eastAsiaTheme="majorEastAsia" w:hAnsiTheme="majorEastAsia"/>
                                <w:b/>
                                <w:color w:val="000000" w:themeColor="text1"/>
                                <w:sz w:val="28"/>
                                <w:szCs w:val="24"/>
                                <w:bdr w:val="single" w:sz="4" w:space="0" w:color="auto"/>
                              </w:rPr>
                              <w:t>1</w:t>
                            </w:r>
                            <w:r w:rsidR="007E7A92">
                              <w:rPr>
                                <w:rFonts w:asciiTheme="majorEastAsia" w:eastAsiaTheme="majorEastAsia" w:hAnsiTheme="majorEastAsia"/>
                                <w:b/>
                                <w:color w:val="000000" w:themeColor="text1"/>
                                <w:sz w:val="28"/>
                                <w:szCs w:val="24"/>
                                <w:bdr w:val="single" w:sz="4" w:space="0" w:color="aut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B82D26E" id="_x0000_t202" coordsize="21600,21600" o:spt="202" path="m,l,21600r21600,l21600,xe">
                <v:stroke joinstyle="miter"/>
                <v:path gradientshapeok="t" o:connecttype="rect"/>
              </v:shapetype>
              <v:shape id="テキスト ボックス 2" o:spid="_x0000_s1026" type="#_x0000_t202" style="position:absolute;left:0;text-align:left;margin-left:391.3pt;margin-top:-41.7pt;width:97.5pt;height:41.2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" fillcolor="white [3201]" stroked="f" strokeweight=".5pt">
                <v:textbox>
                  <w:txbxContent>
                    <w:p w14:paraId="42439194" w14:textId="77777777" w:rsidR="00711587" w:rsidRPr="00711587" w:rsidRDefault="00711587" w:rsidP="007E7A92">
                      <w:pPr>
                        <w:wordWrap w:val="0"/>
                        <w:jc w:val="right"/>
                        <w:rPr>
                          <w:rFonts w:asciiTheme="majorEastAsia" w:eastAsiaTheme="majorEastAsia" w:hAnsiTheme="majorEastAsia"/>
                          <w:b/>
                          <w:sz w:val="24"/>
                        </w:rPr>
                      </w:pPr>
                      <w:r w:rsidRPr="00711587">
                        <w:rPr>
                          <w:rFonts w:asciiTheme="majorEastAsia" w:eastAsiaTheme="majorEastAsia" w:hAnsiTheme="majorEastAsia" w:hint="eastAsia"/>
                          <w:b/>
                          <w:color w:val="000000" w:themeColor="text1"/>
                          <w:sz w:val="28"/>
                          <w:szCs w:val="24"/>
                          <w:bdr w:val="single" w:sz="4" w:space="0" w:color="auto"/>
                        </w:rPr>
                        <w:t>資料</w:t>
                      </w:r>
                      <w:r w:rsidR="00E109F1">
                        <w:rPr>
                          <w:rFonts w:asciiTheme="majorEastAsia" w:eastAsiaTheme="majorEastAsia" w:hAnsiTheme="majorEastAsia"/>
                          <w:b/>
                          <w:color w:val="000000" w:themeColor="text1"/>
                          <w:sz w:val="28"/>
                          <w:szCs w:val="24"/>
                          <w:bdr w:val="single" w:sz="4" w:space="0" w:color="auto"/>
                        </w:rPr>
                        <w:t>1</w:t>
                      </w:r>
                      <w:r w:rsidR="007E7A92">
                        <w:rPr>
                          <w:rFonts w:asciiTheme="majorEastAsia" w:eastAsiaTheme="majorEastAsia" w:hAnsiTheme="majorEastAsia"/>
                          <w:b/>
                          <w:color w:val="000000" w:themeColor="text1"/>
                          <w:sz w:val="28"/>
                          <w:szCs w:val="24"/>
                          <w:bdr w:val="single" w:sz="4" w:space="0" w:color="auto"/>
                        </w:rPr>
                        <w:t xml:space="preserve"> </w:t>
                      </w:r>
                    </w:p>
                  </w:txbxContent>
                </v:textbox>
              </v:shape>
            </w:pict>
          </mc:Fallback>
        </mc:AlternateContent>
      </w:r>
      <w:r w:rsidR="00502DA1" w:rsidRPr="00F21885">
        <w:rPr>
          <w:rFonts w:ascii="AR P丸ゴシック体M" w:eastAsia="AR P丸ゴシック体M" w:hAnsi="メイリオ" w:hint="eastAsia"/>
          <w:b/>
          <w:spacing w:val="2"/>
          <w:w w:val="90"/>
          <w:kern w:val="0"/>
          <w:sz w:val="28"/>
          <w:szCs w:val="28"/>
          <w:fitText w:val="9521" w:id="-1662869248"/>
        </w:rPr>
        <w:t>広域型生活支援コーディネーターの</w:t>
      </w:r>
      <w:r w:rsidR="00C65B83" w:rsidRPr="00F21885">
        <w:rPr>
          <w:rFonts w:ascii="AR P丸ゴシック体M" w:eastAsia="AR P丸ゴシック体M" w:hAnsi="メイリオ" w:hint="eastAsia"/>
          <w:b/>
          <w:spacing w:val="2"/>
          <w:w w:val="90"/>
          <w:kern w:val="0"/>
          <w:sz w:val="28"/>
          <w:szCs w:val="28"/>
          <w:fitText w:val="9521" w:id="-1662869248"/>
        </w:rPr>
        <w:t>主な</w:t>
      </w:r>
      <w:r w:rsidR="00502DA1" w:rsidRPr="00F21885">
        <w:rPr>
          <w:rFonts w:ascii="AR P丸ゴシック体M" w:eastAsia="AR P丸ゴシック体M" w:hAnsi="メイリオ" w:hint="eastAsia"/>
          <w:b/>
          <w:spacing w:val="2"/>
          <w:w w:val="90"/>
          <w:kern w:val="0"/>
          <w:sz w:val="28"/>
          <w:szCs w:val="28"/>
          <w:fitText w:val="9521" w:id="-1662869248"/>
        </w:rPr>
        <w:t>活動について</w:t>
      </w:r>
      <w:r w:rsidR="002250F5" w:rsidRPr="00F21885">
        <w:rPr>
          <w:rFonts w:ascii="AR P丸ゴシック体M" w:eastAsia="AR P丸ゴシック体M" w:hAnsi="メイリオ" w:hint="eastAsia"/>
          <w:b/>
          <w:spacing w:val="2"/>
          <w:w w:val="90"/>
          <w:kern w:val="0"/>
          <w:sz w:val="24"/>
          <w:szCs w:val="28"/>
          <w:fitText w:val="9521" w:id="-1662869248"/>
        </w:rPr>
        <w:t>（</w:t>
      </w:r>
      <w:r w:rsidR="008A7CB9" w:rsidRPr="00F21885">
        <w:rPr>
          <w:rFonts w:ascii="AR P丸ゴシック体M" w:eastAsia="AR P丸ゴシック体M" w:hint="eastAsia"/>
          <w:b/>
          <w:spacing w:val="2"/>
          <w:w w:val="90"/>
          <w:kern w:val="0"/>
          <w:sz w:val="24"/>
          <w:szCs w:val="24"/>
          <w:fitText w:val="9521" w:id="-1662869248"/>
        </w:rPr>
        <w:t>令和</w:t>
      </w:r>
      <w:r w:rsidR="001E119A" w:rsidRPr="00F21885">
        <w:rPr>
          <w:rFonts w:ascii="AR P丸ゴシック体M" w:eastAsia="AR P丸ゴシック体M"/>
          <w:b/>
          <w:spacing w:val="2"/>
          <w:w w:val="90"/>
          <w:kern w:val="0"/>
          <w:sz w:val="24"/>
          <w:szCs w:val="24"/>
          <w:fitText w:val="9521" w:id="-1662869248"/>
        </w:rPr>
        <w:t>3</w:t>
      </w:r>
      <w:r w:rsidR="002250F5" w:rsidRPr="00F21885">
        <w:rPr>
          <w:rFonts w:ascii="AR P丸ゴシック体M" w:eastAsia="AR P丸ゴシック体M" w:hint="eastAsia"/>
          <w:b/>
          <w:spacing w:val="2"/>
          <w:w w:val="90"/>
          <w:kern w:val="0"/>
          <w:sz w:val="24"/>
          <w:szCs w:val="24"/>
          <w:fitText w:val="9521" w:id="-1662869248"/>
        </w:rPr>
        <w:t>年</w:t>
      </w:r>
      <w:r w:rsidR="00820E59" w:rsidRPr="00F21885">
        <w:rPr>
          <w:rFonts w:ascii="AR P丸ゴシック体M" w:eastAsia="AR P丸ゴシック体M"/>
          <w:b/>
          <w:spacing w:val="2"/>
          <w:w w:val="90"/>
          <w:kern w:val="0"/>
          <w:sz w:val="24"/>
          <w:szCs w:val="24"/>
          <w:fitText w:val="9521" w:id="-1662869248"/>
        </w:rPr>
        <w:t>11</w:t>
      </w:r>
      <w:r w:rsidR="002250F5" w:rsidRPr="00F21885">
        <w:rPr>
          <w:rFonts w:ascii="AR P丸ゴシック体M" w:eastAsia="AR P丸ゴシック体M" w:hint="eastAsia"/>
          <w:b/>
          <w:spacing w:val="2"/>
          <w:w w:val="90"/>
          <w:kern w:val="0"/>
          <w:sz w:val="24"/>
          <w:szCs w:val="24"/>
          <w:fitText w:val="9521" w:id="-1662869248"/>
        </w:rPr>
        <w:t>月～</w:t>
      </w:r>
      <w:r w:rsidR="009E4E39" w:rsidRPr="00F21885">
        <w:rPr>
          <w:rFonts w:ascii="AR P丸ゴシック体M" w:eastAsia="AR P丸ゴシック体M" w:hint="eastAsia"/>
          <w:b/>
          <w:spacing w:val="2"/>
          <w:w w:val="90"/>
          <w:kern w:val="0"/>
          <w:sz w:val="24"/>
          <w:szCs w:val="24"/>
          <w:fitText w:val="9521" w:id="-1662869248"/>
        </w:rPr>
        <w:t>令和</w:t>
      </w:r>
      <w:r w:rsidR="00641BF8" w:rsidRPr="00F21885">
        <w:rPr>
          <w:rFonts w:ascii="AR P丸ゴシック体M" w:eastAsia="AR P丸ゴシック体M" w:hint="eastAsia"/>
          <w:b/>
          <w:spacing w:val="2"/>
          <w:w w:val="90"/>
          <w:kern w:val="0"/>
          <w:sz w:val="24"/>
          <w:szCs w:val="24"/>
          <w:fitText w:val="9521" w:id="-1662869248"/>
        </w:rPr>
        <w:t>４</w:t>
      </w:r>
      <w:r w:rsidR="009E4E39" w:rsidRPr="00F21885">
        <w:rPr>
          <w:rFonts w:ascii="AR P丸ゴシック体M" w:eastAsia="AR P丸ゴシック体M" w:hint="eastAsia"/>
          <w:b/>
          <w:spacing w:val="2"/>
          <w:w w:val="90"/>
          <w:kern w:val="0"/>
          <w:sz w:val="24"/>
          <w:szCs w:val="24"/>
          <w:fitText w:val="9521" w:id="-1662869248"/>
        </w:rPr>
        <w:t>年</w:t>
      </w:r>
      <w:r w:rsidR="006D66B1" w:rsidRPr="00F21885">
        <w:rPr>
          <w:rFonts w:ascii="AR P丸ゴシック体M" w:eastAsia="AR P丸ゴシック体M" w:hint="eastAsia"/>
          <w:b/>
          <w:spacing w:val="2"/>
          <w:w w:val="90"/>
          <w:kern w:val="0"/>
          <w:sz w:val="24"/>
          <w:szCs w:val="24"/>
          <w:fitText w:val="9521" w:id="-1662869248"/>
        </w:rPr>
        <w:t>1</w:t>
      </w:r>
      <w:r w:rsidR="002250F5" w:rsidRPr="00F21885">
        <w:rPr>
          <w:rFonts w:ascii="AR P丸ゴシック体M" w:eastAsia="AR P丸ゴシック体M" w:hint="eastAsia"/>
          <w:b/>
          <w:spacing w:val="2"/>
          <w:w w:val="90"/>
          <w:kern w:val="0"/>
          <w:sz w:val="24"/>
          <w:szCs w:val="24"/>
          <w:fitText w:val="9521" w:id="-1662869248"/>
        </w:rPr>
        <w:t>月</w:t>
      </w:r>
      <w:r w:rsidR="002250F5" w:rsidRPr="00F21885">
        <w:rPr>
          <w:rFonts w:ascii="AR P丸ゴシック体M" w:eastAsia="AR P丸ゴシック体M" w:hint="eastAsia"/>
          <w:b/>
          <w:spacing w:val="-27"/>
          <w:w w:val="90"/>
          <w:kern w:val="0"/>
          <w:sz w:val="24"/>
          <w:szCs w:val="24"/>
          <w:fitText w:val="9521" w:id="-1662869248"/>
        </w:rPr>
        <w:t>）</w:t>
      </w:r>
    </w:p>
    <w:p w14:paraId="51DF379B" w14:textId="77777777" w:rsidR="00980165" w:rsidRPr="00820E59" w:rsidRDefault="00980165" w:rsidP="006808AC">
      <w:pPr>
        <w:spacing w:line="200" w:lineRule="exact"/>
        <w:ind w:right="-284"/>
        <w:rPr>
          <w:rFonts w:ascii="AR P丸ゴシック体M" w:eastAsia="AR P丸ゴシック体M" w:hAnsi="HG丸ｺﾞｼｯｸM-PRO"/>
          <w:color w:val="000000" w:themeColor="text1"/>
          <w:szCs w:val="24"/>
        </w:rPr>
      </w:pPr>
    </w:p>
    <w:p w14:paraId="7B650D92" w14:textId="77777777" w:rsidR="001E119A" w:rsidRPr="00C01C43" w:rsidRDefault="006D66B1" w:rsidP="00C01C43">
      <w:pPr>
        <w:ind w:right="55"/>
        <w:rPr>
          <w:rFonts w:asciiTheme="majorEastAsia" w:eastAsiaTheme="majorEastAsia" w:hAnsiTheme="majorEastAsia"/>
          <w:color w:val="000000" w:themeColor="text1"/>
          <w:sz w:val="22"/>
          <w:szCs w:val="24"/>
        </w:rPr>
      </w:pPr>
      <w:r w:rsidRPr="00C01C43">
        <w:rPr>
          <w:rFonts w:asciiTheme="majorEastAsia" w:eastAsiaTheme="majorEastAsia" w:hAnsiTheme="majorEastAsia"/>
          <w:color w:val="000000" w:themeColor="text1"/>
          <w:sz w:val="24"/>
          <w:szCs w:val="24"/>
        </w:rPr>
        <w:t>1</w:t>
      </w:r>
      <w:r w:rsidR="007E7A92" w:rsidRPr="00C01C43">
        <w:rPr>
          <w:rFonts w:asciiTheme="majorEastAsia" w:eastAsiaTheme="majorEastAsia" w:hAnsiTheme="majorEastAsia"/>
          <w:color w:val="000000" w:themeColor="text1"/>
          <w:sz w:val="24"/>
          <w:szCs w:val="24"/>
        </w:rPr>
        <w:t>．</w:t>
      </w:r>
      <w:r w:rsidR="001E119A" w:rsidRPr="00C01C43">
        <w:rPr>
          <w:rFonts w:asciiTheme="majorEastAsia" w:eastAsiaTheme="majorEastAsia" w:hAnsiTheme="majorEastAsia"/>
          <w:color w:val="000000" w:themeColor="text1"/>
          <w:sz w:val="24"/>
          <w:szCs w:val="24"/>
        </w:rPr>
        <w:t>市域での高齢者生活支援</w:t>
      </w:r>
    </w:p>
    <w:p w14:paraId="6EC69931" w14:textId="77777777" w:rsidR="00667067" w:rsidRDefault="00BB4DA1" w:rsidP="00C01C43">
      <w:pPr>
        <w:ind w:right="55"/>
        <w:rPr>
          <w:rFonts w:ascii="ＭＳ 明朝" w:eastAsia="ＭＳ 明朝" w:hAnsi="ＭＳ 明朝" w:cs="ＭＳ 明朝"/>
          <w:color w:val="000000" w:themeColor="text1"/>
          <w:sz w:val="22"/>
          <w:szCs w:val="24"/>
        </w:rPr>
      </w:pPr>
      <w:r>
        <w:rPr>
          <w:rFonts w:ascii="ＭＳ 明朝" w:eastAsia="ＭＳ 明朝" w:hAnsi="ＭＳ 明朝" w:cs="ＭＳ 明朝" w:hint="eastAsia"/>
          <w:color w:val="000000" w:themeColor="text1"/>
          <w:sz w:val="22"/>
          <w:szCs w:val="24"/>
        </w:rPr>
        <w:t>①</w:t>
      </w:r>
      <w:r w:rsidR="002D4948">
        <w:rPr>
          <w:rFonts w:ascii="ＭＳ 明朝" w:eastAsia="ＭＳ 明朝" w:hAnsi="ＭＳ 明朝" w:cs="ＭＳ 明朝" w:hint="eastAsia"/>
          <w:color w:val="000000" w:themeColor="text1"/>
          <w:sz w:val="22"/>
          <w:szCs w:val="24"/>
        </w:rPr>
        <w:t>助け愛隊</w:t>
      </w:r>
    </w:p>
    <w:p w14:paraId="53EFD014" w14:textId="77777777" w:rsidR="00E109F1" w:rsidRDefault="00E109F1" w:rsidP="000A340D">
      <w:pPr>
        <w:ind w:right="55"/>
        <w:rPr>
          <w:rFonts w:ascii="ＭＳ 明朝" w:eastAsia="ＭＳ 明朝" w:hAnsi="ＭＳ 明朝" w:cs="ＭＳ 明朝"/>
          <w:color w:val="000000" w:themeColor="text1"/>
          <w:sz w:val="22"/>
          <w:szCs w:val="24"/>
        </w:rPr>
      </w:pPr>
      <w:r>
        <w:rPr>
          <w:rFonts w:ascii="ＭＳ 明朝" w:eastAsia="ＭＳ 明朝" w:hAnsi="ＭＳ 明朝" w:cs="ＭＳ 明朝"/>
          <w:color w:val="000000" w:themeColor="text1"/>
          <w:sz w:val="22"/>
          <w:szCs w:val="24"/>
        </w:rPr>
        <w:t>緊急事態宣言</w:t>
      </w:r>
      <w:r w:rsidR="00073B2A">
        <w:rPr>
          <w:rFonts w:ascii="ＭＳ 明朝" w:eastAsia="ＭＳ 明朝" w:hAnsi="ＭＳ 明朝" w:cs="ＭＳ 明朝"/>
          <w:color w:val="000000" w:themeColor="text1"/>
          <w:sz w:val="22"/>
          <w:szCs w:val="24"/>
        </w:rPr>
        <w:t>が解除され活動再開</w:t>
      </w:r>
      <w:r w:rsidR="00A800AA">
        <w:rPr>
          <w:rFonts w:ascii="ＭＳ 明朝" w:eastAsia="ＭＳ 明朝" w:hAnsi="ＭＳ 明朝" w:cs="ＭＳ 明朝"/>
          <w:color w:val="000000" w:themeColor="text1"/>
          <w:sz w:val="22"/>
          <w:szCs w:val="24"/>
        </w:rPr>
        <w:t>。</w:t>
      </w:r>
    </w:p>
    <w:p w14:paraId="320E8308" w14:textId="77777777" w:rsidR="00073B2A" w:rsidRDefault="00073B2A" w:rsidP="000A340D">
      <w:pPr>
        <w:ind w:right="55"/>
        <w:rPr>
          <w:rFonts w:ascii="ＭＳ 明朝" w:eastAsia="ＭＳ 明朝" w:hAnsi="ＭＳ 明朝" w:cs="ＭＳ 明朝"/>
          <w:color w:val="000000" w:themeColor="text1"/>
          <w:sz w:val="22"/>
          <w:szCs w:val="24"/>
        </w:rPr>
      </w:pPr>
      <w:r>
        <w:rPr>
          <w:rFonts w:ascii="ＭＳ 明朝" w:eastAsia="ＭＳ 明朝" w:hAnsi="ＭＳ 明朝" w:cs="ＭＳ 明朝"/>
          <w:color w:val="000000" w:themeColor="text1"/>
          <w:sz w:val="22"/>
          <w:szCs w:val="24"/>
        </w:rPr>
        <w:t>・</w:t>
      </w:r>
      <w:r w:rsidR="00F3366D">
        <w:rPr>
          <w:rFonts w:ascii="ＭＳ 明朝" w:eastAsia="ＭＳ 明朝" w:hAnsi="ＭＳ 明朝" w:cs="ＭＳ 明朝"/>
          <w:color w:val="000000" w:themeColor="text1"/>
          <w:sz w:val="22"/>
          <w:szCs w:val="24"/>
        </w:rPr>
        <w:t>地域</w:t>
      </w:r>
      <w:r>
        <w:rPr>
          <w:rFonts w:ascii="ＭＳ 明朝" w:eastAsia="ＭＳ 明朝" w:hAnsi="ＭＳ 明朝" w:cs="ＭＳ 明朝"/>
          <w:color w:val="000000" w:themeColor="text1"/>
          <w:sz w:val="22"/>
          <w:szCs w:val="24"/>
        </w:rPr>
        <w:t>と連携した助け愛隊活動</w:t>
      </w:r>
      <w:r w:rsidR="00687B11">
        <w:rPr>
          <w:rFonts w:ascii="ＭＳ 明朝" w:eastAsia="ＭＳ 明朝" w:hAnsi="ＭＳ 明朝" w:cs="ＭＳ 明朝"/>
          <w:color w:val="000000" w:themeColor="text1"/>
          <w:sz w:val="22"/>
          <w:szCs w:val="24"/>
        </w:rPr>
        <w:t>の実施支援（千三地区）</w:t>
      </w:r>
    </w:p>
    <w:p w14:paraId="71C595BB" w14:textId="5390F9FD" w:rsidR="000A340D" w:rsidRDefault="000A340D" w:rsidP="00AD78A0">
      <w:pPr>
        <w:ind w:left="660" w:right="55" w:hangingChars="300" w:hanging="660"/>
        <w:rPr>
          <w:rFonts w:ascii="ＭＳ 明朝" w:eastAsia="ＭＳ 明朝" w:hAnsi="ＭＳ 明朝" w:cs="ＭＳ 明朝"/>
          <w:color w:val="000000" w:themeColor="text1"/>
          <w:sz w:val="22"/>
          <w:szCs w:val="24"/>
        </w:rPr>
      </w:pPr>
      <w:r>
        <w:rPr>
          <w:rFonts w:ascii="ＭＳ 明朝" w:eastAsia="ＭＳ 明朝" w:hAnsi="ＭＳ 明朝" w:cs="ＭＳ 明朝"/>
          <w:color w:val="000000" w:themeColor="text1"/>
          <w:sz w:val="22"/>
          <w:szCs w:val="24"/>
        </w:rPr>
        <w:t xml:space="preserve">　　⇒千三地区在住者の助け愛隊活動の依頼については地域で</w:t>
      </w:r>
      <w:r w:rsidR="00AD78A0">
        <w:rPr>
          <w:rFonts w:ascii="ＭＳ 明朝" w:eastAsia="ＭＳ 明朝" w:hAnsi="ＭＳ 明朝" w:cs="ＭＳ 明朝" w:hint="eastAsia"/>
          <w:color w:val="000000" w:themeColor="text1"/>
          <w:sz w:val="22"/>
          <w:szCs w:val="24"/>
        </w:rPr>
        <w:t>ボランティアを募り</w:t>
      </w:r>
      <w:r>
        <w:rPr>
          <w:rFonts w:ascii="ＭＳ 明朝" w:eastAsia="ＭＳ 明朝" w:hAnsi="ＭＳ 明朝" w:cs="ＭＳ 明朝"/>
          <w:color w:val="000000" w:themeColor="text1"/>
          <w:sz w:val="22"/>
          <w:szCs w:val="24"/>
        </w:rPr>
        <w:t>活動すること</w:t>
      </w:r>
      <w:r w:rsidR="00AD78A0">
        <w:rPr>
          <w:rFonts w:ascii="ＭＳ 明朝" w:eastAsia="ＭＳ 明朝" w:hAnsi="ＭＳ 明朝" w:cs="ＭＳ 明朝" w:hint="eastAsia"/>
          <w:color w:val="000000" w:themeColor="text1"/>
          <w:sz w:val="22"/>
          <w:szCs w:val="24"/>
        </w:rPr>
        <w:t>になる。</w:t>
      </w:r>
    </w:p>
    <w:p w14:paraId="440E203E" w14:textId="77777777" w:rsidR="00073B2A" w:rsidRDefault="00073B2A" w:rsidP="000A340D">
      <w:pPr>
        <w:ind w:right="55"/>
        <w:rPr>
          <w:rFonts w:ascii="ＭＳ 明朝" w:eastAsia="ＭＳ 明朝" w:hAnsi="ＭＳ 明朝" w:cs="ＭＳ 明朝"/>
          <w:color w:val="000000" w:themeColor="text1"/>
          <w:sz w:val="22"/>
          <w:szCs w:val="24"/>
        </w:rPr>
      </w:pPr>
      <w:r>
        <w:rPr>
          <w:rFonts w:ascii="ＭＳ 明朝" w:eastAsia="ＭＳ 明朝" w:hAnsi="ＭＳ 明朝" w:cs="ＭＳ 明朝"/>
          <w:color w:val="000000" w:themeColor="text1"/>
          <w:sz w:val="22"/>
          <w:szCs w:val="24"/>
        </w:rPr>
        <w:t>・地域版助け愛隊のスタート（山三地区、吹一地区単一自治会）</w:t>
      </w:r>
    </w:p>
    <w:p w14:paraId="6CF7C75B" w14:textId="77777777" w:rsidR="000A340D" w:rsidRDefault="000A340D" w:rsidP="00742247">
      <w:pPr>
        <w:ind w:left="660" w:right="55" w:hangingChars="300" w:hanging="660"/>
        <w:rPr>
          <w:rFonts w:ascii="ＭＳ 明朝" w:eastAsia="ＭＳ 明朝" w:hAnsi="ＭＳ 明朝" w:cs="ＭＳ 明朝"/>
          <w:color w:val="000000" w:themeColor="text1"/>
          <w:sz w:val="22"/>
          <w:szCs w:val="24"/>
        </w:rPr>
      </w:pPr>
      <w:r>
        <w:rPr>
          <w:rFonts w:ascii="ＭＳ 明朝" w:eastAsia="ＭＳ 明朝" w:hAnsi="ＭＳ 明朝" w:cs="ＭＳ 明朝"/>
          <w:color w:val="000000" w:themeColor="text1"/>
          <w:sz w:val="22"/>
          <w:szCs w:val="24"/>
        </w:rPr>
        <w:t xml:space="preserve">　　⇒</w:t>
      </w:r>
      <w:r w:rsidR="00742247">
        <w:rPr>
          <w:rFonts w:ascii="ＭＳ 明朝" w:eastAsia="ＭＳ 明朝" w:hAnsi="ＭＳ 明朝" w:cs="ＭＳ 明朝"/>
          <w:color w:val="000000" w:themeColor="text1"/>
          <w:sz w:val="22"/>
          <w:szCs w:val="24"/>
        </w:rPr>
        <w:t>助け愛隊活動を参考に</w:t>
      </w:r>
      <w:r>
        <w:rPr>
          <w:rFonts w:ascii="ＭＳ 明朝" w:eastAsia="ＭＳ 明朝" w:hAnsi="ＭＳ 明朝" w:cs="ＭＳ 明朝"/>
          <w:color w:val="000000" w:themeColor="text1"/>
          <w:sz w:val="22"/>
          <w:szCs w:val="24"/>
        </w:rPr>
        <w:t>地域オリジナルの活動を山三地区（つながり隊）、吹一地区単一自治会で発足。</w:t>
      </w:r>
    </w:p>
    <w:p w14:paraId="78A7F048" w14:textId="77777777" w:rsidR="00CD2EF0" w:rsidRDefault="00CD2EF0" w:rsidP="0042699F">
      <w:pPr>
        <w:ind w:right="55"/>
        <w:rPr>
          <w:rFonts w:ascii="ＭＳ 明朝" w:eastAsia="ＭＳ 明朝" w:hAnsi="ＭＳ 明朝" w:cs="ＭＳ 明朝"/>
          <w:color w:val="000000" w:themeColor="text1"/>
          <w:sz w:val="22"/>
          <w:szCs w:val="24"/>
        </w:rPr>
      </w:pPr>
    </w:p>
    <w:p w14:paraId="5DB9EEAB" w14:textId="77777777" w:rsidR="00CD2EF0" w:rsidRDefault="00CD2EF0" w:rsidP="000A340D">
      <w:pPr>
        <w:ind w:right="55"/>
        <w:rPr>
          <w:rFonts w:ascii="ＭＳ 明朝" w:eastAsia="ＭＳ 明朝" w:hAnsi="ＭＳ 明朝" w:cs="ＭＳ 明朝"/>
          <w:color w:val="000000" w:themeColor="text1"/>
          <w:sz w:val="22"/>
          <w:szCs w:val="24"/>
        </w:rPr>
      </w:pPr>
      <w:r>
        <w:rPr>
          <w:rFonts w:ascii="ＭＳ 明朝" w:eastAsia="ＭＳ 明朝" w:hAnsi="ＭＳ 明朝" w:cs="ＭＳ 明朝" w:hint="eastAsia"/>
          <w:color w:val="000000" w:themeColor="text1"/>
          <w:sz w:val="22"/>
          <w:szCs w:val="24"/>
        </w:rPr>
        <w:t>②元気・健康フォーラム</w:t>
      </w:r>
      <w:r w:rsidRPr="00F3366D">
        <w:rPr>
          <w:rFonts w:eastAsia="ＭＳ 明朝" w:cs="ＭＳ 明朝"/>
          <w:color w:val="000000" w:themeColor="text1"/>
          <w:sz w:val="22"/>
          <w:szCs w:val="24"/>
        </w:rPr>
        <w:t>2021</w:t>
      </w:r>
      <w:r>
        <w:rPr>
          <w:rFonts w:ascii="ＭＳ 明朝" w:eastAsia="ＭＳ 明朝" w:hAnsi="ＭＳ 明朝" w:cs="ＭＳ 明朝" w:hint="eastAsia"/>
          <w:color w:val="000000" w:themeColor="text1"/>
          <w:sz w:val="22"/>
          <w:szCs w:val="24"/>
        </w:rPr>
        <w:t>の開催</w:t>
      </w:r>
    </w:p>
    <w:p w14:paraId="41060158" w14:textId="134E0BE3" w:rsidR="00CD2EF0" w:rsidRDefault="00CD2EF0" w:rsidP="000A340D">
      <w:pPr>
        <w:ind w:right="55"/>
        <w:rPr>
          <w:rFonts w:ascii="ＭＳ 明朝" w:eastAsia="ＭＳ 明朝" w:hAnsi="ＭＳ 明朝" w:cs="ＭＳ 明朝"/>
          <w:color w:val="000000" w:themeColor="text1"/>
          <w:sz w:val="22"/>
          <w:szCs w:val="24"/>
        </w:rPr>
      </w:pPr>
      <w:r>
        <w:rPr>
          <w:rFonts w:ascii="ＭＳ 明朝" w:eastAsia="ＭＳ 明朝" w:hAnsi="ＭＳ 明朝" w:cs="ＭＳ 明朝"/>
          <w:color w:val="000000" w:themeColor="text1"/>
          <w:sz w:val="22"/>
          <w:szCs w:val="24"/>
        </w:rPr>
        <w:t>・</w:t>
      </w:r>
      <w:r w:rsidR="00F3366D">
        <w:rPr>
          <w:rFonts w:ascii="ＭＳ 明朝" w:eastAsia="ＭＳ 明朝" w:hAnsi="ＭＳ 明朝" w:cs="ＭＳ 明朝"/>
          <w:color w:val="000000" w:themeColor="text1"/>
          <w:sz w:val="22"/>
          <w:szCs w:val="24"/>
        </w:rPr>
        <w:t>詳細は</w:t>
      </w:r>
      <w:r w:rsidR="00F3366D" w:rsidRPr="00F3366D">
        <w:rPr>
          <w:rFonts w:ascii="ＭＳ 明朝" w:eastAsia="ＭＳ 明朝" w:hAnsi="ＭＳ 明朝" w:cs="ＭＳ 明朝"/>
          <w:color w:val="000000" w:themeColor="text1"/>
          <w:sz w:val="22"/>
          <w:szCs w:val="24"/>
          <w:bdr w:val="single" w:sz="4" w:space="0" w:color="auto"/>
        </w:rPr>
        <w:t>資料</w:t>
      </w:r>
      <w:r w:rsidR="00F3366D" w:rsidRPr="00F3366D">
        <w:rPr>
          <w:rFonts w:eastAsia="ＭＳ 明朝" w:cs="ＭＳ 明朝"/>
          <w:color w:val="000000" w:themeColor="text1"/>
          <w:sz w:val="22"/>
          <w:szCs w:val="24"/>
          <w:bdr w:val="single" w:sz="4" w:space="0" w:color="auto"/>
        </w:rPr>
        <w:t>2</w:t>
      </w:r>
      <w:r w:rsidR="00646794">
        <w:rPr>
          <w:rFonts w:eastAsia="ＭＳ 明朝" w:cs="ＭＳ 明朝" w:hint="eastAsia"/>
          <w:color w:val="000000" w:themeColor="text1"/>
          <w:sz w:val="22"/>
          <w:szCs w:val="24"/>
        </w:rPr>
        <w:t xml:space="preserve"> </w:t>
      </w:r>
      <w:r w:rsidR="00646794">
        <w:rPr>
          <w:rFonts w:eastAsia="ＭＳ 明朝" w:cs="ＭＳ 明朝"/>
          <w:color w:val="000000" w:themeColor="text1"/>
          <w:sz w:val="22"/>
          <w:szCs w:val="24"/>
          <w:bdr w:val="single" w:sz="4" w:space="0" w:color="auto"/>
        </w:rPr>
        <w:t>資料</w:t>
      </w:r>
      <w:r w:rsidR="00646794">
        <w:rPr>
          <w:rFonts w:eastAsia="ＭＳ 明朝" w:cs="ＭＳ 明朝"/>
          <w:color w:val="000000" w:themeColor="text1"/>
          <w:sz w:val="22"/>
          <w:szCs w:val="24"/>
          <w:bdr w:val="single" w:sz="4" w:space="0" w:color="auto"/>
        </w:rPr>
        <w:t>3</w:t>
      </w:r>
      <w:r w:rsidR="00F3366D">
        <w:rPr>
          <w:rFonts w:ascii="ＭＳ 明朝" w:eastAsia="ＭＳ 明朝" w:hAnsi="ＭＳ 明朝" w:cs="ＭＳ 明朝"/>
          <w:color w:val="000000" w:themeColor="text1"/>
          <w:sz w:val="22"/>
          <w:szCs w:val="24"/>
        </w:rPr>
        <w:t>参照</w:t>
      </w:r>
    </w:p>
    <w:p w14:paraId="342AC015" w14:textId="77777777" w:rsidR="0042699F" w:rsidRDefault="0042699F" w:rsidP="0042699F">
      <w:pPr>
        <w:spacing w:line="360" w:lineRule="auto"/>
        <w:ind w:right="55"/>
        <w:rPr>
          <w:rFonts w:ascii="ＭＳ 明朝" w:eastAsia="ＭＳ 明朝" w:hAnsi="ＭＳ 明朝" w:cs="ＭＳ 明朝"/>
          <w:color w:val="000000" w:themeColor="text1"/>
          <w:sz w:val="22"/>
          <w:szCs w:val="24"/>
        </w:rPr>
      </w:pPr>
    </w:p>
    <w:p w14:paraId="0BADCA73" w14:textId="77777777" w:rsidR="007E7A92" w:rsidRPr="00C01C43" w:rsidRDefault="009679C1" w:rsidP="000A340D">
      <w:pPr>
        <w:ind w:right="55"/>
        <w:rPr>
          <w:rFonts w:asciiTheme="majorEastAsia" w:eastAsiaTheme="majorEastAsia" w:hAnsiTheme="majorEastAsia"/>
          <w:color w:val="000000" w:themeColor="text1"/>
          <w:sz w:val="24"/>
          <w:szCs w:val="24"/>
        </w:rPr>
      </w:pPr>
      <w:r w:rsidRPr="00CC1D29">
        <w:rPr>
          <w:rFonts w:asciiTheme="majorEastAsia" w:eastAsiaTheme="majorEastAsia" w:hAnsiTheme="majorEastAsia" w:hint="eastAsia"/>
          <w:color w:val="000000" w:themeColor="text1"/>
          <w:sz w:val="24"/>
          <w:szCs w:val="28"/>
        </w:rPr>
        <w:t>2</w:t>
      </w:r>
      <w:r w:rsidR="007E7A92" w:rsidRPr="00C01C43">
        <w:rPr>
          <w:rFonts w:asciiTheme="majorEastAsia" w:eastAsiaTheme="majorEastAsia" w:hAnsiTheme="majorEastAsia"/>
          <w:color w:val="000000" w:themeColor="text1"/>
          <w:sz w:val="24"/>
          <w:szCs w:val="24"/>
        </w:rPr>
        <w:t>．地域での高齢者生活支援</w:t>
      </w:r>
    </w:p>
    <w:p w14:paraId="253C5E25" w14:textId="77777777" w:rsidR="003447C4" w:rsidRDefault="009679C1" w:rsidP="000A340D">
      <w:pPr>
        <w:ind w:right="55"/>
        <w:rPr>
          <w:rFonts w:eastAsia="ＭＳ Ｐ明朝"/>
          <w:color w:val="000000" w:themeColor="text1"/>
          <w:sz w:val="22"/>
          <w:szCs w:val="24"/>
        </w:rPr>
      </w:pPr>
      <w:r w:rsidRPr="00A3510B">
        <w:rPr>
          <w:rFonts w:ascii="ＭＳ 明朝" w:eastAsia="ＭＳ 明朝" w:hAnsi="ＭＳ 明朝" w:cs="ＭＳ 明朝" w:hint="eastAsia"/>
          <w:color w:val="000000" w:themeColor="text1"/>
          <w:sz w:val="22"/>
          <w:szCs w:val="24"/>
        </w:rPr>
        <w:t>①</w:t>
      </w:r>
      <w:r w:rsidR="00E109F1">
        <w:rPr>
          <w:rFonts w:ascii="ＭＳ 明朝" w:eastAsia="ＭＳ 明朝" w:hAnsi="ＭＳ 明朝" w:cs="ＭＳ 明朝" w:hint="eastAsia"/>
          <w:color w:val="000000" w:themeColor="text1"/>
          <w:sz w:val="22"/>
          <w:szCs w:val="24"/>
        </w:rPr>
        <w:t>高齢者</w:t>
      </w:r>
      <w:r w:rsidR="00BC009D">
        <w:rPr>
          <w:rFonts w:ascii="ＭＳ 明朝" w:eastAsia="ＭＳ 明朝" w:hAnsi="ＭＳ 明朝" w:cs="ＭＳ 明朝" w:hint="eastAsia"/>
          <w:color w:val="000000" w:themeColor="text1"/>
          <w:sz w:val="22"/>
          <w:szCs w:val="24"/>
        </w:rPr>
        <w:t>対象</w:t>
      </w:r>
      <w:r w:rsidR="008C6E37">
        <w:rPr>
          <w:rFonts w:ascii="ＭＳ 明朝" w:eastAsia="ＭＳ 明朝" w:hAnsi="ＭＳ 明朝" w:cs="ＭＳ 明朝" w:hint="eastAsia"/>
          <w:color w:val="000000" w:themeColor="text1"/>
          <w:sz w:val="22"/>
          <w:szCs w:val="24"/>
        </w:rPr>
        <w:t>の</w:t>
      </w:r>
      <w:r w:rsidR="008C6E37">
        <w:rPr>
          <w:rFonts w:eastAsia="ＭＳ Ｐ明朝"/>
          <w:color w:val="000000" w:themeColor="text1"/>
          <w:sz w:val="22"/>
          <w:szCs w:val="24"/>
        </w:rPr>
        <w:t>オンライン</w:t>
      </w:r>
      <w:r>
        <w:rPr>
          <w:rFonts w:eastAsia="ＭＳ Ｐ明朝"/>
          <w:color w:val="000000" w:themeColor="text1"/>
          <w:sz w:val="22"/>
          <w:szCs w:val="24"/>
        </w:rPr>
        <w:t>講座</w:t>
      </w:r>
      <w:r w:rsidRPr="00A3510B">
        <w:rPr>
          <w:rFonts w:eastAsia="ＭＳ Ｐ明朝"/>
          <w:color w:val="000000" w:themeColor="text1"/>
          <w:sz w:val="22"/>
          <w:szCs w:val="24"/>
        </w:rPr>
        <w:t>の</w:t>
      </w:r>
      <w:r>
        <w:rPr>
          <w:rFonts w:eastAsia="ＭＳ Ｐ明朝"/>
          <w:color w:val="000000" w:themeColor="text1"/>
          <w:sz w:val="22"/>
          <w:szCs w:val="24"/>
        </w:rPr>
        <w:t>開催をサポート</w:t>
      </w:r>
    </w:p>
    <w:p w14:paraId="17F4660B" w14:textId="77777777" w:rsidR="003447C4" w:rsidRPr="003447C4" w:rsidRDefault="003447C4" w:rsidP="000A340D">
      <w:pPr>
        <w:ind w:right="55"/>
        <w:rPr>
          <w:rFonts w:eastAsia="ＭＳ Ｐ明朝"/>
          <w:color w:val="000000" w:themeColor="text1"/>
          <w:sz w:val="22"/>
          <w:szCs w:val="24"/>
        </w:rPr>
      </w:pPr>
      <w:r>
        <w:rPr>
          <w:rFonts w:eastAsia="ＭＳ Ｐ明朝"/>
          <w:color w:val="000000" w:themeColor="text1"/>
          <w:sz w:val="22"/>
          <w:szCs w:val="24"/>
        </w:rPr>
        <w:t>オンラインを活用した「つながり作り」「情報取得」「多様な団体と</w:t>
      </w:r>
      <w:r w:rsidR="00A800AA">
        <w:rPr>
          <w:rFonts w:eastAsia="ＭＳ Ｐ明朝"/>
          <w:color w:val="000000" w:themeColor="text1"/>
          <w:sz w:val="22"/>
          <w:szCs w:val="24"/>
        </w:rPr>
        <w:t>の</w:t>
      </w:r>
      <w:r>
        <w:rPr>
          <w:rFonts w:eastAsia="ＭＳ Ｐ明朝"/>
          <w:color w:val="000000" w:themeColor="text1"/>
          <w:sz w:val="22"/>
          <w:szCs w:val="24"/>
        </w:rPr>
        <w:t>連携」を意識して調整を行った。</w:t>
      </w:r>
    </w:p>
    <w:p w14:paraId="15FB7B1B" w14:textId="77777777" w:rsidR="00073B2A" w:rsidRDefault="003A5EDA" w:rsidP="000A340D">
      <w:pPr>
        <w:ind w:right="55"/>
        <w:rPr>
          <w:rFonts w:eastAsia="ＭＳ Ｐ明朝"/>
          <w:color w:val="000000" w:themeColor="text1"/>
          <w:sz w:val="22"/>
          <w:szCs w:val="24"/>
        </w:rPr>
      </w:pPr>
      <w:r>
        <w:rPr>
          <w:rFonts w:eastAsia="ＭＳ Ｐ明朝"/>
          <w:color w:val="000000" w:themeColor="text1"/>
          <w:sz w:val="22"/>
          <w:szCs w:val="24"/>
        </w:rPr>
        <w:t>・</w:t>
      </w:r>
      <w:r w:rsidR="009679C1">
        <w:rPr>
          <w:rFonts w:eastAsia="ＭＳ Ｐ明朝"/>
          <w:color w:val="000000" w:themeColor="text1"/>
          <w:sz w:val="22"/>
          <w:szCs w:val="24"/>
        </w:rPr>
        <w:t>開催：</w:t>
      </w:r>
      <w:r w:rsidR="00F3366D">
        <w:rPr>
          <w:rFonts w:eastAsia="ＭＳ Ｐ明朝"/>
          <w:color w:val="000000" w:themeColor="text1"/>
          <w:sz w:val="22"/>
          <w:szCs w:val="24"/>
        </w:rPr>
        <w:t>のべ</w:t>
      </w:r>
      <w:r w:rsidR="0069337C">
        <w:rPr>
          <w:rFonts w:eastAsia="ＭＳ Ｐ明朝" w:hint="eastAsia"/>
          <w:color w:val="000000" w:themeColor="text1"/>
          <w:sz w:val="22"/>
          <w:szCs w:val="24"/>
        </w:rPr>
        <w:t>12</w:t>
      </w:r>
      <w:r w:rsidR="0069337C">
        <w:rPr>
          <w:rFonts w:eastAsia="ＭＳ Ｐ明朝" w:hint="eastAsia"/>
          <w:color w:val="000000" w:themeColor="text1"/>
          <w:sz w:val="22"/>
          <w:szCs w:val="24"/>
        </w:rPr>
        <w:t>地区</w:t>
      </w:r>
      <w:r w:rsidR="0069337C">
        <w:rPr>
          <w:rFonts w:eastAsia="ＭＳ Ｐ明朝" w:hint="eastAsia"/>
          <w:color w:val="000000" w:themeColor="text1"/>
          <w:sz w:val="22"/>
          <w:szCs w:val="24"/>
        </w:rPr>
        <w:t xml:space="preserve"> </w:t>
      </w:r>
      <w:r w:rsidR="00F3366D">
        <w:rPr>
          <w:rFonts w:eastAsia="ＭＳ Ｐ明朝" w:hint="eastAsia"/>
          <w:color w:val="000000" w:themeColor="text1"/>
          <w:sz w:val="22"/>
          <w:szCs w:val="24"/>
        </w:rPr>
        <w:t>のべ</w:t>
      </w:r>
      <w:r w:rsidR="007E2C3F">
        <w:rPr>
          <w:rFonts w:eastAsia="ＭＳ Ｐ明朝" w:hint="eastAsia"/>
          <w:color w:val="000000" w:themeColor="text1"/>
          <w:sz w:val="22"/>
          <w:szCs w:val="24"/>
        </w:rPr>
        <w:t>1</w:t>
      </w:r>
      <w:r w:rsidR="0069337C">
        <w:rPr>
          <w:rFonts w:eastAsia="ＭＳ Ｐ明朝" w:hint="eastAsia"/>
          <w:color w:val="000000" w:themeColor="text1"/>
          <w:sz w:val="22"/>
          <w:szCs w:val="24"/>
        </w:rPr>
        <w:t>4</w:t>
      </w:r>
      <w:r w:rsidR="00073B2A">
        <w:rPr>
          <w:rFonts w:eastAsia="ＭＳ Ｐ明朝" w:hint="eastAsia"/>
          <w:color w:val="000000" w:themeColor="text1"/>
          <w:sz w:val="22"/>
          <w:szCs w:val="24"/>
        </w:rPr>
        <w:t>回</w:t>
      </w:r>
      <w:r w:rsidR="0069337C">
        <w:rPr>
          <w:rFonts w:eastAsia="ＭＳ Ｐ明朝" w:hint="eastAsia"/>
          <w:color w:val="000000" w:themeColor="text1"/>
          <w:sz w:val="22"/>
          <w:szCs w:val="24"/>
        </w:rPr>
        <w:t>（</w:t>
      </w:r>
      <w:r w:rsidR="00073B2A">
        <w:rPr>
          <w:rFonts w:eastAsia="ＭＳ Ｐ明朝"/>
          <w:color w:val="000000" w:themeColor="text1"/>
          <w:sz w:val="22"/>
          <w:szCs w:val="24"/>
        </w:rPr>
        <w:t>検討</w:t>
      </w:r>
      <w:r w:rsidR="0069337C">
        <w:rPr>
          <w:rFonts w:eastAsia="ＭＳ Ｐ明朝"/>
          <w:color w:val="000000" w:themeColor="text1"/>
          <w:sz w:val="22"/>
          <w:szCs w:val="24"/>
        </w:rPr>
        <w:t>含む</w:t>
      </w:r>
      <w:r w:rsidR="0069337C">
        <w:rPr>
          <w:rFonts w:eastAsia="ＭＳ Ｐ明朝" w:hint="eastAsia"/>
          <w:color w:val="000000" w:themeColor="text1"/>
          <w:sz w:val="22"/>
          <w:szCs w:val="24"/>
        </w:rPr>
        <w:t>）</w:t>
      </w:r>
    </w:p>
    <w:p w14:paraId="6BAE7CBE" w14:textId="77777777" w:rsidR="000A340D" w:rsidRPr="00A3510B" w:rsidRDefault="0010116D" w:rsidP="000A340D">
      <w:pPr>
        <w:ind w:right="55"/>
        <w:rPr>
          <w:rFonts w:eastAsia="ＭＳ Ｐ明朝"/>
          <w:color w:val="000000" w:themeColor="text1"/>
          <w:sz w:val="22"/>
          <w:szCs w:val="24"/>
        </w:rPr>
      </w:pPr>
      <w:r>
        <w:rPr>
          <w:rFonts w:eastAsia="ＭＳ Ｐ明朝"/>
          <w:color w:val="000000" w:themeColor="text1"/>
          <w:sz w:val="22"/>
          <w:szCs w:val="24"/>
        </w:rPr>
        <w:t>・</w:t>
      </w:r>
      <w:r w:rsidR="009679C1">
        <w:rPr>
          <w:rFonts w:eastAsia="ＭＳ Ｐ明朝"/>
          <w:color w:val="000000" w:themeColor="text1"/>
          <w:sz w:val="22"/>
          <w:szCs w:val="24"/>
        </w:rPr>
        <w:t>連携</w:t>
      </w:r>
      <w:r w:rsidR="001E1F65">
        <w:rPr>
          <w:rFonts w:eastAsia="ＭＳ Ｐ明朝"/>
          <w:color w:val="000000" w:themeColor="text1"/>
          <w:sz w:val="22"/>
          <w:szCs w:val="24"/>
        </w:rPr>
        <w:t>団体：地区福祉委員会、大学生ボランティア、地域包括支援センター</w:t>
      </w:r>
      <w:r w:rsidR="008C6E37">
        <w:rPr>
          <w:rFonts w:eastAsia="ＭＳ Ｐ明朝"/>
          <w:color w:val="000000" w:themeColor="text1"/>
          <w:sz w:val="22"/>
          <w:szCs w:val="24"/>
        </w:rPr>
        <w:t>、福祉事業所</w:t>
      </w:r>
      <w:r w:rsidR="001E1F65">
        <w:rPr>
          <w:rFonts w:eastAsia="ＭＳ Ｐ明朝"/>
          <w:color w:val="000000" w:themeColor="text1"/>
          <w:sz w:val="22"/>
          <w:szCs w:val="24"/>
        </w:rPr>
        <w:t>など</w:t>
      </w:r>
    </w:p>
    <w:p w14:paraId="1FF47F3C" w14:textId="77777777" w:rsidR="009679C1" w:rsidRDefault="009679C1" w:rsidP="00CD2EF0">
      <w:pPr>
        <w:ind w:right="57"/>
        <w:rPr>
          <w:rFonts w:eastAsia="ＭＳ Ｐ明朝"/>
          <w:color w:val="000000" w:themeColor="text1"/>
          <w:sz w:val="22"/>
          <w:szCs w:val="24"/>
        </w:rPr>
      </w:pPr>
    </w:p>
    <w:p w14:paraId="01C1DE2B" w14:textId="77777777" w:rsidR="009679C1" w:rsidRDefault="009679C1" w:rsidP="000A340D">
      <w:pPr>
        <w:ind w:right="55"/>
        <w:rPr>
          <w:rFonts w:eastAsia="ＭＳ Ｐ明朝"/>
          <w:color w:val="000000" w:themeColor="text1"/>
          <w:sz w:val="22"/>
          <w:szCs w:val="24"/>
        </w:rPr>
      </w:pPr>
      <w:r>
        <w:rPr>
          <w:rFonts w:eastAsia="ＭＳ Ｐ明朝" w:hint="eastAsia"/>
          <w:color w:val="000000" w:themeColor="text1"/>
          <w:sz w:val="22"/>
          <w:szCs w:val="24"/>
        </w:rPr>
        <w:t>②各地域の高齢者生活支援</w:t>
      </w:r>
      <w:r w:rsidR="00BC009D">
        <w:rPr>
          <w:rFonts w:eastAsia="ＭＳ Ｐ明朝" w:hint="eastAsia"/>
          <w:color w:val="000000" w:themeColor="text1"/>
          <w:sz w:val="22"/>
          <w:szCs w:val="24"/>
        </w:rPr>
        <w:t>体制の整備</w:t>
      </w:r>
      <w:r>
        <w:rPr>
          <w:rFonts w:eastAsia="ＭＳ Ｐ明朝" w:hint="eastAsia"/>
          <w:color w:val="000000" w:themeColor="text1"/>
          <w:sz w:val="22"/>
          <w:szCs w:val="24"/>
        </w:rPr>
        <w:t>をサポート</w:t>
      </w:r>
      <w:r w:rsidR="002D4948">
        <w:rPr>
          <w:rFonts w:eastAsia="ＭＳ Ｐ明朝" w:hint="eastAsia"/>
          <w:color w:val="000000" w:themeColor="text1"/>
          <w:sz w:val="22"/>
          <w:szCs w:val="24"/>
        </w:rPr>
        <w:t>・調整</w:t>
      </w:r>
    </w:p>
    <w:p w14:paraId="0574C209" w14:textId="77777777" w:rsidR="003447C4" w:rsidRDefault="003447C4" w:rsidP="000A340D">
      <w:pPr>
        <w:ind w:right="55"/>
        <w:rPr>
          <w:rFonts w:eastAsia="ＭＳ Ｐ明朝"/>
          <w:color w:val="000000" w:themeColor="text1"/>
          <w:sz w:val="22"/>
          <w:szCs w:val="24"/>
        </w:rPr>
      </w:pPr>
      <w:r>
        <w:rPr>
          <w:rFonts w:eastAsia="ＭＳ Ｐ明朝"/>
          <w:color w:val="000000" w:themeColor="text1"/>
          <w:sz w:val="22"/>
          <w:szCs w:val="24"/>
        </w:rPr>
        <w:t>地域特性や</w:t>
      </w:r>
      <w:r w:rsidR="00A800AA">
        <w:rPr>
          <w:rFonts w:eastAsia="ＭＳ Ｐ明朝"/>
          <w:color w:val="000000" w:themeColor="text1"/>
          <w:sz w:val="22"/>
          <w:szCs w:val="24"/>
        </w:rPr>
        <w:t>地域</w:t>
      </w:r>
      <w:r>
        <w:rPr>
          <w:rFonts w:eastAsia="ＭＳ Ｐ明朝"/>
          <w:color w:val="000000" w:themeColor="text1"/>
          <w:sz w:val="22"/>
          <w:szCs w:val="24"/>
        </w:rPr>
        <w:t>課題</w:t>
      </w:r>
      <w:r w:rsidR="00BC009D">
        <w:rPr>
          <w:rFonts w:eastAsia="ＭＳ Ｐ明朝"/>
          <w:color w:val="000000" w:themeColor="text1"/>
          <w:sz w:val="22"/>
          <w:szCs w:val="24"/>
        </w:rPr>
        <w:t>を検討する</w:t>
      </w:r>
      <w:r w:rsidR="00A800AA">
        <w:rPr>
          <w:rFonts w:eastAsia="ＭＳ Ｐ明朝"/>
          <w:color w:val="000000" w:themeColor="text1"/>
          <w:sz w:val="22"/>
          <w:szCs w:val="24"/>
        </w:rPr>
        <w:t>「地域での</w:t>
      </w:r>
      <w:r>
        <w:rPr>
          <w:rFonts w:eastAsia="ＭＳ Ｐ明朝"/>
          <w:color w:val="000000" w:themeColor="text1"/>
          <w:sz w:val="22"/>
          <w:szCs w:val="24"/>
        </w:rPr>
        <w:t>意見交換</w:t>
      </w:r>
      <w:r w:rsidR="00A800AA">
        <w:rPr>
          <w:rFonts w:eastAsia="ＭＳ Ｐ明朝"/>
          <w:color w:val="000000" w:themeColor="text1"/>
          <w:sz w:val="22"/>
          <w:szCs w:val="24"/>
        </w:rPr>
        <w:t>会」の開催に向けて</w:t>
      </w:r>
      <w:r w:rsidR="00A800AA">
        <w:rPr>
          <w:rFonts w:eastAsia="ＭＳ Ｐ明朝"/>
          <w:color w:val="000000" w:themeColor="text1"/>
          <w:sz w:val="22"/>
          <w:szCs w:val="24"/>
        </w:rPr>
        <w:t>CSW</w:t>
      </w:r>
      <w:r w:rsidR="00A800AA">
        <w:rPr>
          <w:rFonts w:eastAsia="ＭＳ Ｐ明朝"/>
          <w:color w:val="000000" w:themeColor="text1"/>
          <w:sz w:val="22"/>
          <w:szCs w:val="24"/>
        </w:rPr>
        <w:t>と連携して</w:t>
      </w:r>
      <w:r>
        <w:rPr>
          <w:rFonts w:eastAsia="ＭＳ Ｐ明朝"/>
          <w:color w:val="000000" w:themeColor="text1"/>
          <w:sz w:val="22"/>
          <w:szCs w:val="24"/>
        </w:rPr>
        <w:t>調整</w:t>
      </w:r>
      <w:r w:rsidR="00A800AA">
        <w:rPr>
          <w:rFonts w:eastAsia="ＭＳ Ｐ明朝"/>
          <w:color w:val="000000" w:themeColor="text1"/>
          <w:sz w:val="22"/>
          <w:szCs w:val="24"/>
        </w:rPr>
        <w:t>した。</w:t>
      </w:r>
    </w:p>
    <w:p w14:paraId="6B447F67" w14:textId="77777777" w:rsidR="009679C1" w:rsidRDefault="009679C1" w:rsidP="000A340D">
      <w:pPr>
        <w:ind w:right="55"/>
        <w:rPr>
          <w:rFonts w:eastAsia="ＭＳ Ｐ明朝"/>
          <w:color w:val="000000" w:themeColor="text1"/>
          <w:sz w:val="22"/>
          <w:szCs w:val="24"/>
        </w:rPr>
      </w:pPr>
      <w:r>
        <w:rPr>
          <w:rFonts w:eastAsia="ＭＳ Ｐ明朝"/>
          <w:color w:val="000000" w:themeColor="text1"/>
          <w:sz w:val="22"/>
          <w:szCs w:val="24"/>
        </w:rPr>
        <w:t>・</w:t>
      </w:r>
      <w:r w:rsidR="0047453A">
        <w:rPr>
          <w:rFonts w:eastAsia="ＭＳ Ｐ明朝"/>
          <w:color w:val="000000" w:themeColor="text1"/>
          <w:sz w:val="22"/>
          <w:szCs w:val="24"/>
        </w:rPr>
        <w:t>五月が丘地区（</w:t>
      </w:r>
      <w:r w:rsidR="00656446" w:rsidRPr="00656446">
        <w:rPr>
          <w:rFonts w:eastAsia="ＭＳ Ｐ明朝" w:hint="eastAsia"/>
          <w:color w:val="000000" w:themeColor="text1"/>
          <w:sz w:val="22"/>
          <w:szCs w:val="24"/>
        </w:rPr>
        <w:t>福祉委員会</w:t>
      </w:r>
      <w:r w:rsidR="00656446">
        <w:rPr>
          <w:rFonts w:eastAsia="ＭＳ Ｐ明朝" w:hint="eastAsia"/>
          <w:color w:val="000000" w:themeColor="text1"/>
          <w:sz w:val="22"/>
          <w:szCs w:val="24"/>
        </w:rPr>
        <w:t>、</w:t>
      </w:r>
      <w:r w:rsidR="00656446">
        <w:rPr>
          <w:rFonts w:eastAsia="ＭＳ Ｐ明朝"/>
          <w:color w:val="000000" w:themeColor="text1"/>
          <w:sz w:val="22"/>
          <w:szCs w:val="24"/>
        </w:rPr>
        <w:t>大阪大学教員・</w:t>
      </w:r>
      <w:r w:rsidR="0047453A">
        <w:rPr>
          <w:rFonts w:eastAsia="ＭＳ Ｐ明朝"/>
          <w:color w:val="000000" w:themeColor="text1"/>
          <w:sz w:val="22"/>
          <w:szCs w:val="24"/>
        </w:rPr>
        <w:t>学生</w:t>
      </w:r>
      <w:r w:rsidR="002D4948">
        <w:rPr>
          <w:rFonts w:eastAsia="ＭＳ Ｐ明朝"/>
          <w:color w:val="000000" w:themeColor="text1"/>
          <w:sz w:val="22"/>
          <w:szCs w:val="24"/>
        </w:rPr>
        <w:t>、</w:t>
      </w:r>
      <w:r w:rsidR="008C6E37">
        <w:rPr>
          <w:rFonts w:eastAsia="ＭＳ Ｐ明朝"/>
          <w:color w:val="000000" w:themeColor="text1"/>
          <w:sz w:val="22"/>
          <w:szCs w:val="24"/>
        </w:rPr>
        <w:t>NPO</w:t>
      </w:r>
      <w:r w:rsidR="008C6E37">
        <w:rPr>
          <w:rFonts w:eastAsia="ＭＳ Ｐ明朝"/>
          <w:color w:val="000000" w:themeColor="text1"/>
          <w:sz w:val="22"/>
          <w:szCs w:val="24"/>
        </w:rPr>
        <w:t>、</w:t>
      </w:r>
      <w:r w:rsidR="002D4948">
        <w:rPr>
          <w:rFonts w:eastAsia="ＭＳ Ｐ明朝"/>
          <w:color w:val="000000" w:themeColor="text1"/>
          <w:sz w:val="22"/>
          <w:szCs w:val="24"/>
        </w:rPr>
        <w:t>地域包括支援センター</w:t>
      </w:r>
      <w:r w:rsidR="0047453A">
        <w:rPr>
          <w:rFonts w:eastAsia="ＭＳ Ｐ明朝"/>
          <w:color w:val="000000" w:themeColor="text1"/>
          <w:sz w:val="22"/>
          <w:szCs w:val="24"/>
        </w:rPr>
        <w:t>と高齢者の</w:t>
      </w:r>
      <w:r w:rsidR="002D4948">
        <w:rPr>
          <w:rFonts w:eastAsia="ＭＳ Ｐ明朝"/>
          <w:color w:val="000000" w:themeColor="text1"/>
          <w:sz w:val="22"/>
          <w:szCs w:val="24"/>
        </w:rPr>
        <w:t>取組検討</w:t>
      </w:r>
      <w:r w:rsidR="0047453A">
        <w:rPr>
          <w:rFonts w:eastAsia="ＭＳ Ｐ明朝"/>
          <w:color w:val="000000" w:themeColor="text1"/>
          <w:sz w:val="22"/>
          <w:szCs w:val="24"/>
        </w:rPr>
        <w:t>）</w:t>
      </w:r>
    </w:p>
    <w:p w14:paraId="3DD882BA" w14:textId="77777777" w:rsidR="000A340D" w:rsidRDefault="000A340D" w:rsidP="000A340D">
      <w:pPr>
        <w:ind w:right="55"/>
        <w:rPr>
          <w:rFonts w:eastAsia="ＭＳ Ｐ明朝"/>
          <w:color w:val="000000" w:themeColor="text1"/>
          <w:sz w:val="22"/>
          <w:szCs w:val="24"/>
        </w:rPr>
      </w:pPr>
      <w:r>
        <w:rPr>
          <w:rFonts w:eastAsia="ＭＳ Ｐ明朝"/>
          <w:color w:val="000000" w:themeColor="text1"/>
          <w:sz w:val="22"/>
          <w:szCs w:val="24"/>
        </w:rPr>
        <w:t xml:space="preserve">　　</w:t>
      </w:r>
      <w:r>
        <w:rPr>
          <w:rFonts w:ascii="ＭＳ 明朝" w:eastAsia="ＭＳ 明朝" w:hAnsi="ＭＳ 明朝" w:cs="ＭＳ 明朝"/>
          <w:color w:val="000000" w:themeColor="text1"/>
          <w:sz w:val="22"/>
          <w:szCs w:val="24"/>
        </w:rPr>
        <w:t>⇒学生作成「よりそい隊通信」について検討。また地域課題についても意見交換を行った。</w:t>
      </w:r>
    </w:p>
    <w:p w14:paraId="361BEEEA" w14:textId="77777777" w:rsidR="00073B2A" w:rsidRDefault="00073B2A" w:rsidP="000A340D">
      <w:pPr>
        <w:ind w:right="55"/>
        <w:rPr>
          <w:rFonts w:eastAsia="ＭＳ Ｐ明朝"/>
          <w:color w:val="000000" w:themeColor="text1"/>
          <w:kern w:val="0"/>
          <w:sz w:val="22"/>
          <w:szCs w:val="24"/>
        </w:rPr>
      </w:pPr>
      <w:r>
        <w:rPr>
          <w:rFonts w:eastAsia="ＭＳ Ｐ明朝"/>
          <w:color w:val="000000" w:themeColor="text1"/>
          <w:sz w:val="22"/>
          <w:szCs w:val="24"/>
        </w:rPr>
        <w:t>・津雲台地区</w:t>
      </w:r>
      <w:r w:rsidRPr="00641BF8">
        <w:rPr>
          <w:rFonts w:eastAsia="ＭＳ Ｐ明朝"/>
          <w:color w:val="000000" w:themeColor="text1"/>
          <w:spacing w:val="3"/>
          <w:w w:val="93"/>
          <w:kern w:val="0"/>
          <w:sz w:val="22"/>
          <w:szCs w:val="24"/>
          <w:fitText w:val="8360" w:id="-1662876672"/>
        </w:rPr>
        <w:t>（連合自治会、福祉委員会、大阪大学、薬局、福祉事業所、地域包括支援センターとの意見交換</w:t>
      </w:r>
      <w:r w:rsidRPr="00641BF8">
        <w:rPr>
          <w:rFonts w:eastAsia="ＭＳ Ｐ明朝" w:hint="eastAsia"/>
          <w:color w:val="000000" w:themeColor="text1"/>
          <w:spacing w:val="-88"/>
          <w:w w:val="93"/>
          <w:kern w:val="0"/>
          <w:sz w:val="22"/>
          <w:szCs w:val="24"/>
          <w:fitText w:val="8360" w:id="-1662876672"/>
        </w:rPr>
        <w:t>）</w:t>
      </w:r>
    </w:p>
    <w:p w14:paraId="68A95C93" w14:textId="52381E81" w:rsidR="000A340D" w:rsidRDefault="000A340D" w:rsidP="00714816">
      <w:pPr>
        <w:ind w:left="660" w:right="55" w:hangingChars="300" w:hanging="660"/>
        <w:rPr>
          <w:rFonts w:eastAsia="ＭＳ Ｐ明朝"/>
          <w:color w:val="000000" w:themeColor="text1"/>
          <w:kern w:val="0"/>
          <w:sz w:val="22"/>
          <w:szCs w:val="24"/>
        </w:rPr>
      </w:pPr>
      <w:r>
        <w:rPr>
          <w:rFonts w:eastAsia="ＭＳ Ｐ明朝"/>
          <w:color w:val="000000" w:themeColor="text1"/>
          <w:kern w:val="0"/>
          <w:sz w:val="22"/>
          <w:szCs w:val="24"/>
        </w:rPr>
        <w:t xml:space="preserve">　　</w:t>
      </w:r>
      <w:r>
        <w:rPr>
          <w:rFonts w:ascii="ＭＳ 明朝" w:eastAsia="ＭＳ 明朝" w:hAnsi="ＭＳ 明朝" w:cs="ＭＳ 明朝"/>
          <w:color w:val="000000" w:themeColor="text1"/>
          <w:kern w:val="0"/>
          <w:sz w:val="22"/>
          <w:szCs w:val="24"/>
        </w:rPr>
        <w:t>⇒「坂道が多く体操の場等にでかけるのが大変」という意見から、</w:t>
      </w:r>
      <w:r w:rsidR="007D06D1">
        <w:rPr>
          <w:rFonts w:ascii="ＭＳ 明朝" w:eastAsia="ＭＳ 明朝" w:hAnsi="ＭＳ 明朝" w:cs="ＭＳ 明朝"/>
          <w:color w:val="000000" w:themeColor="text1"/>
          <w:kern w:val="0"/>
          <w:sz w:val="22"/>
          <w:szCs w:val="24"/>
        </w:rPr>
        <w:t>「</w:t>
      </w:r>
      <w:r>
        <w:rPr>
          <w:rFonts w:ascii="ＭＳ 明朝" w:eastAsia="ＭＳ 明朝" w:hAnsi="ＭＳ 明朝" w:cs="ＭＳ 明朝"/>
          <w:color w:val="000000" w:themeColor="text1"/>
          <w:kern w:val="0"/>
          <w:sz w:val="22"/>
          <w:szCs w:val="24"/>
        </w:rPr>
        <w:t>ひろば</w:t>
      </w:r>
      <w:r>
        <w:rPr>
          <w:rFonts w:ascii="ＭＳ 明朝" w:eastAsia="ＭＳ 明朝" w:hAnsi="ＭＳ 明朝" w:cs="ＭＳ 明朝" w:hint="eastAsia"/>
          <w:color w:val="000000" w:themeColor="text1"/>
          <w:kern w:val="0"/>
          <w:sz w:val="22"/>
          <w:szCs w:val="24"/>
        </w:rPr>
        <w:t>de体操</w:t>
      </w:r>
      <w:r w:rsidR="007D06D1">
        <w:rPr>
          <w:rFonts w:ascii="ＭＳ 明朝" w:eastAsia="ＭＳ 明朝" w:hAnsi="ＭＳ 明朝" w:cs="ＭＳ 明朝" w:hint="eastAsia"/>
          <w:color w:val="000000" w:themeColor="text1"/>
          <w:kern w:val="0"/>
          <w:sz w:val="22"/>
          <w:szCs w:val="24"/>
        </w:rPr>
        <w:t>」</w:t>
      </w:r>
      <w:r>
        <w:rPr>
          <w:rFonts w:ascii="ＭＳ 明朝" w:eastAsia="ＭＳ 明朝" w:hAnsi="ＭＳ 明朝" w:cs="ＭＳ 明朝" w:hint="eastAsia"/>
          <w:color w:val="000000" w:themeColor="text1"/>
          <w:kern w:val="0"/>
          <w:sz w:val="22"/>
          <w:szCs w:val="24"/>
        </w:rPr>
        <w:t>の</w:t>
      </w:r>
      <w:r w:rsidR="00AD78A0">
        <w:rPr>
          <w:rFonts w:ascii="ＭＳ 明朝" w:eastAsia="ＭＳ 明朝" w:hAnsi="ＭＳ 明朝" w:cs="ＭＳ 明朝" w:hint="eastAsia"/>
          <w:color w:val="000000" w:themeColor="text1"/>
          <w:kern w:val="0"/>
          <w:sz w:val="22"/>
          <w:szCs w:val="24"/>
        </w:rPr>
        <w:t>場所を追加する等の</w:t>
      </w:r>
      <w:r>
        <w:rPr>
          <w:rFonts w:ascii="ＭＳ 明朝" w:eastAsia="ＭＳ 明朝" w:hAnsi="ＭＳ 明朝" w:cs="ＭＳ 明朝" w:hint="eastAsia"/>
          <w:color w:val="000000" w:themeColor="text1"/>
          <w:kern w:val="0"/>
          <w:sz w:val="22"/>
          <w:szCs w:val="24"/>
        </w:rPr>
        <w:t>意見</w:t>
      </w:r>
      <w:r w:rsidR="007D06D1">
        <w:rPr>
          <w:rFonts w:ascii="ＭＳ 明朝" w:eastAsia="ＭＳ 明朝" w:hAnsi="ＭＳ 明朝" w:cs="ＭＳ 明朝" w:hint="eastAsia"/>
          <w:color w:val="000000" w:themeColor="text1"/>
          <w:kern w:val="0"/>
          <w:sz w:val="22"/>
          <w:szCs w:val="24"/>
        </w:rPr>
        <w:t>が出た。今後、介護予防推進員交えて企画会議を行うことになった</w:t>
      </w:r>
      <w:r>
        <w:rPr>
          <w:rFonts w:ascii="ＭＳ 明朝" w:eastAsia="ＭＳ 明朝" w:hAnsi="ＭＳ 明朝" w:cs="ＭＳ 明朝" w:hint="eastAsia"/>
          <w:color w:val="000000" w:themeColor="text1"/>
          <w:kern w:val="0"/>
          <w:sz w:val="22"/>
          <w:szCs w:val="24"/>
        </w:rPr>
        <w:t>。</w:t>
      </w:r>
    </w:p>
    <w:p w14:paraId="44515DE0" w14:textId="77777777" w:rsidR="00073B2A" w:rsidRDefault="00073B2A" w:rsidP="000A340D">
      <w:pPr>
        <w:ind w:right="55"/>
        <w:rPr>
          <w:rFonts w:eastAsia="ＭＳ Ｐ明朝"/>
          <w:color w:val="000000" w:themeColor="text1"/>
          <w:kern w:val="0"/>
          <w:sz w:val="22"/>
          <w:szCs w:val="24"/>
        </w:rPr>
      </w:pPr>
      <w:r>
        <w:rPr>
          <w:rFonts w:eastAsia="ＭＳ Ｐ明朝"/>
          <w:color w:val="000000" w:themeColor="text1"/>
          <w:kern w:val="0"/>
          <w:sz w:val="22"/>
          <w:szCs w:val="24"/>
        </w:rPr>
        <w:t>・吹二地区（福祉委員会、地域包括支援センターと意見交換）</w:t>
      </w:r>
    </w:p>
    <w:p w14:paraId="008B387D" w14:textId="57202684" w:rsidR="000A340D" w:rsidRPr="00624E55" w:rsidRDefault="000A340D" w:rsidP="007D06D1">
      <w:pPr>
        <w:ind w:left="660" w:right="55" w:hangingChars="300" w:hanging="660"/>
        <w:rPr>
          <w:rFonts w:eastAsia="ＭＳ Ｐ明朝"/>
          <w:color w:val="000000" w:themeColor="text1"/>
          <w:sz w:val="22"/>
          <w:szCs w:val="24"/>
        </w:rPr>
      </w:pPr>
      <w:r>
        <w:rPr>
          <w:rFonts w:eastAsia="ＭＳ Ｐ明朝"/>
          <w:color w:val="000000" w:themeColor="text1"/>
          <w:kern w:val="0"/>
          <w:sz w:val="22"/>
          <w:szCs w:val="24"/>
        </w:rPr>
        <w:t xml:space="preserve">　　</w:t>
      </w:r>
      <w:r>
        <w:rPr>
          <w:rFonts w:ascii="ＭＳ 明朝" w:eastAsia="ＭＳ 明朝" w:hAnsi="ＭＳ 明朝" w:cs="ＭＳ 明朝"/>
          <w:color w:val="000000" w:themeColor="text1"/>
          <w:kern w:val="0"/>
          <w:sz w:val="22"/>
          <w:szCs w:val="24"/>
        </w:rPr>
        <w:t>⇒</w:t>
      </w:r>
      <w:r w:rsidR="007D06D1">
        <w:rPr>
          <w:rFonts w:ascii="ＭＳ 明朝" w:eastAsia="ＭＳ 明朝" w:hAnsi="ＭＳ 明朝" w:cs="ＭＳ 明朝"/>
          <w:color w:val="000000" w:themeColor="text1"/>
          <w:kern w:val="0"/>
          <w:sz w:val="22"/>
          <w:szCs w:val="24"/>
        </w:rPr>
        <w:t>「いきいきサロン」「ふれあい昼食会」</w:t>
      </w:r>
      <w:r>
        <w:rPr>
          <w:rFonts w:ascii="ＭＳ 明朝" w:eastAsia="ＭＳ 明朝" w:hAnsi="ＭＳ 明朝" w:cs="ＭＳ 明朝"/>
          <w:color w:val="000000" w:themeColor="text1"/>
          <w:kern w:val="0"/>
          <w:sz w:val="22"/>
          <w:szCs w:val="24"/>
        </w:rPr>
        <w:t>担当の福祉委員も加わるなどメンバーを拡大。引き続き意見交換を実施していく。</w:t>
      </w:r>
    </w:p>
    <w:p w14:paraId="7802CC47" w14:textId="77777777" w:rsidR="00714816" w:rsidRDefault="00B3296A" w:rsidP="000A340D">
      <w:pPr>
        <w:ind w:right="55"/>
        <w:rPr>
          <w:rFonts w:eastAsia="ＭＳ Ｐ明朝"/>
          <w:color w:val="000000" w:themeColor="text1"/>
          <w:kern w:val="0"/>
          <w:sz w:val="22"/>
          <w:szCs w:val="24"/>
        </w:rPr>
      </w:pPr>
      <w:r>
        <w:rPr>
          <w:rFonts w:eastAsia="ＭＳ Ｐ明朝"/>
          <w:color w:val="000000" w:themeColor="text1"/>
          <w:kern w:val="0"/>
          <w:sz w:val="22"/>
          <w:szCs w:val="24"/>
        </w:rPr>
        <w:t>・豊一地区（福祉委員会、高齢クラブ、地域包括支援センター、福祉事業所と意見交換）</w:t>
      </w:r>
    </w:p>
    <w:p w14:paraId="1E63BAD4" w14:textId="5BA560A3" w:rsidR="000A340D" w:rsidRPr="00714816" w:rsidRDefault="00714816" w:rsidP="007D06D1">
      <w:pPr>
        <w:ind w:left="550" w:right="55" w:hangingChars="250" w:hanging="550"/>
        <w:rPr>
          <w:rFonts w:eastAsia="ＭＳ Ｐ明朝"/>
          <w:color w:val="000000" w:themeColor="text1"/>
          <w:kern w:val="0"/>
          <w:sz w:val="22"/>
          <w:szCs w:val="24"/>
        </w:rPr>
      </w:pPr>
      <w:r>
        <w:rPr>
          <w:rFonts w:eastAsia="ＭＳ Ｐ明朝"/>
          <w:color w:val="000000" w:themeColor="text1"/>
          <w:kern w:val="0"/>
          <w:sz w:val="22"/>
          <w:szCs w:val="24"/>
        </w:rPr>
        <w:t xml:space="preserve">　　</w:t>
      </w:r>
      <w:r w:rsidR="000A340D">
        <w:rPr>
          <w:rFonts w:eastAsia="ＭＳ Ｐ明朝" w:hint="eastAsia"/>
          <w:color w:val="000000" w:themeColor="text1"/>
          <w:kern w:val="0"/>
          <w:sz w:val="22"/>
          <w:szCs w:val="24"/>
        </w:rPr>
        <w:t>⇒</w:t>
      </w:r>
      <w:r w:rsidR="007D06D1">
        <w:rPr>
          <w:rFonts w:eastAsia="ＭＳ Ｐ明朝" w:hint="eastAsia"/>
          <w:color w:val="000000" w:themeColor="text1"/>
          <w:kern w:val="0"/>
          <w:sz w:val="22"/>
          <w:szCs w:val="24"/>
        </w:rPr>
        <w:t>新たに</w:t>
      </w:r>
      <w:r w:rsidR="00337FAA">
        <w:rPr>
          <w:rFonts w:eastAsia="ＭＳ Ｐ明朝" w:hint="eastAsia"/>
          <w:color w:val="000000" w:themeColor="text1"/>
          <w:kern w:val="0"/>
          <w:sz w:val="22"/>
          <w:szCs w:val="24"/>
        </w:rPr>
        <w:t>高齢クラブ、</w:t>
      </w:r>
      <w:r>
        <w:rPr>
          <w:rFonts w:eastAsia="ＭＳ Ｐ明朝" w:hint="eastAsia"/>
          <w:color w:val="000000" w:themeColor="text1"/>
          <w:kern w:val="0"/>
          <w:sz w:val="22"/>
          <w:szCs w:val="24"/>
        </w:rPr>
        <w:t>福祉事業所も加わ</w:t>
      </w:r>
      <w:r w:rsidR="007D06D1">
        <w:rPr>
          <w:rFonts w:eastAsia="ＭＳ Ｐ明朝" w:hint="eastAsia"/>
          <w:color w:val="000000" w:themeColor="text1"/>
          <w:kern w:val="0"/>
          <w:sz w:val="22"/>
          <w:szCs w:val="24"/>
        </w:rPr>
        <w:t>り高齢者の生活課題について意見交換を実施。</w:t>
      </w:r>
      <w:r w:rsidR="007D06D1">
        <w:rPr>
          <w:rFonts w:eastAsia="ＭＳ Ｐ明朝" w:hint="eastAsia"/>
          <w:color w:val="000000" w:themeColor="text1"/>
          <w:kern w:val="0"/>
          <w:sz w:val="22"/>
          <w:szCs w:val="24"/>
        </w:rPr>
        <w:t>ICT</w:t>
      </w:r>
      <w:r w:rsidR="007D06D1">
        <w:rPr>
          <w:rFonts w:eastAsia="ＭＳ Ｐ明朝" w:hint="eastAsia"/>
          <w:color w:val="000000" w:themeColor="text1"/>
          <w:kern w:val="0"/>
          <w:sz w:val="22"/>
          <w:szCs w:val="24"/>
        </w:rPr>
        <w:t>ツールを活用して「集いの場」</w:t>
      </w:r>
      <w:r w:rsidR="00742247">
        <w:rPr>
          <w:rFonts w:eastAsia="ＭＳ Ｐ明朝" w:hint="eastAsia"/>
          <w:color w:val="000000" w:themeColor="text1"/>
          <w:kern w:val="0"/>
          <w:sz w:val="22"/>
          <w:szCs w:val="24"/>
        </w:rPr>
        <w:t>の</w:t>
      </w:r>
      <w:r w:rsidR="00FF1208">
        <w:rPr>
          <w:rFonts w:eastAsia="ＭＳ Ｐ明朝" w:hint="eastAsia"/>
          <w:color w:val="000000" w:themeColor="text1"/>
          <w:kern w:val="0"/>
          <w:sz w:val="22"/>
          <w:szCs w:val="24"/>
        </w:rPr>
        <w:t>無い</w:t>
      </w:r>
      <w:r w:rsidR="00337FAA">
        <w:rPr>
          <w:rFonts w:eastAsia="ＭＳ Ｐ明朝" w:hint="eastAsia"/>
          <w:color w:val="000000" w:themeColor="text1"/>
          <w:kern w:val="0"/>
          <w:sz w:val="22"/>
          <w:szCs w:val="24"/>
        </w:rPr>
        <w:t>エリアを</w:t>
      </w:r>
      <w:r w:rsidR="007D06D1">
        <w:rPr>
          <w:rFonts w:eastAsia="ＭＳ Ｐ明朝" w:hint="eastAsia"/>
          <w:color w:val="000000" w:themeColor="text1"/>
          <w:kern w:val="0"/>
          <w:sz w:val="22"/>
          <w:szCs w:val="24"/>
        </w:rPr>
        <w:t>共有。今後の</w:t>
      </w:r>
      <w:r w:rsidR="00337FAA">
        <w:rPr>
          <w:rFonts w:eastAsia="ＭＳ Ｐ明朝" w:hint="eastAsia"/>
          <w:color w:val="000000" w:themeColor="text1"/>
          <w:kern w:val="0"/>
          <w:sz w:val="22"/>
          <w:szCs w:val="24"/>
        </w:rPr>
        <w:t>対応を検討することになった。</w:t>
      </w:r>
    </w:p>
    <w:p w14:paraId="73031FC5" w14:textId="77777777" w:rsidR="00624E55" w:rsidRDefault="00820E59" w:rsidP="000A340D">
      <w:pPr>
        <w:ind w:right="57"/>
        <w:rPr>
          <w:rFonts w:eastAsia="ＭＳ Ｐ明朝"/>
          <w:color w:val="000000" w:themeColor="text1"/>
          <w:sz w:val="22"/>
          <w:szCs w:val="24"/>
        </w:rPr>
      </w:pPr>
      <w:r>
        <w:rPr>
          <w:rFonts w:eastAsia="ＭＳ Ｐ明朝"/>
          <w:color w:val="000000" w:themeColor="text1"/>
          <w:kern w:val="0"/>
          <w:sz w:val="22"/>
          <w:szCs w:val="24"/>
        </w:rPr>
        <w:t>・片山地区（福祉委員会、高齢クラブ、民生委員会、連合自治会、地域包括支援センターと意見交換）</w:t>
      </w:r>
      <w:r w:rsidR="00624E55">
        <w:rPr>
          <w:rFonts w:eastAsia="ＭＳ Ｐ明朝"/>
          <w:color w:val="000000" w:themeColor="text1"/>
          <w:sz w:val="22"/>
          <w:szCs w:val="24"/>
        </w:rPr>
        <w:t xml:space="preserve">　</w:t>
      </w:r>
    </w:p>
    <w:p w14:paraId="59E6B0B7" w14:textId="07726827" w:rsidR="00337FAA" w:rsidRDefault="00337FAA" w:rsidP="000A340D">
      <w:pPr>
        <w:ind w:right="57"/>
        <w:rPr>
          <w:rFonts w:eastAsia="ＭＳ Ｐ明朝"/>
          <w:color w:val="000000" w:themeColor="text1"/>
          <w:sz w:val="22"/>
          <w:szCs w:val="24"/>
        </w:rPr>
      </w:pPr>
      <w:r>
        <w:rPr>
          <w:rFonts w:eastAsia="ＭＳ Ｐ明朝"/>
          <w:color w:val="000000" w:themeColor="text1"/>
          <w:sz w:val="22"/>
          <w:szCs w:val="24"/>
        </w:rPr>
        <w:t xml:space="preserve">　</w:t>
      </w:r>
      <w:r>
        <w:rPr>
          <w:rFonts w:eastAsia="ＭＳ Ｐ明朝" w:hint="eastAsia"/>
          <w:color w:val="000000" w:themeColor="text1"/>
          <w:sz w:val="22"/>
          <w:szCs w:val="24"/>
        </w:rPr>
        <w:t xml:space="preserve"> </w:t>
      </w:r>
      <w:r w:rsidR="00AD78A0">
        <w:rPr>
          <w:rFonts w:eastAsia="ＭＳ Ｐ明朝"/>
          <w:color w:val="000000" w:themeColor="text1"/>
          <w:sz w:val="22"/>
          <w:szCs w:val="24"/>
        </w:rPr>
        <w:t xml:space="preserve"> </w:t>
      </w:r>
      <w:r>
        <w:rPr>
          <w:rFonts w:eastAsia="ＭＳ Ｐ明朝" w:hint="eastAsia"/>
          <w:color w:val="000000" w:themeColor="text1"/>
          <w:sz w:val="22"/>
          <w:szCs w:val="24"/>
        </w:rPr>
        <w:t>⇒コロナ禍前に意見交換を行って以来の開催。改めて高齢者の生活課題等を共有。</w:t>
      </w:r>
    </w:p>
    <w:p w14:paraId="021648E8" w14:textId="77777777" w:rsidR="0069337C" w:rsidRDefault="0069337C" w:rsidP="00337FAA">
      <w:pPr>
        <w:ind w:right="57"/>
        <w:rPr>
          <w:rFonts w:eastAsia="ＭＳ Ｐ明朝"/>
          <w:color w:val="000000" w:themeColor="text1"/>
          <w:sz w:val="22"/>
          <w:szCs w:val="24"/>
        </w:rPr>
      </w:pPr>
      <w:r>
        <w:rPr>
          <w:rFonts w:eastAsia="ＭＳ Ｐ明朝"/>
          <w:color w:val="000000" w:themeColor="text1"/>
          <w:sz w:val="22"/>
          <w:szCs w:val="24"/>
        </w:rPr>
        <w:t>・佐竹台地区（福祉委員会、福祉施設、地域包括支援センターと移動支援に関する打ち合わせ）</w:t>
      </w:r>
    </w:p>
    <w:p w14:paraId="2BF79964" w14:textId="42CC44D4" w:rsidR="00820E59" w:rsidRDefault="00337FAA" w:rsidP="00337FAA">
      <w:pPr>
        <w:ind w:left="550" w:right="57" w:hangingChars="250" w:hanging="550"/>
        <w:rPr>
          <w:rFonts w:ascii="ＭＳ 明朝" w:eastAsia="ＭＳ 明朝" w:hAnsi="ＭＳ 明朝" w:cs="ＭＳ 明朝"/>
          <w:color w:val="000000" w:themeColor="text1"/>
          <w:sz w:val="22"/>
          <w:szCs w:val="24"/>
        </w:rPr>
      </w:pPr>
      <w:r>
        <w:rPr>
          <w:rFonts w:eastAsia="ＭＳ Ｐ明朝"/>
          <w:color w:val="000000" w:themeColor="text1"/>
          <w:sz w:val="22"/>
          <w:szCs w:val="24"/>
        </w:rPr>
        <w:t xml:space="preserve">　　</w:t>
      </w:r>
      <w:r w:rsidR="006A669B">
        <w:rPr>
          <w:rFonts w:eastAsia="ＭＳ Ｐ明朝" w:hint="eastAsia"/>
          <w:color w:val="000000" w:themeColor="text1"/>
          <w:sz w:val="22"/>
          <w:szCs w:val="24"/>
        </w:rPr>
        <w:t xml:space="preserve"> </w:t>
      </w:r>
      <w:r>
        <w:rPr>
          <w:rFonts w:ascii="ＭＳ 明朝" w:eastAsia="ＭＳ 明朝" w:hAnsi="ＭＳ 明朝" w:cs="ＭＳ 明朝"/>
          <w:color w:val="000000" w:themeColor="text1"/>
          <w:sz w:val="22"/>
          <w:szCs w:val="24"/>
        </w:rPr>
        <w:t>⇒2年に渡って</w:t>
      </w:r>
      <w:r w:rsidR="006A669B">
        <w:rPr>
          <w:rFonts w:ascii="ＭＳ 明朝" w:eastAsia="ＭＳ 明朝" w:hAnsi="ＭＳ 明朝" w:cs="ＭＳ 明朝" w:hint="eastAsia"/>
          <w:color w:val="000000" w:themeColor="text1"/>
          <w:sz w:val="22"/>
          <w:szCs w:val="24"/>
        </w:rPr>
        <w:t>関係団体・機関で</w:t>
      </w:r>
      <w:r w:rsidR="00AD78A0">
        <w:rPr>
          <w:rFonts w:ascii="ＭＳ 明朝" w:eastAsia="ＭＳ 明朝" w:hAnsi="ＭＳ 明朝" w:cs="ＭＳ 明朝" w:hint="eastAsia"/>
          <w:color w:val="000000" w:themeColor="text1"/>
          <w:sz w:val="22"/>
          <w:szCs w:val="24"/>
        </w:rPr>
        <w:t>「</w:t>
      </w:r>
      <w:r>
        <w:rPr>
          <w:rFonts w:ascii="ＭＳ 明朝" w:eastAsia="ＭＳ 明朝" w:hAnsi="ＭＳ 明朝" w:cs="ＭＳ 明朝"/>
          <w:color w:val="000000" w:themeColor="text1"/>
          <w:sz w:val="22"/>
          <w:szCs w:val="24"/>
        </w:rPr>
        <w:t>顔の見える関係</w:t>
      </w:r>
      <w:r w:rsidR="00AD78A0">
        <w:rPr>
          <w:rFonts w:ascii="ＭＳ 明朝" w:eastAsia="ＭＳ 明朝" w:hAnsi="ＭＳ 明朝" w:cs="ＭＳ 明朝" w:hint="eastAsia"/>
          <w:color w:val="000000" w:themeColor="text1"/>
          <w:sz w:val="22"/>
          <w:szCs w:val="24"/>
        </w:rPr>
        <w:t>」</w:t>
      </w:r>
      <w:r w:rsidR="006A669B">
        <w:rPr>
          <w:rFonts w:ascii="ＭＳ 明朝" w:eastAsia="ＭＳ 明朝" w:hAnsi="ＭＳ 明朝" w:cs="ＭＳ 明朝" w:hint="eastAsia"/>
          <w:color w:val="000000" w:themeColor="text1"/>
          <w:sz w:val="22"/>
          <w:szCs w:val="24"/>
        </w:rPr>
        <w:t>の</w:t>
      </w:r>
      <w:r>
        <w:rPr>
          <w:rFonts w:ascii="ＭＳ 明朝" w:eastAsia="ＭＳ 明朝" w:hAnsi="ＭＳ 明朝" w:cs="ＭＳ 明朝"/>
          <w:color w:val="000000" w:themeColor="text1"/>
          <w:sz w:val="22"/>
          <w:szCs w:val="24"/>
        </w:rPr>
        <w:t>構築</w:t>
      </w:r>
      <w:r w:rsidR="006A669B">
        <w:rPr>
          <w:rFonts w:ascii="ＭＳ 明朝" w:eastAsia="ＭＳ 明朝" w:hAnsi="ＭＳ 明朝" w:cs="ＭＳ 明朝" w:hint="eastAsia"/>
          <w:color w:val="000000" w:themeColor="text1"/>
          <w:sz w:val="22"/>
          <w:szCs w:val="24"/>
        </w:rPr>
        <w:t>や</w:t>
      </w:r>
      <w:r>
        <w:rPr>
          <w:rFonts w:ascii="ＭＳ 明朝" w:eastAsia="ＭＳ 明朝" w:hAnsi="ＭＳ 明朝" w:cs="ＭＳ 明朝"/>
          <w:color w:val="000000" w:themeColor="text1"/>
          <w:sz w:val="22"/>
          <w:szCs w:val="24"/>
        </w:rPr>
        <w:t>地域課題</w:t>
      </w:r>
      <w:r w:rsidR="006A669B">
        <w:rPr>
          <w:rFonts w:ascii="ＭＳ 明朝" w:eastAsia="ＭＳ 明朝" w:hAnsi="ＭＳ 明朝" w:cs="ＭＳ 明朝" w:hint="eastAsia"/>
          <w:color w:val="000000" w:themeColor="text1"/>
          <w:sz w:val="22"/>
          <w:szCs w:val="24"/>
        </w:rPr>
        <w:t>を</w:t>
      </w:r>
      <w:r>
        <w:rPr>
          <w:rFonts w:ascii="ＭＳ 明朝" w:eastAsia="ＭＳ 明朝" w:hAnsi="ＭＳ 明朝" w:cs="ＭＳ 明朝"/>
          <w:color w:val="000000" w:themeColor="text1"/>
          <w:sz w:val="22"/>
          <w:szCs w:val="24"/>
        </w:rPr>
        <w:t>検討</w:t>
      </w:r>
      <w:r>
        <w:rPr>
          <w:rFonts w:ascii="ＭＳ 明朝" w:eastAsia="ＭＳ 明朝" w:hAnsi="ＭＳ 明朝" w:cs="ＭＳ 明朝" w:hint="eastAsia"/>
          <w:color w:val="000000" w:themeColor="text1"/>
          <w:sz w:val="22"/>
          <w:szCs w:val="24"/>
        </w:rPr>
        <w:t>。福祉委員会主催</w:t>
      </w:r>
      <w:r>
        <w:rPr>
          <w:rFonts w:ascii="ＭＳ 明朝" w:eastAsia="ＭＳ 明朝" w:hAnsi="ＭＳ 明朝" w:cs="ＭＳ 明朝"/>
          <w:color w:val="000000" w:themeColor="text1"/>
          <w:sz w:val="22"/>
          <w:szCs w:val="24"/>
        </w:rPr>
        <w:t>「ふれあい外出配食」の拠点が</w:t>
      </w:r>
      <w:r w:rsidR="006A669B">
        <w:rPr>
          <w:rFonts w:ascii="ＭＳ 明朝" w:eastAsia="ＭＳ 明朝" w:hAnsi="ＭＳ 明朝" w:cs="ＭＳ 明朝" w:hint="eastAsia"/>
          <w:color w:val="000000" w:themeColor="text1"/>
          <w:sz w:val="22"/>
          <w:szCs w:val="24"/>
        </w:rPr>
        <w:t>「</w:t>
      </w:r>
      <w:r>
        <w:rPr>
          <w:rFonts w:ascii="ＭＳ 明朝" w:eastAsia="ＭＳ 明朝" w:hAnsi="ＭＳ 明朝" w:cs="ＭＳ 明朝"/>
          <w:color w:val="000000" w:themeColor="text1"/>
          <w:sz w:val="22"/>
          <w:szCs w:val="24"/>
        </w:rPr>
        <w:t>遠方かつ坂道のため参加しにくい</w:t>
      </w:r>
      <w:r w:rsidR="006A669B">
        <w:rPr>
          <w:rFonts w:ascii="ＭＳ 明朝" w:eastAsia="ＭＳ 明朝" w:hAnsi="ＭＳ 明朝" w:cs="ＭＳ 明朝" w:hint="eastAsia"/>
          <w:color w:val="000000" w:themeColor="text1"/>
          <w:sz w:val="22"/>
          <w:szCs w:val="24"/>
        </w:rPr>
        <w:t>」</w:t>
      </w:r>
      <w:r>
        <w:rPr>
          <w:rFonts w:ascii="ＭＳ 明朝" w:eastAsia="ＭＳ 明朝" w:hAnsi="ＭＳ 明朝" w:cs="ＭＳ 明朝"/>
          <w:color w:val="000000" w:themeColor="text1"/>
          <w:sz w:val="22"/>
          <w:szCs w:val="24"/>
        </w:rPr>
        <w:t>との高齢者の声を受け、地元福祉施設と外出配食時の移動支援</w:t>
      </w:r>
      <w:r w:rsidR="006A669B">
        <w:rPr>
          <w:rFonts w:ascii="ＭＳ 明朝" w:eastAsia="ＭＳ 明朝" w:hAnsi="ＭＳ 明朝" w:cs="ＭＳ 明朝" w:hint="eastAsia"/>
          <w:color w:val="000000" w:themeColor="text1"/>
          <w:sz w:val="22"/>
          <w:szCs w:val="24"/>
        </w:rPr>
        <w:t>実施に向けて</w:t>
      </w:r>
      <w:r>
        <w:rPr>
          <w:rFonts w:ascii="ＭＳ 明朝" w:eastAsia="ＭＳ 明朝" w:hAnsi="ＭＳ 明朝" w:cs="ＭＳ 明朝"/>
          <w:color w:val="000000" w:themeColor="text1"/>
          <w:sz w:val="22"/>
          <w:szCs w:val="24"/>
        </w:rPr>
        <w:t>検討した。</w:t>
      </w:r>
    </w:p>
    <w:p w14:paraId="56D4C173" w14:textId="77777777" w:rsidR="007D06D1" w:rsidRPr="00337FAA" w:rsidRDefault="007D06D1" w:rsidP="00337FAA">
      <w:pPr>
        <w:ind w:left="550" w:right="57" w:hangingChars="250" w:hanging="550"/>
        <w:rPr>
          <w:rFonts w:ascii="ＭＳ 明朝" w:eastAsia="ＭＳ 明朝" w:hAnsi="ＭＳ 明朝" w:cs="ＭＳ 明朝"/>
          <w:color w:val="000000" w:themeColor="text1"/>
          <w:sz w:val="22"/>
          <w:szCs w:val="24"/>
        </w:rPr>
      </w:pPr>
      <w:bookmarkStart w:id="0" w:name="_GoBack"/>
      <w:bookmarkEnd w:id="0"/>
    </w:p>
    <w:p w14:paraId="3B0E4426" w14:textId="77777777" w:rsidR="001E50E3" w:rsidRPr="00C01C43" w:rsidRDefault="001E50E3" w:rsidP="00337FAA">
      <w:pPr>
        <w:ind w:right="55"/>
        <w:rPr>
          <w:rFonts w:asciiTheme="majorEastAsia" w:eastAsiaTheme="majorEastAsia" w:hAnsiTheme="majorEastAsia"/>
          <w:color w:val="000000" w:themeColor="text1"/>
          <w:sz w:val="24"/>
          <w:szCs w:val="24"/>
        </w:rPr>
      </w:pPr>
      <w:r w:rsidRPr="00CC1D29">
        <w:rPr>
          <w:rFonts w:asciiTheme="majorEastAsia" w:eastAsiaTheme="majorEastAsia" w:hAnsiTheme="majorEastAsia" w:hint="eastAsia"/>
          <w:color w:val="000000" w:themeColor="text1"/>
          <w:sz w:val="24"/>
          <w:szCs w:val="28"/>
        </w:rPr>
        <w:t>3</w:t>
      </w:r>
      <w:r w:rsidRPr="00C01C43">
        <w:rPr>
          <w:rFonts w:asciiTheme="majorEastAsia" w:eastAsiaTheme="majorEastAsia" w:hAnsiTheme="majorEastAsia"/>
          <w:color w:val="000000" w:themeColor="text1"/>
          <w:sz w:val="24"/>
          <w:szCs w:val="24"/>
        </w:rPr>
        <w:t>．地域ケア会議との連携・連動</w:t>
      </w:r>
    </w:p>
    <w:p w14:paraId="2D594ACF" w14:textId="77777777" w:rsidR="001E50E3" w:rsidRDefault="001E50E3" w:rsidP="00337FAA">
      <w:pPr>
        <w:ind w:right="55"/>
        <w:rPr>
          <w:rFonts w:eastAsia="ＭＳ Ｐ明朝"/>
          <w:color w:val="000000" w:themeColor="text1"/>
          <w:sz w:val="22"/>
          <w:szCs w:val="24"/>
        </w:rPr>
      </w:pPr>
      <w:r>
        <w:rPr>
          <w:rFonts w:eastAsia="ＭＳ Ｐ明朝" w:hint="eastAsia"/>
          <w:color w:val="000000" w:themeColor="text1"/>
          <w:sz w:val="22"/>
          <w:szCs w:val="24"/>
        </w:rPr>
        <w:t>・地域ケア会議</w:t>
      </w:r>
      <w:r w:rsidR="00B3296A">
        <w:rPr>
          <w:rFonts w:eastAsia="ＭＳ Ｐ明朝" w:hint="eastAsia"/>
          <w:color w:val="000000" w:themeColor="text1"/>
          <w:sz w:val="22"/>
          <w:szCs w:val="24"/>
        </w:rPr>
        <w:t>で議論した地域課題について検討（</w:t>
      </w:r>
      <w:r w:rsidR="00B3296A">
        <w:rPr>
          <w:rFonts w:eastAsia="ＭＳ Ｐ明朝" w:hint="eastAsia"/>
          <w:color w:val="000000" w:themeColor="text1"/>
          <w:sz w:val="22"/>
          <w:szCs w:val="24"/>
        </w:rPr>
        <w:t>12/23</w:t>
      </w:r>
      <w:r w:rsidR="00B3296A">
        <w:rPr>
          <w:rFonts w:eastAsia="ＭＳ Ｐ明朝" w:hint="eastAsia"/>
          <w:color w:val="000000" w:themeColor="text1"/>
          <w:sz w:val="22"/>
          <w:szCs w:val="24"/>
        </w:rPr>
        <w:t>）</w:t>
      </w:r>
    </w:p>
    <w:p w14:paraId="5597BB58" w14:textId="277D056F" w:rsidR="007D06D1" w:rsidRDefault="007D06D1" w:rsidP="007D06D1">
      <w:pPr>
        <w:ind w:left="550" w:right="55" w:hangingChars="250" w:hanging="550"/>
        <w:rPr>
          <w:rFonts w:eastAsia="ＭＳ Ｐ明朝"/>
          <w:color w:val="000000" w:themeColor="text1"/>
          <w:sz w:val="22"/>
          <w:szCs w:val="24"/>
        </w:rPr>
      </w:pPr>
      <w:r>
        <w:rPr>
          <w:rFonts w:eastAsia="ＭＳ Ｐ明朝" w:hint="eastAsia"/>
          <w:color w:val="000000" w:themeColor="text1"/>
          <w:sz w:val="22"/>
          <w:szCs w:val="24"/>
        </w:rPr>
        <w:t xml:space="preserve">　　⇒</w:t>
      </w:r>
      <w:r w:rsidRPr="00F21885">
        <w:rPr>
          <w:rFonts w:eastAsia="ＭＳ Ｐ明朝" w:hint="eastAsia"/>
          <w:color w:val="FF0000"/>
          <w:sz w:val="22"/>
          <w:szCs w:val="24"/>
        </w:rPr>
        <w:t>地域ケア会議で買物支援について意見交換を実施</w:t>
      </w:r>
      <w:r w:rsidR="00F21885" w:rsidRPr="00F21885">
        <w:rPr>
          <w:rFonts w:eastAsia="ＭＳ Ｐ明朝" w:hint="eastAsia"/>
          <w:color w:val="FF0000"/>
          <w:sz w:val="22"/>
          <w:szCs w:val="24"/>
        </w:rPr>
        <w:t>した地域があり</w:t>
      </w:r>
      <w:r>
        <w:rPr>
          <w:rFonts w:eastAsia="ＭＳ Ｐ明朝" w:hint="eastAsia"/>
          <w:color w:val="000000" w:themeColor="text1"/>
          <w:sz w:val="22"/>
          <w:szCs w:val="24"/>
        </w:rPr>
        <w:t>。</w:t>
      </w:r>
      <w:r w:rsidR="00D92D38">
        <w:rPr>
          <w:rFonts w:eastAsia="ＭＳ Ｐ明朝" w:hint="eastAsia"/>
          <w:color w:val="000000" w:themeColor="text1"/>
          <w:sz w:val="22"/>
          <w:szCs w:val="24"/>
        </w:rPr>
        <w:t>今後、出された</w:t>
      </w:r>
      <w:r>
        <w:rPr>
          <w:rFonts w:eastAsia="ＭＳ Ｐ明朝" w:hint="eastAsia"/>
          <w:color w:val="000000" w:themeColor="text1"/>
          <w:sz w:val="22"/>
          <w:szCs w:val="24"/>
        </w:rPr>
        <w:t>意見</w:t>
      </w:r>
      <w:r w:rsidR="00D92D38">
        <w:rPr>
          <w:rFonts w:eastAsia="ＭＳ Ｐ明朝" w:hint="eastAsia"/>
          <w:color w:val="000000" w:themeColor="text1"/>
          <w:sz w:val="22"/>
          <w:szCs w:val="24"/>
        </w:rPr>
        <w:t>を</w:t>
      </w:r>
      <w:r>
        <w:rPr>
          <w:rFonts w:eastAsia="ＭＳ Ｐ明朝" w:hint="eastAsia"/>
          <w:color w:val="000000" w:themeColor="text1"/>
          <w:sz w:val="22"/>
          <w:szCs w:val="24"/>
        </w:rPr>
        <w:t>地域団体等と意見共有する場の設定等について</w:t>
      </w:r>
      <w:r w:rsidR="00D92D38">
        <w:rPr>
          <w:rFonts w:eastAsia="ＭＳ Ｐ明朝" w:hint="eastAsia"/>
          <w:color w:val="000000" w:themeColor="text1"/>
          <w:sz w:val="22"/>
          <w:szCs w:val="24"/>
        </w:rPr>
        <w:t>地域包括支援センター、社協で検討</w:t>
      </w:r>
      <w:r>
        <w:rPr>
          <w:rFonts w:eastAsia="ＭＳ Ｐ明朝" w:hint="eastAsia"/>
          <w:color w:val="000000" w:themeColor="text1"/>
          <w:sz w:val="22"/>
          <w:szCs w:val="24"/>
        </w:rPr>
        <w:t>した</w:t>
      </w:r>
      <w:r w:rsidR="00D92D38">
        <w:rPr>
          <w:rFonts w:eastAsia="ＭＳ Ｐ明朝" w:hint="eastAsia"/>
          <w:color w:val="000000" w:themeColor="text1"/>
          <w:sz w:val="22"/>
          <w:szCs w:val="24"/>
        </w:rPr>
        <w:t>。</w:t>
      </w:r>
    </w:p>
    <w:p w14:paraId="38FAF822" w14:textId="77777777" w:rsidR="001E50E3" w:rsidRDefault="001E50E3" w:rsidP="00337FAA">
      <w:pPr>
        <w:ind w:right="55"/>
        <w:rPr>
          <w:rFonts w:eastAsia="ＭＳ Ｐ明朝"/>
          <w:color w:val="000000" w:themeColor="text1"/>
          <w:sz w:val="22"/>
          <w:szCs w:val="24"/>
        </w:rPr>
      </w:pPr>
      <w:r>
        <w:rPr>
          <w:rFonts w:eastAsia="ＭＳ Ｐ明朝"/>
          <w:color w:val="000000" w:themeColor="text1"/>
          <w:sz w:val="22"/>
          <w:szCs w:val="24"/>
        </w:rPr>
        <w:t>・地域ケア会議事務局会議（</w:t>
      </w:r>
      <w:r w:rsidR="00CD2EF0">
        <w:rPr>
          <w:rFonts w:eastAsia="ＭＳ Ｐ明朝"/>
          <w:color w:val="000000" w:themeColor="text1"/>
          <w:sz w:val="22"/>
          <w:szCs w:val="24"/>
        </w:rPr>
        <w:t>12/23</w:t>
      </w:r>
      <w:r>
        <w:rPr>
          <w:rFonts w:eastAsia="ＭＳ Ｐ明朝"/>
          <w:color w:val="000000" w:themeColor="text1"/>
          <w:sz w:val="22"/>
          <w:szCs w:val="24"/>
        </w:rPr>
        <w:t>）</w:t>
      </w:r>
    </w:p>
    <w:p w14:paraId="0F0E100A" w14:textId="7CEACB0E" w:rsidR="007D06D1" w:rsidRDefault="007D06D1" w:rsidP="007D06D1">
      <w:pPr>
        <w:ind w:left="550" w:right="55" w:hangingChars="250" w:hanging="550"/>
        <w:rPr>
          <w:rFonts w:eastAsia="ＭＳ Ｐ明朝"/>
          <w:color w:val="000000" w:themeColor="text1"/>
          <w:sz w:val="22"/>
          <w:szCs w:val="24"/>
        </w:rPr>
      </w:pPr>
      <w:r>
        <w:rPr>
          <w:rFonts w:eastAsia="ＭＳ Ｐ明朝"/>
          <w:color w:val="000000" w:themeColor="text1"/>
          <w:sz w:val="22"/>
          <w:szCs w:val="24"/>
        </w:rPr>
        <w:t xml:space="preserve">　　</w:t>
      </w:r>
      <w:r>
        <w:rPr>
          <w:rFonts w:ascii="ＭＳ 明朝" w:eastAsia="ＭＳ 明朝" w:hAnsi="ＭＳ 明朝" w:cs="ＭＳ 明朝"/>
          <w:color w:val="000000" w:themeColor="text1"/>
          <w:sz w:val="22"/>
          <w:szCs w:val="24"/>
        </w:rPr>
        <w:t>⇒すいたの年輪ネットの取組み、各地域での高齢者生活支援に関する意見交換について情報共有した。</w:t>
      </w:r>
    </w:p>
    <w:p w14:paraId="298A0163" w14:textId="77777777" w:rsidR="001E50E3" w:rsidRPr="007D06D1" w:rsidRDefault="001E50E3" w:rsidP="0042699F">
      <w:pPr>
        <w:spacing w:line="360" w:lineRule="auto"/>
        <w:ind w:right="57"/>
        <w:rPr>
          <w:rFonts w:eastAsia="ＭＳ Ｐ明朝"/>
          <w:color w:val="000000" w:themeColor="text1"/>
          <w:sz w:val="22"/>
          <w:szCs w:val="24"/>
        </w:rPr>
      </w:pPr>
    </w:p>
    <w:p w14:paraId="2E63FDD2" w14:textId="77777777" w:rsidR="003C4C1D" w:rsidRPr="00C01C43" w:rsidRDefault="001E50E3" w:rsidP="00337FAA">
      <w:pPr>
        <w:ind w:right="55"/>
        <w:rPr>
          <w:rFonts w:asciiTheme="majorEastAsia" w:eastAsiaTheme="majorEastAsia" w:hAnsiTheme="majorEastAsia"/>
          <w:color w:val="000000" w:themeColor="text1"/>
          <w:sz w:val="24"/>
          <w:szCs w:val="24"/>
        </w:rPr>
      </w:pPr>
      <w:r w:rsidRPr="00C01C43">
        <w:rPr>
          <w:rFonts w:asciiTheme="majorEastAsia" w:eastAsiaTheme="majorEastAsia" w:hAnsiTheme="majorEastAsia"/>
          <w:color w:val="000000" w:themeColor="text1"/>
          <w:sz w:val="24"/>
          <w:szCs w:val="24"/>
        </w:rPr>
        <w:t>4</w:t>
      </w:r>
      <w:r w:rsidR="00C01C43" w:rsidRPr="00C01C43">
        <w:rPr>
          <w:rFonts w:asciiTheme="majorEastAsia" w:eastAsiaTheme="majorEastAsia" w:hAnsiTheme="majorEastAsia"/>
          <w:color w:val="000000" w:themeColor="text1"/>
          <w:sz w:val="24"/>
          <w:szCs w:val="24"/>
        </w:rPr>
        <w:t>．</w:t>
      </w:r>
      <w:r w:rsidR="009679C1" w:rsidRPr="00C01C43">
        <w:rPr>
          <w:rFonts w:asciiTheme="majorEastAsia" w:eastAsiaTheme="majorEastAsia" w:hAnsiTheme="majorEastAsia"/>
          <w:color w:val="000000" w:themeColor="text1"/>
          <w:sz w:val="24"/>
          <w:szCs w:val="24"/>
        </w:rPr>
        <w:t>その他</w:t>
      </w:r>
    </w:p>
    <w:p w14:paraId="4D0D265F" w14:textId="67B587BA" w:rsidR="00A57D6E" w:rsidRPr="00646794" w:rsidRDefault="003C4C1D" w:rsidP="00337FAA">
      <w:pPr>
        <w:ind w:right="55"/>
        <w:rPr>
          <w:rFonts w:eastAsia="ＭＳ Ｐ明朝"/>
          <w:color w:val="000000" w:themeColor="text1"/>
          <w:sz w:val="22"/>
          <w:szCs w:val="24"/>
          <w:bdr w:val="single" w:sz="4" w:space="0" w:color="auto"/>
        </w:rPr>
      </w:pPr>
      <w:r w:rsidRPr="00A3510B">
        <w:rPr>
          <w:rFonts w:eastAsia="ＭＳ Ｐ明朝"/>
          <w:color w:val="000000" w:themeColor="text1"/>
          <w:sz w:val="22"/>
          <w:szCs w:val="24"/>
        </w:rPr>
        <w:t>・</w:t>
      </w:r>
      <w:r w:rsidR="009E4E39" w:rsidRPr="00A3510B">
        <w:rPr>
          <w:rFonts w:eastAsia="ＭＳ Ｐ明朝"/>
          <w:color w:val="000000" w:themeColor="text1"/>
          <w:sz w:val="22"/>
          <w:szCs w:val="24"/>
        </w:rPr>
        <w:t>吹田市高齢者生活サポートリスト</w:t>
      </w:r>
      <w:r w:rsidR="0087384E">
        <w:rPr>
          <w:rFonts w:eastAsia="ＭＳ Ｐ明朝"/>
          <w:color w:val="000000" w:themeColor="text1"/>
          <w:sz w:val="22"/>
          <w:szCs w:val="24"/>
        </w:rPr>
        <w:t>「</w:t>
      </w:r>
      <w:r w:rsidR="00F3366D">
        <w:rPr>
          <w:rFonts w:eastAsia="ＭＳ Ｐ明朝"/>
          <w:color w:val="000000" w:themeColor="text1"/>
          <w:sz w:val="22"/>
          <w:szCs w:val="24"/>
        </w:rPr>
        <w:t>シニア世代の活動場所</w:t>
      </w:r>
      <w:r w:rsidR="00F3366D">
        <w:rPr>
          <w:rFonts w:eastAsia="ＭＳ Ｐ明朝" w:hint="eastAsia"/>
          <w:color w:val="000000" w:themeColor="text1"/>
          <w:sz w:val="22"/>
          <w:szCs w:val="24"/>
        </w:rPr>
        <w:t xml:space="preserve"> </w:t>
      </w:r>
      <w:r w:rsidR="009E4E39" w:rsidRPr="00A3510B">
        <w:rPr>
          <w:rFonts w:eastAsia="ＭＳ Ｐ明朝"/>
          <w:color w:val="000000" w:themeColor="text1"/>
          <w:sz w:val="22"/>
          <w:szCs w:val="24"/>
        </w:rPr>
        <w:t>編</w:t>
      </w:r>
      <w:r w:rsidR="0087384E">
        <w:rPr>
          <w:rFonts w:eastAsia="ＭＳ Ｐ明朝"/>
          <w:color w:val="000000" w:themeColor="text1"/>
          <w:sz w:val="22"/>
          <w:szCs w:val="24"/>
        </w:rPr>
        <w:t>」</w:t>
      </w:r>
      <w:r w:rsidR="009679C1">
        <w:rPr>
          <w:rFonts w:eastAsia="ＭＳ Ｐ明朝"/>
          <w:color w:val="000000" w:themeColor="text1"/>
          <w:sz w:val="22"/>
          <w:szCs w:val="24"/>
        </w:rPr>
        <w:t>改訂</w:t>
      </w:r>
      <w:r w:rsidR="00D33A66">
        <w:rPr>
          <w:rFonts w:eastAsia="ＭＳ Ｐ明朝"/>
          <w:color w:val="000000" w:themeColor="text1"/>
          <w:sz w:val="22"/>
          <w:szCs w:val="24"/>
        </w:rPr>
        <w:t>版</w:t>
      </w:r>
      <w:r w:rsidR="00074CB6">
        <w:rPr>
          <w:rFonts w:eastAsia="ＭＳ Ｐ明朝" w:hint="eastAsia"/>
          <w:color w:val="000000" w:themeColor="text1"/>
          <w:sz w:val="22"/>
          <w:szCs w:val="24"/>
        </w:rPr>
        <w:t xml:space="preserve"> </w:t>
      </w:r>
      <w:r w:rsidR="00074CB6" w:rsidRPr="00074CB6">
        <w:rPr>
          <w:rFonts w:eastAsia="ＭＳ Ｐ明朝"/>
          <w:color w:val="000000" w:themeColor="text1"/>
          <w:sz w:val="22"/>
          <w:szCs w:val="24"/>
          <w:bdr w:val="single" w:sz="4" w:space="0" w:color="auto"/>
        </w:rPr>
        <w:t>資料</w:t>
      </w:r>
      <w:r w:rsidR="006A669B">
        <w:rPr>
          <w:rFonts w:eastAsia="ＭＳ Ｐ明朝" w:hint="eastAsia"/>
          <w:color w:val="000000" w:themeColor="text1"/>
          <w:sz w:val="22"/>
          <w:szCs w:val="24"/>
          <w:bdr w:val="single" w:sz="4" w:space="0" w:color="auto"/>
        </w:rPr>
        <w:t>5</w:t>
      </w:r>
      <w:r w:rsidR="00074CB6" w:rsidRPr="00074CB6">
        <w:rPr>
          <w:rFonts w:eastAsia="ＭＳ Ｐ明朝"/>
          <w:color w:val="000000" w:themeColor="text1"/>
          <w:sz w:val="22"/>
          <w:szCs w:val="24"/>
        </w:rPr>
        <w:t xml:space="preserve"> </w:t>
      </w:r>
      <w:r w:rsidR="00D33A66">
        <w:rPr>
          <w:rFonts w:eastAsia="ＭＳ Ｐ明朝"/>
          <w:color w:val="000000" w:themeColor="text1"/>
          <w:sz w:val="22"/>
          <w:szCs w:val="24"/>
        </w:rPr>
        <w:t>を発行</w:t>
      </w:r>
      <w:r w:rsidR="000F0C17" w:rsidRPr="00A3510B">
        <w:rPr>
          <w:rFonts w:eastAsia="ＭＳ Ｐ明朝"/>
          <w:color w:val="000000" w:themeColor="text1"/>
          <w:sz w:val="22"/>
          <w:szCs w:val="24"/>
        </w:rPr>
        <w:t>（</w:t>
      </w:r>
      <w:r w:rsidR="00F3366D">
        <w:rPr>
          <w:rFonts w:eastAsia="ＭＳ Ｐ明朝"/>
          <w:color w:val="000000" w:themeColor="text1"/>
          <w:sz w:val="22"/>
          <w:szCs w:val="24"/>
        </w:rPr>
        <w:t>12/15</w:t>
      </w:r>
      <w:r w:rsidR="000F0C17" w:rsidRPr="00A3510B">
        <w:rPr>
          <w:rFonts w:eastAsia="ＭＳ Ｐ明朝"/>
          <w:color w:val="000000" w:themeColor="text1"/>
          <w:sz w:val="22"/>
          <w:szCs w:val="24"/>
        </w:rPr>
        <w:t>）</w:t>
      </w:r>
    </w:p>
    <w:p w14:paraId="0C85F67D" w14:textId="77777777" w:rsidR="000C04A3" w:rsidRDefault="00CF6906" w:rsidP="00337FAA">
      <w:pPr>
        <w:ind w:right="55"/>
        <w:rPr>
          <w:rFonts w:eastAsia="ＭＳ Ｐ明朝"/>
          <w:color w:val="000000" w:themeColor="text1"/>
          <w:sz w:val="22"/>
          <w:szCs w:val="24"/>
        </w:rPr>
      </w:pPr>
      <w:r>
        <w:rPr>
          <w:rFonts w:eastAsia="ＭＳ Ｐ明朝"/>
          <w:color w:val="000000" w:themeColor="text1"/>
          <w:sz w:val="22"/>
          <w:szCs w:val="24"/>
        </w:rPr>
        <w:t>・生活支援コーディネーター</w:t>
      </w:r>
      <w:r w:rsidR="00F3366D">
        <w:rPr>
          <w:rFonts w:eastAsia="ＭＳ Ｐ明朝"/>
          <w:color w:val="000000" w:themeColor="text1"/>
          <w:sz w:val="22"/>
          <w:szCs w:val="24"/>
        </w:rPr>
        <w:t>～耳より情報局～（特別号）を発行</w:t>
      </w:r>
      <w:r>
        <w:rPr>
          <w:rFonts w:eastAsia="ＭＳ Ｐ明朝"/>
          <w:color w:val="000000" w:themeColor="text1"/>
          <w:sz w:val="22"/>
          <w:szCs w:val="24"/>
        </w:rPr>
        <w:t>（</w:t>
      </w:r>
      <w:r w:rsidR="00F3366D">
        <w:rPr>
          <w:rFonts w:eastAsia="ＭＳ Ｐ明朝"/>
          <w:color w:val="000000" w:themeColor="text1"/>
          <w:sz w:val="22"/>
          <w:szCs w:val="24"/>
        </w:rPr>
        <w:t>12/15</w:t>
      </w:r>
      <w:r>
        <w:rPr>
          <w:rFonts w:eastAsia="ＭＳ Ｐ明朝"/>
          <w:color w:val="000000" w:themeColor="text1"/>
          <w:sz w:val="22"/>
          <w:szCs w:val="24"/>
        </w:rPr>
        <w:t>）</w:t>
      </w:r>
    </w:p>
    <w:p w14:paraId="0A4DC313" w14:textId="77777777" w:rsidR="002B0E68" w:rsidRDefault="002B0E68" w:rsidP="00337FAA">
      <w:pPr>
        <w:ind w:right="55"/>
        <w:rPr>
          <w:rFonts w:eastAsia="ＭＳ Ｐ明朝"/>
          <w:color w:val="000000" w:themeColor="text1"/>
          <w:sz w:val="22"/>
          <w:szCs w:val="24"/>
        </w:rPr>
      </w:pPr>
      <w:r>
        <w:rPr>
          <w:rFonts w:eastAsia="ＭＳ Ｐ明朝"/>
          <w:color w:val="000000" w:themeColor="text1"/>
          <w:sz w:val="22"/>
          <w:szCs w:val="24"/>
        </w:rPr>
        <w:t>・片山地区火災避難高齢者の生活支援（</w:t>
      </w:r>
      <w:r>
        <w:rPr>
          <w:rFonts w:eastAsia="ＭＳ Ｐ明朝"/>
          <w:color w:val="000000" w:themeColor="text1"/>
          <w:sz w:val="22"/>
          <w:szCs w:val="24"/>
        </w:rPr>
        <w:t>12/29</w:t>
      </w:r>
      <w:r>
        <w:rPr>
          <w:rFonts w:eastAsia="ＭＳ Ｐ明朝"/>
          <w:color w:val="000000" w:themeColor="text1"/>
          <w:sz w:val="22"/>
          <w:szCs w:val="24"/>
        </w:rPr>
        <w:t>～）</w:t>
      </w:r>
    </w:p>
    <w:p w14:paraId="64416314" w14:textId="05F12ED7" w:rsidR="007D06D1" w:rsidRPr="007D06D1" w:rsidRDefault="007D06D1" w:rsidP="007D06D1">
      <w:pPr>
        <w:ind w:left="550" w:right="55" w:hangingChars="250" w:hanging="550"/>
        <w:rPr>
          <w:rFonts w:eastAsia="ＭＳ Ｐ明朝"/>
          <w:color w:val="000000" w:themeColor="text1"/>
          <w:sz w:val="22"/>
          <w:szCs w:val="24"/>
        </w:rPr>
      </w:pPr>
      <w:r>
        <w:rPr>
          <w:rFonts w:eastAsia="ＭＳ Ｐ明朝"/>
          <w:color w:val="000000" w:themeColor="text1"/>
          <w:sz w:val="22"/>
          <w:szCs w:val="24"/>
        </w:rPr>
        <w:t xml:space="preserve">　　</w:t>
      </w:r>
      <w:r>
        <w:rPr>
          <w:rFonts w:ascii="ＭＳ 明朝" w:eastAsia="ＭＳ 明朝" w:hAnsi="ＭＳ 明朝" w:cs="ＭＳ 明朝"/>
          <w:color w:val="000000" w:themeColor="text1"/>
          <w:sz w:val="22"/>
          <w:szCs w:val="24"/>
        </w:rPr>
        <w:t>⇒年末に発生した火災で25世帯</w:t>
      </w:r>
      <w:r w:rsidR="00742247">
        <w:rPr>
          <w:rFonts w:ascii="ＭＳ 明朝" w:eastAsia="ＭＳ 明朝" w:hAnsi="ＭＳ 明朝" w:cs="ＭＳ 明朝"/>
          <w:color w:val="000000" w:themeColor="text1"/>
          <w:sz w:val="22"/>
          <w:szCs w:val="24"/>
        </w:rPr>
        <w:t>（主に一人暮らし高齢者）</w:t>
      </w:r>
      <w:r>
        <w:rPr>
          <w:rFonts w:ascii="ＭＳ 明朝" w:eastAsia="ＭＳ 明朝" w:hAnsi="ＭＳ 明朝" w:cs="ＭＳ 明朝"/>
          <w:color w:val="000000" w:themeColor="text1"/>
          <w:sz w:val="22"/>
          <w:szCs w:val="24"/>
        </w:rPr>
        <w:t>が避難。福祉ニーズ</w:t>
      </w:r>
      <w:r w:rsidR="00742247">
        <w:rPr>
          <w:rFonts w:ascii="ＭＳ 明朝" w:eastAsia="ＭＳ 明朝" w:hAnsi="ＭＳ 明朝" w:cs="ＭＳ 明朝"/>
          <w:color w:val="000000" w:themeColor="text1"/>
          <w:sz w:val="22"/>
          <w:szCs w:val="24"/>
        </w:rPr>
        <w:t>が</w:t>
      </w:r>
      <w:r>
        <w:rPr>
          <w:rFonts w:ascii="ＭＳ 明朝" w:eastAsia="ＭＳ 明朝" w:hAnsi="ＭＳ 明朝" w:cs="ＭＳ 明朝"/>
          <w:color w:val="000000" w:themeColor="text1"/>
          <w:sz w:val="22"/>
          <w:szCs w:val="24"/>
        </w:rPr>
        <w:t>多岐に渡るため吹田市社協施設連絡会「吹田しあわせネットワーク」と連携して、</w:t>
      </w:r>
      <w:r w:rsidR="00F73BF0">
        <w:rPr>
          <w:rFonts w:ascii="ＭＳ 明朝" w:eastAsia="ＭＳ 明朝" w:hAnsi="ＭＳ 明朝" w:cs="ＭＳ 明朝"/>
          <w:color w:val="000000" w:themeColor="text1"/>
          <w:sz w:val="22"/>
          <w:szCs w:val="24"/>
        </w:rPr>
        <w:t>高齢者の</w:t>
      </w:r>
      <w:r w:rsidR="00F73BF0" w:rsidRPr="00F73BF0">
        <w:rPr>
          <w:rFonts w:ascii="ＭＳ 明朝" w:eastAsia="ＭＳ 明朝" w:hAnsi="ＭＳ 明朝" w:cs="ＭＳ 明朝" w:hint="eastAsia"/>
          <w:color w:val="000000" w:themeColor="text1"/>
          <w:sz w:val="22"/>
          <w:szCs w:val="24"/>
        </w:rPr>
        <w:t>生活支援</w:t>
      </w:r>
      <w:r w:rsidR="00742247">
        <w:rPr>
          <w:rFonts w:ascii="ＭＳ 明朝" w:eastAsia="ＭＳ 明朝" w:hAnsi="ＭＳ 明朝" w:cs="ＭＳ 明朝"/>
          <w:color w:val="000000" w:themeColor="text1"/>
          <w:sz w:val="22"/>
          <w:szCs w:val="24"/>
        </w:rPr>
        <w:t>をコーディネートした。</w:t>
      </w:r>
    </w:p>
    <w:sectPr w:rsidR="007D06D1" w:rsidRPr="007D06D1" w:rsidSect="00820E59">
      <w:headerReference w:type="default" r:id="rId8"/>
      <w:footerReference w:type="default" r:id="rId9"/>
      <w:pgSz w:w="11906" w:h="16838" w:code="9"/>
      <w:pgMar w:top="1134" w:right="1134" w:bottom="624" w:left="1134" w:header="227" w:footer="39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A7D34" w14:textId="77777777" w:rsidR="00AB4B89" w:rsidRDefault="00AB4B89" w:rsidP="0096686E">
      <w:r>
        <w:separator/>
      </w:r>
    </w:p>
  </w:endnote>
  <w:endnote w:type="continuationSeparator" w:id="0">
    <w:p w14:paraId="27491CB1" w14:textId="77777777" w:rsidR="00AB4B89" w:rsidRDefault="00AB4B89" w:rsidP="00966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altName w:val="ＭＳ ゴシック"/>
    <w:charset w:val="80"/>
    <w:family w:val="modern"/>
    <w:pitch w:val="variable"/>
    <w:sig w:usb0="00000000"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B2A6E" w14:textId="77777777" w:rsidR="00B23D0E" w:rsidRDefault="00650309" w:rsidP="00650309">
    <w:pPr>
      <w:pStyle w:val="a7"/>
      <w:jc w:val="center"/>
    </w:pPr>
    <w:r>
      <w:rPr>
        <w:rFonts w:ascii="HG丸ｺﾞｼｯｸM-PRO" w:eastAsia="HG丸ｺﾞｼｯｸM-PRO" w:hAnsi="HG丸ｺﾞｼｯｸM-PRO"/>
        <w:b/>
        <w:sz w:val="36"/>
      </w:rPr>
      <w:t xml:space="preserve">　　　　　　　　　　　　</w:t>
    </w:r>
    <w:r w:rsidRPr="00650309">
      <w:rPr>
        <w:rFonts w:ascii="HG丸ｺﾞｼｯｸM-PRO" w:eastAsia="HG丸ｺﾞｼｯｸM-PRO" w:hAnsi="HG丸ｺﾞｼｯｸM-PRO"/>
        <w:b/>
        <w:sz w:val="36"/>
      </w:rPr>
      <w:t>3</w:t>
    </w:r>
    <w:r w:rsidR="00B23D0E">
      <w:ptab w:relativeTo="margin" w:alignment="center" w:leader="none"/>
    </w:r>
    <w:r w:rsidR="00B23D0E">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20547" w14:textId="77777777" w:rsidR="00AB4B89" w:rsidRDefault="00AB4B89" w:rsidP="0096686E">
      <w:r>
        <w:separator/>
      </w:r>
    </w:p>
  </w:footnote>
  <w:footnote w:type="continuationSeparator" w:id="0">
    <w:p w14:paraId="256ED1F6" w14:textId="77777777" w:rsidR="00AB4B89" w:rsidRDefault="00AB4B89" w:rsidP="00966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40E1B" w14:textId="77777777" w:rsidR="0096686E" w:rsidRDefault="0096686E">
    <w:pPr>
      <w:pStyle w:val="a5"/>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D6383A"/>
    <w:multiLevelType w:val="hybridMultilevel"/>
    <w:tmpl w:val="BACE2478"/>
    <w:lvl w:ilvl="0" w:tplc="00D685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DAD3699"/>
    <w:multiLevelType w:val="hybridMultilevel"/>
    <w:tmpl w:val="EC0C23D8"/>
    <w:lvl w:ilvl="0" w:tplc="32D817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C03"/>
    <w:rsid w:val="00000E0E"/>
    <w:rsid w:val="0000456B"/>
    <w:rsid w:val="000050A2"/>
    <w:rsid w:val="000176CB"/>
    <w:rsid w:val="000177AA"/>
    <w:rsid w:val="000207A6"/>
    <w:rsid w:val="00045389"/>
    <w:rsid w:val="00050B28"/>
    <w:rsid w:val="000547DC"/>
    <w:rsid w:val="00054CCB"/>
    <w:rsid w:val="00061F3E"/>
    <w:rsid w:val="00066A38"/>
    <w:rsid w:val="00073B2A"/>
    <w:rsid w:val="00074CB6"/>
    <w:rsid w:val="0008202A"/>
    <w:rsid w:val="000821B0"/>
    <w:rsid w:val="00087CB1"/>
    <w:rsid w:val="00094374"/>
    <w:rsid w:val="00094F5A"/>
    <w:rsid w:val="000A0448"/>
    <w:rsid w:val="000A340D"/>
    <w:rsid w:val="000B0927"/>
    <w:rsid w:val="000C04A3"/>
    <w:rsid w:val="000D55D7"/>
    <w:rsid w:val="000F0C17"/>
    <w:rsid w:val="000F34E9"/>
    <w:rsid w:val="000F574A"/>
    <w:rsid w:val="0010116D"/>
    <w:rsid w:val="00103DB5"/>
    <w:rsid w:val="00113AEC"/>
    <w:rsid w:val="00115A8A"/>
    <w:rsid w:val="0011650C"/>
    <w:rsid w:val="00123ECF"/>
    <w:rsid w:val="0012423E"/>
    <w:rsid w:val="00127C2F"/>
    <w:rsid w:val="00132587"/>
    <w:rsid w:val="00133729"/>
    <w:rsid w:val="0013529C"/>
    <w:rsid w:val="00137028"/>
    <w:rsid w:val="00140D2E"/>
    <w:rsid w:val="001446A4"/>
    <w:rsid w:val="001565F9"/>
    <w:rsid w:val="00161D5C"/>
    <w:rsid w:val="0016265D"/>
    <w:rsid w:val="00163EC5"/>
    <w:rsid w:val="00172181"/>
    <w:rsid w:val="00181BC4"/>
    <w:rsid w:val="0018781A"/>
    <w:rsid w:val="0019218F"/>
    <w:rsid w:val="001A2FA6"/>
    <w:rsid w:val="001A506D"/>
    <w:rsid w:val="001A5ED1"/>
    <w:rsid w:val="001A7BD0"/>
    <w:rsid w:val="001C78AA"/>
    <w:rsid w:val="001E119A"/>
    <w:rsid w:val="001E1F65"/>
    <w:rsid w:val="001E5039"/>
    <w:rsid w:val="001E50E3"/>
    <w:rsid w:val="001F192B"/>
    <w:rsid w:val="001F4AB3"/>
    <w:rsid w:val="001F6501"/>
    <w:rsid w:val="00203B68"/>
    <w:rsid w:val="00207FE0"/>
    <w:rsid w:val="0021048C"/>
    <w:rsid w:val="00214997"/>
    <w:rsid w:val="00215DAA"/>
    <w:rsid w:val="002167DC"/>
    <w:rsid w:val="00217B5D"/>
    <w:rsid w:val="002250F5"/>
    <w:rsid w:val="00225645"/>
    <w:rsid w:val="00232396"/>
    <w:rsid w:val="00234791"/>
    <w:rsid w:val="002347C0"/>
    <w:rsid w:val="0025382D"/>
    <w:rsid w:val="00264BB5"/>
    <w:rsid w:val="002810C2"/>
    <w:rsid w:val="0028125D"/>
    <w:rsid w:val="00282390"/>
    <w:rsid w:val="00287AE6"/>
    <w:rsid w:val="002940FA"/>
    <w:rsid w:val="00294D62"/>
    <w:rsid w:val="002B0E68"/>
    <w:rsid w:val="002C1F89"/>
    <w:rsid w:val="002D2884"/>
    <w:rsid w:val="002D4948"/>
    <w:rsid w:val="002D553A"/>
    <w:rsid w:val="002E0282"/>
    <w:rsid w:val="002E19D8"/>
    <w:rsid w:val="002E5E88"/>
    <w:rsid w:val="002E6334"/>
    <w:rsid w:val="002E76A0"/>
    <w:rsid w:val="002F3A4A"/>
    <w:rsid w:val="002F63C4"/>
    <w:rsid w:val="00300E81"/>
    <w:rsid w:val="0030481F"/>
    <w:rsid w:val="00315388"/>
    <w:rsid w:val="00321AEF"/>
    <w:rsid w:val="00323743"/>
    <w:rsid w:val="00323B42"/>
    <w:rsid w:val="00336E9A"/>
    <w:rsid w:val="00337FAA"/>
    <w:rsid w:val="00341A34"/>
    <w:rsid w:val="003447C4"/>
    <w:rsid w:val="003523E3"/>
    <w:rsid w:val="00352DDB"/>
    <w:rsid w:val="003569C9"/>
    <w:rsid w:val="00376A09"/>
    <w:rsid w:val="003774A9"/>
    <w:rsid w:val="003814E3"/>
    <w:rsid w:val="00382C19"/>
    <w:rsid w:val="00383196"/>
    <w:rsid w:val="00384F81"/>
    <w:rsid w:val="00390100"/>
    <w:rsid w:val="003A5EDA"/>
    <w:rsid w:val="003B4078"/>
    <w:rsid w:val="003C2362"/>
    <w:rsid w:val="003C45B7"/>
    <w:rsid w:val="003C4C1D"/>
    <w:rsid w:val="003F0D03"/>
    <w:rsid w:val="003F31CD"/>
    <w:rsid w:val="003F3381"/>
    <w:rsid w:val="003F78E3"/>
    <w:rsid w:val="00412BF7"/>
    <w:rsid w:val="00413238"/>
    <w:rsid w:val="00414AC5"/>
    <w:rsid w:val="00417031"/>
    <w:rsid w:val="004205EA"/>
    <w:rsid w:val="00423A23"/>
    <w:rsid w:val="0042699F"/>
    <w:rsid w:val="00426A20"/>
    <w:rsid w:val="0043053A"/>
    <w:rsid w:val="00431913"/>
    <w:rsid w:val="0043602E"/>
    <w:rsid w:val="004446B4"/>
    <w:rsid w:val="00454631"/>
    <w:rsid w:val="0045539E"/>
    <w:rsid w:val="00465DB1"/>
    <w:rsid w:val="00472BA3"/>
    <w:rsid w:val="0047453A"/>
    <w:rsid w:val="004817FB"/>
    <w:rsid w:val="004831FE"/>
    <w:rsid w:val="00485229"/>
    <w:rsid w:val="004865D9"/>
    <w:rsid w:val="00486F79"/>
    <w:rsid w:val="00491D26"/>
    <w:rsid w:val="004A02DA"/>
    <w:rsid w:val="004A1E4C"/>
    <w:rsid w:val="004A6C03"/>
    <w:rsid w:val="004B0133"/>
    <w:rsid w:val="004B16DA"/>
    <w:rsid w:val="004B6891"/>
    <w:rsid w:val="004C3C6D"/>
    <w:rsid w:val="004D3130"/>
    <w:rsid w:val="004D5854"/>
    <w:rsid w:val="00502DA1"/>
    <w:rsid w:val="0050329E"/>
    <w:rsid w:val="00505C20"/>
    <w:rsid w:val="00513FCB"/>
    <w:rsid w:val="00514F37"/>
    <w:rsid w:val="00520025"/>
    <w:rsid w:val="00521DC9"/>
    <w:rsid w:val="0053334B"/>
    <w:rsid w:val="00537CF8"/>
    <w:rsid w:val="0054191B"/>
    <w:rsid w:val="005513C5"/>
    <w:rsid w:val="005542A6"/>
    <w:rsid w:val="00554AFB"/>
    <w:rsid w:val="00556F66"/>
    <w:rsid w:val="00564A18"/>
    <w:rsid w:val="0056720F"/>
    <w:rsid w:val="005827CF"/>
    <w:rsid w:val="005853BD"/>
    <w:rsid w:val="00585CD4"/>
    <w:rsid w:val="00592195"/>
    <w:rsid w:val="00593A55"/>
    <w:rsid w:val="0059405D"/>
    <w:rsid w:val="005A6160"/>
    <w:rsid w:val="005B0550"/>
    <w:rsid w:val="005B6EBB"/>
    <w:rsid w:val="005C58BE"/>
    <w:rsid w:val="005C7E21"/>
    <w:rsid w:val="005E0AB3"/>
    <w:rsid w:val="005E6486"/>
    <w:rsid w:val="005E6CF2"/>
    <w:rsid w:val="006062C5"/>
    <w:rsid w:val="006065FB"/>
    <w:rsid w:val="00607531"/>
    <w:rsid w:val="00612800"/>
    <w:rsid w:val="00612E19"/>
    <w:rsid w:val="006215D8"/>
    <w:rsid w:val="0062310A"/>
    <w:rsid w:val="00624041"/>
    <w:rsid w:val="00624E55"/>
    <w:rsid w:val="00640215"/>
    <w:rsid w:val="00640572"/>
    <w:rsid w:val="00641BF8"/>
    <w:rsid w:val="00643776"/>
    <w:rsid w:val="00646794"/>
    <w:rsid w:val="00650309"/>
    <w:rsid w:val="00651A74"/>
    <w:rsid w:val="00656446"/>
    <w:rsid w:val="00660607"/>
    <w:rsid w:val="00667067"/>
    <w:rsid w:val="0067333F"/>
    <w:rsid w:val="0067719D"/>
    <w:rsid w:val="006808AC"/>
    <w:rsid w:val="00687B11"/>
    <w:rsid w:val="0069337C"/>
    <w:rsid w:val="006A2DA3"/>
    <w:rsid w:val="006A6645"/>
    <w:rsid w:val="006A669B"/>
    <w:rsid w:val="006B042F"/>
    <w:rsid w:val="006B57CC"/>
    <w:rsid w:val="006C4A65"/>
    <w:rsid w:val="006D2042"/>
    <w:rsid w:val="006D6373"/>
    <w:rsid w:val="006D66B1"/>
    <w:rsid w:val="006E4A2C"/>
    <w:rsid w:val="00706644"/>
    <w:rsid w:val="00711587"/>
    <w:rsid w:val="00714816"/>
    <w:rsid w:val="00715DDA"/>
    <w:rsid w:val="00716BF2"/>
    <w:rsid w:val="00726DB4"/>
    <w:rsid w:val="00733B36"/>
    <w:rsid w:val="0074104C"/>
    <w:rsid w:val="00742247"/>
    <w:rsid w:val="0075358C"/>
    <w:rsid w:val="007560AD"/>
    <w:rsid w:val="007571F7"/>
    <w:rsid w:val="007656A2"/>
    <w:rsid w:val="00775273"/>
    <w:rsid w:val="00787ECE"/>
    <w:rsid w:val="007A7EE7"/>
    <w:rsid w:val="007B0AA2"/>
    <w:rsid w:val="007B5CDE"/>
    <w:rsid w:val="007C010D"/>
    <w:rsid w:val="007D06D1"/>
    <w:rsid w:val="007E2C3F"/>
    <w:rsid w:val="007E4479"/>
    <w:rsid w:val="007E7A92"/>
    <w:rsid w:val="008011CA"/>
    <w:rsid w:val="00807129"/>
    <w:rsid w:val="00810E5A"/>
    <w:rsid w:val="00820E59"/>
    <w:rsid w:val="00823CE5"/>
    <w:rsid w:val="00825BF4"/>
    <w:rsid w:val="00827393"/>
    <w:rsid w:val="00846ABB"/>
    <w:rsid w:val="00853A7F"/>
    <w:rsid w:val="0085694A"/>
    <w:rsid w:val="008666E8"/>
    <w:rsid w:val="0087384E"/>
    <w:rsid w:val="00890845"/>
    <w:rsid w:val="0089763B"/>
    <w:rsid w:val="008A1A9B"/>
    <w:rsid w:val="008A2DD1"/>
    <w:rsid w:val="008A47D7"/>
    <w:rsid w:val="008A7CB9"/>
    <w:rsid w:val="008B0A54"/>
    <w:rsid w:val="008B0BAC"/>
    <w:rsid w:val="008B42EF"/>
    <w:rsid w:val="008B7CE3"/>
    <w:rsid w:val="008C6E37"/>
    <w:rsid w:val="008D2A29"/>
    <w:rsid w:val="008E1D75"/>
    <w:rsid w:val="008E2B49"/>
    <w:rsid w:val="008E55D3"/>
    <w:rsid w:val="008E55E6"/>
    <w:rsid w:val="008E7256"/>
    <w:rsid w:val="008F072B"/>
    <w:rsid w:val="008F5D4C"/>
    <w:rsid w:val="00901EA1"/>
    <w:rsid w:val="009035E2"/>
    <w:rsid w:val="009102A9"/>
    <w:rsid w:val="009317F9"/>
    <w:rsid w:val="00935B19"/>
    <w:rsid w:val="00952C27"/>
    <w:rsid w:val="00953A29"/>
    <w:rsid w:val="0095579E"/>
    <w:rsid w:val="0096152D"/>
    <w:rsid w:val="00962CF8"/>
    <w:rsid w:val="0096686E"/>
    <w:rsid w:val="009679C1"/>
    <w:rsid w:val="00972E5D"/>
    <w:rsid w:val="00975EED"/>
    <w:rsid w:val="00980165"/>
    <w:rsid w:val="00981C30"/>
    <w:rsid w:val="00985005"/>
    <w:rsid w:val="00990D22"/>
    <w:rsid w:val="009918F2"/>
    <w:rsid w:val="00995B7E"/>
    <w:rsid w:val="0099632A"/>
    <w:rsid w:val="009A4EE0"/>
    <w:rsid w:val="009B1960"/>
    <w:rsid w:val="009B3643"/>
    <w:rsid w:val="009C077A"/>
    <w:rsid w:val="009C2A30"/>
    <w:rsid w:val="009E2D71"/>
    <w:rsid w:val="009E4394"/>
    <w:rsid w:val="009E4E39"/>
    <w:rsid w:val="009F010A"/>
    <w:rsid w:val="009F1537"/>
    <w:rsid w:val="009F3EDC"/>
    <w:rsid w:val="009F649E"/>
    <w:rsid w:val="009F76A8"/>
    <w:rsid w:val="00A00FEE"/>
    <w:rsid w:val="00A1091D"/>
    <w:rsid w:val="00A12DCA"/>
    <w:rsid w:val="00A13065"/>
    <w:rsid w:val="00A13BD3"/>
    <w:rsid w:val="00A13C31"/>
    <w:rsid w:val="00A23227"/>
    <w:rsid w:val="00A23C4E"/>
    <w:rsid w:val="00A24CBA"/>
    <w:rsid w:val="00A3119A"/>
    <w:rsid w:val="00A31CA9"/>
    <w:rsid w:val="00A3510B"/>
    <w:rsid w:val="00A35A25"/>
    <w:rsid w:val="00A40F80"/>
    <w:rsid w:val="00A5345F"/>
    <w:rsid w:val="00A57D6E"/>
    <w:rsid w:val="00A61F05"/>
    <w:rsid w:val="00A620CC"/>
    <w:rsid w:val="00A638C5"/>
    <w:rsid w:val="00A72DF1"/>
    <w:rsid w:val="00A766A0"/>
    <w:rsid w:val="00A77DDB"/>
    <w:rsid w:val="00A800AA"/>
    <w:rsid w:val="00A910F9"/>
    <w:rsid w:val="00AA77BC"/>
    <w:rsid w:val="00AB0F06"/>
    <w:rsid w:val="00AB2961"/>
    <w:rsid w:val="00AB4B89"/>
    <w:rsid w:val="00AB7E8B"/>
    <w:rsid w:val="00AC176C"/>
    <w:rsid w:val="00AC3988"/>
    <w:rsid w:val="00AD692C"/>
    <w:rsid w:val="00AD78A0"/>
    <w:rsid w:val="00AE6397"/>
    <w:rsid w:val="00AF578D"/>
    <w:rsid w:val="00B01C3E"/>
    <w:rsid w:val="00B11333"/>
    <w:rsid w:val="00B23D0E"/>
    <w:rsid w:val="00B26192"/>
    <w:rsid w:val="00B27B36"/>
    <w:rsid w:val="00B309C9"/>
    <w:rsid w:val="00B3296A"/>
    <w:rsid w:val="00B535E6"/>
    <w:rsid w:val="00B6062A"/>
    <w:rsid w:val="00B6640D"/>
    <w:rsid w:val="00B730F8"/>
    <w:rsid w:val="00B80238"/>
    <w:rsid w:val="00B83692"/>
    <w:rsid w:val="00B9227D"/>
    <w:rsid w:val="00B924E3"/>
    <w:rsid w:val="00BA4941"/>
    <w:rsid w:val="00BA4F99"/>
    <w:rsid w:val="00BB39D5"/>
    <w:rsid w:val="00BB4DA1"/>
    <w:rsid w:val="00BB79A1"/>
    <w:rsid w:val="00BC009D"/>
    <w:rsid w:val="00BC31E6"/>
    <w:rsid w:val="00BD2887"/>
    <w:rsid w:val="00BD4748"/>
    <w:rsid w:val="00BD64C1"/>
    <w:rsid w:val="00BE51CF"/>
    <w:rsid w:val="00BE6FCD"/>
    <w:rsid w:val="00BE79CD"/>
    <w:rsid w:val="00BF08E3"/>
    <w:rsid w:val="00BF1A76"/>
    <w:rsid w:val="00BF5217"/>
    <w:rsid w:val="00C01C43"/>
    <w:rsid w:val="00C02060"/>
    <w:rsid w:val="00C02E59"/>
    <w:rsid w:val="00C11674"/>
    <w:rsid w:val="00C120B8"/>
    <w:rsid w:val="00C12325"/>
    <w:rsid w:val="00C12BF7"/>
    <w:rsid w:val="00C14CA8"/>
    <w:rsid w:val="00C2557D"/>
    <w:rsid w:val="00C347D3"/>
    <w:rsid w:val="00C44B17"/>
    <w:rsid w:val="00C52787"/>
    <w:rsid w:val="00C53E4A"/>
    <w:rsid w:val="00C640FE"/>
    <w:rsid w:val="00C65B83"/>
    <w:rsid w:val="00C74526"/>
    <w:rsid w:val="00C826DB"/>
    <w:rsid w:val="00C90685"/>
    <w:rsid w:val="00C93144"/>
    <w:rsid w:val="00C95BD0"/>
    <w:rsid w:val="00C9644F"/>
    <w:rsid w:val="00C9717C"/>
    <w:rsid w:val="00CA2D7D"/>
    <w:rsid w:val="00CA39A7"/>
    <w:rsid w:val="00CB058C"/>
    <w:rsid w:val="00CB1A5F"/>
    <w:rsid w:val="00CB5B69"/>
    <w:rsid w:val="00CC1D29"/>
    <w:rsid w:val="00CC3909"/>
    <w:rsid w:val="00CD0B71"/>
    <w:rsid w:val="00CD2EF0"/>
    <w:rsid w:val="00CD38E5"/>
    <w:rsid w:val="00CD42F7"/>
    <w:rsid w:val="00CD6B34"/>
    <w:rsid w:val="00CE0719"/>
    <w:rsid w:val="00CE1494"/>
    <w:rsid w:val="00CF1243"/>
    <w:rsid w:val="00CF547E"/>
    <w:rsid w:val="00CF5863"/>
    <w:rsid w:val="00CF6906"/>
    <w:rsid w:val="00D063A3"/>
    <w:rsid w:val="00D06F0B"/>
    <w:rsid w:val="00D151BA"/>
    <w:rsid w:val="00D279A2"/>
    <w:rsid w:val="00D303BD"/>
    <w:rsid w:val="00D33A66"/>
    <w:rsid w:val="00D35C88"/>
    <w:rsid w:val="00D43638"/>
    <w:rsid w:val="00D43FCD"/>
    <w:rsid w:val="00D54244"/>
    <w:rsid w:val="00D67D90"/>
    <w:rsid w:val="00D8132D"/>
    <w:rsid w:val="00D81CAD"/>
    <w:rsid w:val="00D92D38"/>
    <w:rsid w:val="00D97CD4"/>
    <w:rsid w:val="00DB3EEA"/>
    <w:rsid w:val="00DB45A5"/>
    <w:rsid w:val="00DB4A55"/>
    <w:rsid w:val="00DC6424"/>
    <w:rsid w:val="00DD1FBA"/>
    <w:rsid w:val="00DE27FA"/>
    <w:rsid w:val="00DE3211"/>
    <w:rsid w:val="00DE3B53"/>
    <w:rsid w:val="00DF1235"/>
    <w:rsid w:val="00E031A7"/>
    <w:rsid w:val="00E109F1"/>
    <w:rsid w:val="00E161E0"/>
    <w:rsid w:val="00E3017A"/>
    <w:rsid w:val="00E33F0F"/>
    <w:rsid w:val="00E51DA9"/>
    <w:rsid w:val="00E53831"/>
    <w:rsid w:val="00E56EB0"/>
    <w:rsid w:val="00E62BCA"/>
    <w:rsid w:val="00E62D6A"/>
    <w:rsid w:val="00E64A46"/>
    <w:rsid w:val="00E65E60"/>
    <w:rsid w:val="00E777BA"/>
    <w:rsid w:val="00E82012"/>
    <w:rsid w:val="00E83250"/>
    <w:rsid w:val="00EA230D"/>
    <w:rsid w:val="00EA46E4"/>
    <w:rsid w:val="00EA51D2"/>
    <w:rsid w:val="00EA6418"/>
    <w:rsid w:val="00EC3FDA"/>
    <w:rsid w:val="00EC537C"/>
    <w:rsid w:val="00ED0B9A"/>
    <w:rsid w:val="00ED3EDE"/>
    <w:rsid w:val="00EE0244"/>
    <w:rsid w:val="00EE1CD9"/>
    <w:rsid w:val="00EE1E86"/>
    <w:rsid w:val="00EE5278"/>
    <w:rsid w:val="00EE5773"/>
    <w:rsid w:val="00EF1E7E"/>
    <w:rsid w:val="00EF244C"/>
    <w:rsid w:val="00F11092"/>
    <w:rsid w:val="00F121DF"/>
    <w:rsid w:val="00F14E19"/>
    <w:rsid w:val="00F16FF5"/>
    <w:rsid w:val="00F21683"/>
    <w:rsid w:val="00F21885"/>
    <w:rsid w:val="00F223CF"/>
    <w:rsid w:val="00F265D1"/>
    <w:rsid w:val="00F330D3"/>
    <w:rsid w:val="00F3366D"/>
    <w:rsid w:val="00F34CB1"/>
    <w:rsid w:val="00F365F4"/>
    <w:rsid w:val="00F4779B"/>
    <w:rsid w:val="00F537FD"/>
    <w:rsid w:val="00F54C49"/>
    <w:rsid w:val="00F54F3D"/>
    <w:rsid w:val="00F5512C"/>
    <w:rsid w:val="00F55F49"/>
    <w:rsid w:val="00F6075C"/>
    <w:rsid w:val="00F64F3F"/>
    <w:rsid w:val="00F71958"/>
    <w:rsid w:val="00F71DB0"/>
    <w:rsid w:val="00F72E3F"/>
    <w:rsid w:val="00F73BF0"/>
    <w:rsid w:val="00F76C7E"/>
    <w:rsid w:val="00F76FD6"/>
    <w:rsid w:val="00F851E1"/>
    <w:rsid w:val="00FA37C2"/>
    <w:rsid w:val="00FD387F"/>
    <w:rsid w:val="00FD7BC3"/>
    <w:rsid w:val="00FE2858"/>
    <w:rsid w:val="00FE44E8"/>
    <w:rsid w:val="00FE7F52"/>
    <w:rsid w:val="00FF1208"/>
    <w:rsid w:val="00FF4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2954EE"/>
  <w15:docId w15:val="{A9A4675B-F946-4D0F-87C6-4EA22E494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78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C78AA"/>
    <w:rPr>
      <w:rFonts w:asciiTheme="majorHAnsi" w:eastAsiaTheme="majorEastAsia" w:hAnsiTheme="majorHAnsi" w:cstheme="majorBidi"/>
      <w:sz w:val="18"/>
      <w:szCs w:val="18"/>
    </w:rPr>
  </w:style>
  <w:style w:type="paragraph" w:styleId="a5">
    <w:name w:val="header"/>
    <w:basedOn w:val="a"/>
    <w:link w:val="a6"/>
    <w:uiPriority w:val="99"/>
    <w:unhideWhenUsed/>
    <w:rsid w:val="0096686E"/>
    <w:pPr>
      <w:tabs>
        <w:tab w:val="center" w:pos="4252"/>
        <w:tab w:val="right" w:pos="8504"/>
      </w:tabs>
      <w:snapToGrid w:val="0"/>
    </w:pPr>
  </w:style>
  <w:style w:type="character" w:customStyle="1" w:styleId="a6">
    <w:name w:val="ヘッダー (文字)"/>
    <w:basedOn w:val="a0"/>
    <w:link w:val="a5"/>
    <w:uiPriority w:val="99"/>
    <w:rsid w:val="0096686E"/>
  </w:style>
  <w:style w:type="paragraph" w:styleId="a7">
    <w:name w:val="footer"/>
    <w:basedOn w:val="a"/>
    <w:link w:val="a8"/>
    <w:uiPriority w:val="99"/>
    <w:unhideWhenUsed/>
    <w:rsid w:val="0096686E"/>
    <w:pPr>
      <w:tabs>
        <w:tab w:val="center" w:pos="4252"/>
        <w:tab w:val="right" w:pos="8504"/>
      </w:tabs>
      <w:snapToGrid w:val="0"/>
    </w:pPr>
  </w:style>
  <w:style w:type="character" w:customStyle="1" w:styleId="a8">
    <w:name w:val="フッター (文字)"/>
    <w:basedOn w:val="a0"/>
    <w:link w:val="a7"/>
    <w:uiPriority w:val="99"/>
    <w:rsid w:val="0096686E"/>
  </w:style>
  <w:style w:type="table" w:styleId="a9">
    <w:name w:val="Table Grid"/>
    <w:basedOn w:val="a1"/>
    <w:uiPriority w:val="39"/>
    <w:rsid w:val="00B60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626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6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5C8DF-FF22-4D16-8A8E-5B2B166AA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239</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長本　裕美子</cp:lastModifiedBy>
  <cp:revision>3</cp:revision>
  <dcterms:created xsi:type="dcterms:W3CDTF">2022-01-14T04:22:00Z</dcterms:created>
  <dcterms:modified xsi:type="dcterms:W3CDTF">2022-01-14T08:22:00Z</dcterms:modified>
</cp:coreProperties>
</file>