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69744" w14:textId="768554C0" w:rsidR="00AA3058" w:rsidRPr="001636B3" w:rsidRDefault="00BA0670" w:rsidP="00296466">
      <w:pPr>
        <w:jc w:val="center"/>
        <w:rPr>
          <w:rFonts w:ascii="ＭＳ 明朝" w:eastAsia="ＭＳ 明朝" w:hAnsi="ＭＳ 明朝"/>
          <w:sz w:val="28"/>
          <w:szCs w:val="21"/>
        </w:rPr>
      </w:pPr>
      <w:r>
        <w:rPr>
          <w:rFonts w:ascii="AR P丸ゴシック体M" w:eastAsia="AR P丸ゴシック体M" w:hAnsi="HG丸ｺﾞｼｯｸM-PRO" w:hint="eastAsia"/>
          <w:noProof/>
          <w:color w:val="000000" w:themeColor="text1"/>
          <w:sz w:val="24"/>
          <w:szCs w:val="24"/>
        </w:rPr>
        <mc:AlternateContent>
          <mc:Choice Requires="wps">
            <w:drawing>
              <wp:anchor distT="0" distB="0" distL="114300" distR="114300" simplePos="0" relativeHeight="251659264" behindDoc="0" locked="0" layoutInCell="1" allowOverlap="1" wp14:anchorId="2F5A39A0" wp14:editId="1FDDA527">
                <wp:simplePos x="0" y="0"/>
                <wp:positionH relativeFrom="column">
                  <wp:posOffset>4857750</wp:posOffset>
                </wp:positionH>
                <wp:positionV relativeFrom="paragraph">
                  <wp:posOffset>-409575</wp:posOffset>
                </wp:positionV>
                <wp:extent cx="1238250" cy="5238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2382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59B91" w14:textId="467CE659" w:rsidR="00BA0670" w:rsidRPr="00BA0670" w:rsidRDefault="00BA0670" w:rsidP="00BA0670">
                            <w:pPr>
                              <w:wordWrap w:val="0"/>
                              <w:jc w:val="right"/>
                              <w:rPr>
                                <w:rFonts w:ascii="ＭＳ ゴシック" w:eastAsia="ＭＳ ゴシック" w:hAnsi="ＭＳ ゴシック"/>
                                <w:b/>
                                <w:sz w:val="24"/>
                              </w:rPr>
                            </w:pPr>
                            <w:r w:rsidRPr="00BA0670">
                              <w:rPr>
                                <w:rFonts w:ascii="ＭＳ ゴシック" w:eastAsia="ＭＳ ゴシック" w:hAnsi="ＭＳ ゴシック" w:hint="eastAsia"/>
                                <w:b/>
                                <w:color w:val="000000" w:themeColor="text1"/>
                                <w:sz w:val="28"/>
                                <w:szCs w:val="24"/>
                                <w:bdr w:val="single" w:sz="4" w:space="0" w:color="auto"/>
                              </w:rPr>
                              <w:t>資料</w:t>
                            </w:r>
                            <w:r w:rsidR="00F62F96">
                              <w:rPr>
                                <w:rFonts w:ascii="ＭＳ ゴシック" w:eastAsia="ＭＳ ゴシック" w:hAnsi="ＭＳ ゴシック"/>
                                <w:b/>
                                <w:color w:val="000000" w:themeColor="text1"/>
                                <w:sz w:val="28"/>
                                <w:szCs w:val="24"/>
                                <w:bdr w:val="single" w:sz="4" w:space="0" w:color="auto"/>
                              </w:rPr>
                              <w:t>7</w:t>
                            </w:r>
                            <w:r w:rsidRPr="00BA0670">
                              <w:rPr>
                                <w:rFonts w:ascii="ＭＳ ゴシック" w:eastAsia="ＭＳ ゴシック" w:hAnsi="ＭＳ ゴシック"/>
                                <w:b/>
                                <w:color w:val="000000" w:themeColor="text1"/>
                                <w:sz w:val="28"/>
                                <w:szCs w:val="24"/>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5A39A0" id="_x0000_t202" coordsize="21600,21600" o:spt="202" path="m,l,21600r21600,l21600,xe">
                <v:stroke joinstyle="miter"/>
                <v:path gradientshapeok="t" o:connecttype="rect"/>
              </v:shapetype>
              <v:shape id="テキスト ボックス 2" o:spid="_x0000_s1026" type="#_x0000_t202" style="position:absolute;left:0;text-align:left;margin-left:382.5pt;margin-top:-32.25pt;width:97.5pt;height: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" fillcolor="white [3201]" stroked="f" strokeweight=".5pt">
                <v:textbox>
                  <w:txbxContent>
                    <w:p w14:paraId="49159B91" w14:textId="467CE659" w:rsidR="00BA0670" w:rsidRPr="00BA0670" w:rsidRDefault="00BA0670" w:rsidP="00BA0670">
                      <w:pPr>
                        <w:wordWrap w:val="0"/>
                        <w:jc w:val="right"/>
                        <w:rPr>
                          <w:rFonts w:ascii="ＭＳ ゴシック" w:eastAsia="ＭＳ ゴシック" w:hAnsi="ＭＳ ゴシック"/>
                          <w:b/>
                          <w:sz w:val="24"/>
                        </w:rPr>
                      </w:pPr>
                      <w:r w:rsidRPr="00BA0670">
                        <w:rPr>
                          <w:rFonts w:ascii="ＭＳ ゴシック" w:eastAsia="ＭＳ ゴシック" w:hAnsi="ＭＳ ゴシック" w:hint="eastAsia"/>
                          <w:b/>
                          <w:color w:val="000000" w:themeColor="text1"/>
                          <w:sz w:val="28"/>
                          <w:szCs w:val="24"/>
                          <w:bdr w:val="single" w:sz="4" w:space="0" w:color="auto"/>
                        </w:rPr>
                        <w:t>資料</w:t>
                      </w:r>
                      <w:r w:rsidR="00F62F96">
                        <w:rPr>
                          <w:rFonts w:ascii="ＭＳ ゴシック" w:eastAsia="ＭＳ ゴシック" w:hAnsi="ＭＳ ゴシック"/>
                          <w:b/>
                          <w:color w:val="000000" w:themeColor="text1"/>
                          <w:sz w:val="28"/>
                          <w:szCs w:val="24"/>
                          <w:bdr w:val="single" w:sz="4" w:space="0" w:color="auto"/>
                        </w:rPr>
                        <w:t>7</w:t>
                      </w:r>
                      <w:r w:rsidRPr="00BA0670">
                        <w:rPr>
                          <w:rFonts w:ascii="ＭＳ ゴシック" w:eastAsia="ＭＳ ゴシック" w:hAnsi="ＭＳ ゴシック"/>
                          <w:b/>
                          <w:color w:val="000000" w:themeColor="text1"/>
                          <w:sz w:val="28"/>
                          <w:szCs w:val="24"/>
                          <w:bdr w:val="single" w:sz="4" w:space="0" w:color="auto"/>
                        </w:rPr>
                        <w:t xml:space="preserve"> </w:t>
                      </w:r>
                    </w:p>
                  </w:txbxContent>
                </v:textbox>
              </v:shape>
            </w:pict>
          </mc:Fallback>
        </mc:AlternateContent>
      </w:r>
      <w:r w:rsidR="00AA3058" w:rsidRPr="001636B3">
        <w:rPr>
          <w:rFonts w:ascii="ＭＳ 明朝" w:eastAsia="ＭＳ 明朝" w:hAnsi="ＭＳ 明朝" w:hint="eastAsia"/>
          <w:sz w:val="28"/>
          <w:szCs w:val="21"/>
        </w:rPr>
        <w:t>≪</w:t>
      </w:r>
      <w:r w:rsidR="00F45F8B">
        <w:rPr>
          <w:rFonts w:ascii="ＭＳ 明朝" w:eastAsia="ＭＳ 明朝" w:hAnsi="ＭＳ 明朝" w:hint="eastAsia"/>
          <w:sz w:val="28"/>
          <w:szCs w:val="21"/>
        </w:rPr>
        <w:t>第2回すいたの年輪ネット　意見交換</w:t>
      </w:r>
      <w:r w:rsidR="00AD1E22">
        <w:rPr>
          <w:rFonts w:ascii="ＭＳ 明朝" w:eastAsia="ＭＳ 明朝" w:hAnsi="ＭＳ 明朝" w:hint="eastAsia"/>
          <w:sz w:val="28"/>
          <w:szCs w:val="21"/>
        </w:rPr>
        <w:t>まとめ</w:t>
      </w:r>
      <w:r w:rsidR="00AA3058" w:rsidRPr="001636B3">
        <w:rPr>
          <w:rFonts w:ascii="ＭＳ 明朝" w:eastAsia="ＭＳ 明朝" w:hAnsi="ＭＳ 明朝" w:hint="eastAsia"/>
          <w:sz w:val="28"/>
          <w:szCs w:val="21"/>
        </w:rPr>
        <w:t>≫</w:t>
      </w:r>
    </w:p>
    <w:p w14:paraId="649F3F47" w14:textId="77777777" w:rsidR="00296466" w:rsidRPr="00F45F8B" w:rsidRDefault="00296466">
      <w:pPr>
        <w:rPr>
          <w:rFonts w:ascii="ＭＳ 明朝" w:eastAsia="ＭＳ 明朝" w:hAnsi="ＭＳ 明朝"/>
          <w:szCs w:val="21"/>
        </w:rPr>
      </w:pPr>
      <w:bookmarkStart w:id="0" w:name="_GoBack"/>
      <w:bookmarkEnd w:id="0"/>
    </w:p>
    <w:p w14:paraId="725AC444" w14:textId="2117769C" w:rsidR="005A6224" w:rsidRPr="001636B3" w:rsidRDefault="00296466" w:rsidP="001636B3">
      <w:pPr>
        <w:spacing w:line="276" w:lineRule="auto"/>
        <w:rPr>
          <w:rFonts w:ascii="ＭＳ ゴシック" w:eastAsia="ＭＳ ゴシック" w:hAnsi="ＭＳ ゴシック"/>
          <w:sz w:val="24"/>
          <w:szCs w:val="24"/>
        </w:rPr>
      </w:pPr>
      <w:r w:rsidRPr="001636B3">
        <w:rPr>
          <w:rFonts w:ascii="ＭＳ ゴシック" w:eastAsia="ＭＳ ゴシック" w:hAnsi="ＭＳ ゴシック"/>
          <w:sz w:val="24"/>
          <w:szCs w:val="24"/>
        </w:rPr>
        <w:t>●</w:t>
      </w:r>
      <w:r w:rsidR="005A6224" w:rsidRPr="001636B3">
        <w:rPr>
          <w:rFonts w:ascii="ＭＳ ゴシック" w:eastAsia="ＭＳ ゴシック" w:hAnsi="ＭＳ ゴシック"/>
          <w:sz w:val="24"/>
          <w:szCs w:val="24"/>
        </w:rPr>
        <w:t>外出機会減少の影響</w:t>
      </w:r>
    </w:p>
    <w:p w14:paraId="34CD896B" w14:textId="59A660AC" w:rsidR="00296466"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①</w:t>
      </w:r>
      <w:r w:rsidR="00296466" w:rsidRPr="001636B3">
        <w:rPr>
          <w:rFonts w:ascii="ＭＳ 明朝" w:eastAsia="ＭＳ 明朝" w:hAnsi="ＭＳ 明朝"/>
          <w:sz w:val="24"/>
          <w:szCs w:val="24"/>
        </w:rPr>
        <w:t>意欲低下</w:t>
      </w:r>
    </w:p>
    <w:p w14:paraId="64AA3D68" w14:textId="6FF246F3" w:rsidR="00CE53B6" w:rsidRPr="001636B3" w:rsidRDefault="00CE53B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w:t>
      </w:r>
      <w:r w:rsidR="00296466" w:rsidRPr="001636B3">
        <w:rPr>
          <w:rFonts w:ascii="ＭＳ 明朝" w:eastAsia="ＭＳ 明朝" w:hAnsi="ＭＳ 明朝" w:hint="eastAsia"/>
          <w:sz w:val="24"/>
          <w:szCs w:val="24"/>
        </w:rPr>
        <w:t>買い物に行かない、出掛ける機会</w:t>
      </w:r>
      <w:r w:rsidR="00F622CD">
        <w:rPr>
          <w:rFonts w:ascii="ＭＳ 明朝" w:eastAsia="ＭＳ 明朝" w:hAnsi="ＭＳ 明朝" w:hint="eastAsia"/>
          <w:sz w:val="24"/>
          <w:szCs w:val="24"/>
        </w:rPr>
        <w:t>を作ったり、</w:t>
      </w:r>
      <w:r w:rsidR="00296466" w:rsidRPr="001636B3">
        <w:rPr>
          <w:rFonts w:ascii="ＭＳ 明朝" w:eastAsia="ＭＳ 明朝" w:hAnsi="ＭＳ 明朝" w:hint="eastAsia"/>
          <w:sz w:val="24"/>
          <w:szCs w:val="24"/>
        </w:rPr>
        <w:t>他者とふ</w:t>
      </w:r>
      <w:r w:rsidR="005D45D4" w:rsidRPr="001636B3">
        <w:rPr>
          <w:rFonts w:ascii="ＭＳ 明朝" w:eastAsia="ＭＳ 明朝" w:hAnsi="ＭＳ 明朝" w:hint="eastAsia"/>
          <w:sz w:val="24"/>
          <w:szCs w:val="24"/>
        </w:rPr>
        <w:t>れ</w:t>
      </w:r>
      <w:r w:rsidR="00296466" w:rsidRPr="001636B3">
        <w:rPr>
          <w:rFonts w:ascii="ＭＳ 明朝" w:eastAsia="ＭＳ 明朝" w:hAnsi="ＭＳ 明朝" w:hint="eastAsia"/>
          <w:sz w:val="24"/>
          <w:szCs w:val="24"/>
        </w:rPr>
        <w:t>あ</w:t>
      </w:r>
      <w:r w:rsidR="005D45D4" w:rsidRPr="001636B3">
        <w:rPr>
          <w:rFonts w:ascii="ＭＳ 明朝" w:eastAsia="ＭＳ 明朝" w:hAnsi="ＭＳ 明朝" w:hint="eastAsia"/>
          <w:sz w:val="24"/>
          <w:szCs w:val="24"/>
        </w:rPr>
        <w:t>うこともない</w:t>
      </w:r>
      <w:r w:rsidRPr="001636B3">
        <w:rPr>
          <w:rFonts w:ascii="ＭＳ 明朝" w:eastAsia="ＭＳ 明朝" w:hAnsi="ＭＳ 明朝" w:hint="eastAsia"/>
          <w:sz w:val="24"/>
          <w:szCs w:val="24"/>
        </w:rPr>
        <w:t>。</w:t>
      </w:r>
    </w:p>
    <w:p w14:paraId="3801F82D" w14:textId="77777777" w:rsid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・さまざまなイベントが中止になり楽しみにされていた方は寂しさを感じている。</w:t>
      </w:r>
    </w:p>
    <w:p w14:paraId="39D3D765" w14:textId="39CB1357" w:rsidR="00296466" w:rsidRPr="001636B3" w:rsidRDefault="001636B3" w:rsidP="001636B3">
      <w:pPr>
        <w:spacing w:line="276" w:lineRule="auto"/>
        <w:rPr>
          <w:rFonts w:ascii="ＭＳ 明朝" w:eastAsia="ＭＳ 明朝" w:hAnsi="ＭＳ 明朝"/>
          <w:sz w:val="24"/>
          <w:szCs w:val="24"/>
        </w:rPr>
      </w:pPr>
      <w:r>
        <w:rPr>
          <w:rFonts w:ascii="ＭＳ 明朝" w:eastAsia="ＭＳ 明朝" w:hAnsi="ＭＳ 明朝"/>
          <w:sz w:val="24"/>
          <w:szCs w:val="24"/>
        </w:rPr>
        <w:t>・</w:t>
      </w:r>
      <w:r w:rsidR="00296466" w:rsidRPr="001636B3">
        <w:rPr>
          <w:rFonts w:ascii="ＭＳ 明朝" w:eastAsia="ＭＳ 明朝" w:hAnsi="ＭＳ 明朝" w:hint="eastAsia"/>
          <w:sz w:val="24"/>
          <w:szCs w:val="24"/>
        </w:rPr>
        <w:t>気力が衰えて心配。</w:t>
      </w:r>
    </w:p>
    <w:p w14:paraId="6ED3F543" w14:textId="557C088F"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・身だしなみ、生活のメリハリが少なくなっている。</w:t>
      </w:r>
    </w:p>
    <w:p w14:paraId="5474EE3F" w14:textId="51E771CE"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・髭剃りしないなど身だしなみに気を使わなくなっている。</w:t>
      </w:r>
    </w:p>
    <w:p w14:paraId="14A6B073" w14:textId="77777777" w:rsidR="00296466" w:rsidRPr="001636B3" w:rsidRDefault="00296466" w:rsidP="001636B3">
      <w:pPr>
        <w:spacing w:line="276" w:lineRule="auto"/>
        <w:rPr>
          <w:rFonts w:ascii="ＭＳ 明朝" w:eastAsia="ＭＳ 明朝" w:hAnsi="ＭＳ 明朝"/>
          <w:sz w:val="24"/>
          <w:szCs w:val="24"/>
        </w:rPr>
      </w:pPr>
    </w:p>
    <w:p w14:paraId="59CBD73C" w14:textId="6AAA8BA6" w:rsidR="00296466"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②</w:t>
      </w:r>
      <w:r w:rsidR="00296466" w:rsidRPr="001636B3">
        <w:rPr>
          <w:rFonts w:ascii="ＭＳ 明朝" w:eastAsia="ＭＳ 明朝" w:hAnsi="ＭＳ 明朝"/>
          <w:sz w:val="24"/>
          <w:szCs w:val="24"/>
        </w:rPr>
        <w:t>体力低下</w:t>
      </w:r>
    </w:p>
    <w:p w14:paraId="5DCDB97B" w14:textId="77777777" w:rsidR="005A6224" w:rsidRPr="001636B3" w:rsidRDefault="00CE53B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w:t>
      </w:r>
      <w:r w:rsidR="00FE1465" w:rsidRPr="001636B3">
        <w:rPr>
          <w:rFonts w:ascii="ＭＳ 明朝" w:eastAsia="ＭＳ 明朝" w:hAnsi="ＭＳ 明朝" w:hint="eastAsia"/>
          <w:sz w:val="24"/>
          <w:szCs w:val="24"/>
        </w:rPr>
        <w:t>体力、気力が低下している高齢者が多い。</w:t>
      </w:r>
    </w:p>
    <w:p w14:paraId="0F56D0F8" w14:textId="77777777" w:rsidR="005A6224" w:rsidRPr="001636B3"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・体力がめっきり落ちている。</w:t>
      </w:r>
    </w:p>
    <w:p w14:paraId="29381021" w14:textId="1104BED7" w:rsidR="005A6224" w:rsidRPr="001636B3"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w:t>
      </w:r>
      <w:r w:rsidR="00296466" w:rsidRPr="001636B3">
        <w:rPr>
          <w:rFonts w:ascii="ＭＳ 明朝" w:eastAsia="ＭＳ 明朝" w:hAnsi="ＭＳ 明朝" w:hint="eastAsia"/>
          <w:sz w:val="24"/>
          <w:szCs w:val="24"/>
        </w:rPr>
        <w:t>2</w:t>
      </w:r>
      <w:r w:rsidRPr="001636B3">
        <w:rPr>
          <w:rFonts w:ascii="ＭＳ 明朝" w:eastAsia="ＭＳ 明朝" w:hAnsi="ＭＳ 明朝" w:hint="eastAsia"/>
          <w:sz w:val="24"/>
          <w:szCs w:val="24"/>
        </w:rPr>
        <w:t>年間の自粛で予想外に弱っていて、相当なダメージを受けている。</w:t>
      </w:r>
    </w:p>
    <w:p w14:paraId="40289460" w14:textId="62136AB7"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・小さな段差で躓き転倒</w:t>
      </w:r>
      <w:r w:rsidR="001636B3">
        <w:rPr>
          <w:rFonts w:ascii="ＭＳ 明朝" w:eastAsia="ＭＳ 明朝" w:hAnsi="ＭＳ 明朝" w:hint="eastAsia"/>
          <w:sz w:val="24"/>
          <w:szCs w:val="24"/>
        </w:rPr>
        <w:t>した</w:t>
      </w:r>
      <w:r w:rsidRPr="001636B3">
        <w:rPr>
          <w:rFonts w:ascii="ＭＳ 明朝" w:eastAsia="ＭＳ 明朝" w:hAnsi="ＭＳ 明朝" w:hint="eastAsia"/>
          <w:sz w:val="24"/>
          <w:szCs w:val="24"/>
        </w:rPr>
        <w:t>。「自分は大丈夫」と思っていたが日ごとに弱っていたと実感。</w:t>
      </w:r>
    </w:p>
    <w:p w14:paraId="6B7D8E08" w14:textId="23ED6573"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・歩き方などから驚くほど弱ってしまった高齢者をたくさん見かけた。</w:t>
      </w:r>
    </w:p>
    <w:p w14:paraId="3FB6626C" w14:textId="77777777" w:rsidR="00296466" w:rsidRPr="001636B3" w:rsidRDefault="00296466" w:rsidP="001636B3">
      <w:pPr>
        <w:spacing w:line="276" w:lineRule="auto"/>
        <w:rPr>
          <w:rFonts w:ascii="ＭＳ 明朝" w:eastAsia="ＭＳ 明朝" w:hAnsi="ＭＳ 明朝"/>
          <w:sz w:val="24"/>
          <w:szCs w:val="24"/>
        </w:rPr>
      </w:pPr>
    </w:p>
    <w:p w14:paraId="4ABEB6FA" w14:textId="32E0B5FE" w:rsidR="00296466"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③</w:t>
      </w:r>
      <w:r w:rsidR="00296466" w:rsidRPr="001636B3">
        <w:rPr>
          <w:rFonts w:ascii="ＭＳ 明朝" w:eastAsia="ＭＳ 明朝" w:hAnsi="ＭＳ 明朝"/>
          <w:sz w:val="24"/>
          <w:szCs w:val="24"/>
        </w:rPr>
        <w:t>高齢者の孤立</w:t>
      </w:r>
    </w:p>
    <w:p w14:paraId="756980C2" w14:textId="77777777"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sz w:val="24"/>
          <w:szCs w:val="24"/>
        </w:rPr>
        <w:t>・</w:t>
      </w:r>
      <w:r w:rsidRPr="001636B3">
        <w:rPr>
          <w:rFonts w:ascii="ＭＳ 明朝" w:eastAsia="ＭＳ 明朝" w:hAnsi="ＭＳ 明朝" w:hint="eastAsia"/>
          <w:sz w:val="24"/>
          <w:szCs w:val="24"/>
        </w:rPr>
        <w:t>高齢者の孤立が問題。なかなか外出できない方が多い。</w:t>
      </w:r>
    </w:p>
    <w:p w14:paraId="37656BF6" w14:textId="0AA46312"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・夫婦仲が悪くなった（外出自粛等で夫婦での生活が多くなったため？）</w:t>
      </w:r>
    </w:p>
    <w:p w14:paraId="36DCFB2D" w14:textId="53DF6D23"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・閉じこもりが顕著になった。</w:t>
      </w:r>
    </w:p>
    <w:p w14:paraId="0474C241" w14:textId="77777777" w:rsidR="00296466" w:rsidRPr="001636B3" w:rsidRDefault="00296466" w:rsidP="001636B3">
      <w:pPr>
        <w:spacing w:line="276" w:lineRule="auto"/>
        <w:rPr>
          <w:rFonts w:ascii="ＭＳ 明朝" w:eastAsia="ＭＳ 明朝" w:hAnsi="ＭＳ 明朝"/>
          <w:sz w:val="24"/>
          <w:szCs w:val="24"/>
        </w:rPr>
      </w:pPr>
    </w:p>
    <w:p w14:paraId="0CFBBB5D" w14:textId="187CF0B7" w:rsidR="00296466"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④</w:t>
      </w:r>
      <w:r w:rsidR="00296466" w:rsidRPr="001636B3">
        <w:rPr>
          <w:rFonts w:ascii="ＭＳ 明朝" w:eastAsia="ＭＳ 明朝" w:hAnsi="ＭＳ 明朝" w:hint="eastAsia"/>
          <w:sz w:val="24"/>
          <w:szCs w:val="24"/>
        </w:rPr>
        <w:t>認知機能の低下</w:t>
      </w:r>
    </w:p>
    <w:p w14:paraId="304F8A65" w14:textId="1DF1DBF4"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・コロナ禍で認知症状のある高齢者が増えた。</w:t>
      </w:r>
    </w:p>
    <w:p w14:paraId="767D1397" w14:textId="77777777" w:rsidR="00296466"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・気持ちの面や認知機能の低下がみられている。</w:t>
      </w:r>
    </w:p>
    <w:p w14:paraId="2F733B8C" w14:textId="77777777" w:rsidR="005A6224" w:rsidRPr="001636B3" w:rsidRDefault="005A6224" w:rsidP="001636B3">
      <w:pPr>
        <w:spacing w:line="276" w:lineRule="auto"/>
        <w:rPr>
          <w:rFonts w:ascii="ＭＳ 明朝" w:eastAsia="ＭＳ 明朝" w:hAnsi="ＭＳ 明朝"/>
          <w:sz w:val="24"/>
          <w:szCs w:val="24"/>
        </w:rPr>
      </w:pPr>
    </w:p>
    <w:p w14:paraId="72C03A08" w14:textId="587D49E4" w:rsidR="005A6224"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⑤</w:t>
      </w:r>
      <w:r w:rsidR="00296466" w:rsidRPr="001636B3">
        <w:rPr>
          <w:rFonts w:ascii="ＭＳ 明朝" w:eastAsia="ＭＳ 明朝" w:hAnsi="ＭＳ 明朝"/>
          <w:sz w:val="24"/>
          <w:szCs w:val="24"/>
        </w:rPr>
        <w:t>その他の課題</w:t>
      </w:r>
    </w:p>
    <w:p w14:paraId="6FDC798F" w14:textId="4057A6E2" w:rsidR="00CE53B6" w:rsidRPr="001636B3"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sz w:val="24"/>
          <w:szCs w:val="24"/>
        </w:rPr>
        <w:t>・</w:t>
      </w:r>
      <w:r w:rsidR="00FE1465" w:rsidRPr="001636B3">
        <w:rPr>
          <w:rFonts w:ascii="ＭＳ 明朝" w:eastAsia="ＭＳ 明朝" w:hAnsi="ＭＳ 明朝" w:hint="eastAsia"/>
          <w:sz w:val="24"/>
          <w:szCs w:val="24"/>
        </w:rPr>
        <w:t>包括から、介護保険サービスに関する相談が増加していると聞く。</w:t>
      </w:r>
    </w:p>
    <w:p w14:paraId="48829CA0" w14:textId="5A923C40" w:rsidR="005A6224" w:rsidRPr="001636B3"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・他者と</w:t>
      </w:r>
      <w:r w:rsidR="00296466" w:rsidRPr="001636B3">
        <w:rPr>
          <w:rFonts w:ascii="ＭＳ 明朝" w:eastAsia="ＭＳ 明朝" w:hAnsi="ＭＳ 明朝" w:hint="eastAsia"/>
          <w:sz w:val="24"/>
          <w:szCs w:val="24"/>
        </w:rPr>
        <w:t>の会話が減少したため</w:t>
      </w:r>
      <w:r w:rsidRPr="001636B3">
        <w:rPr>
          <w:rFonts w:ascii="ＭＳ 明朝" w:eastAsia="ＭＳ 明朝" w:hAnsi="ＭＳ 明朝" w:hint="eastAsia"/>
          <w:sz w:val="24"/>
          <w:szCs w:val="24"/>
        </w:rPr>
        <w:t>、急に話をすると声が出ないなどがあった。</w:t>
      </w:r>
    </w:p>
    <w:p w14:paraId="3E2896E2" w14:textId="77777777" w:rsidR="005A6224" w:rsidRPr="001636B3" w:rsidRDefault="005A6224" w:rsidP="001636B3">
      <w:pPr>
        <w:spacing w:line="276" w:lineRule="auto"/>
        <w:rPr>
          <w:rFonts w:ascii="ＭＳ 明朝" w:eastAsia="ＭＳ 明朝" w:hAnsi="ＭＳ 明朝"/>
          <w:sz w:val="24"/>
          <w:szCs w:val="24"/>
        </w:rPr>
      </w:pPr>
    </w:p>
    <w:p w14:paraId="562DC791" w14:textId="23A2B2A4" w:rsidR="005A6224"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⑥</w:t>
      </w:r>
      <w:r w:rsidR="001636B3">
        <w:rPr>
          <w:rFonts w:ascii="ＭＳ 明朝" w:eastAsia="ＭＳ 明朝" w:hAnsi="ＭＳ 明朝"/>
          <w:sz w:val="24"/>
          <w:szCs w:val="24"/>
        </w:rPr>
        <w:t>外出</w:t>
      </w:r>
      <w:r w:rsidR="00F622CD">
        <w:rPr>
          <w:rFonts w:ascii="ＭＳ 明朝" w:eastAsia="ＭＳ 明朝" w:hAnsi="ＭＳ 明朝"/>
          <w:sz w:val="24"/>
          <w:szCs w:val="24"/>
        </w:rPr>
        <w:t>自粛下での</w:t>
      </w:r>
      <w:r w:rsidR="001636B3">
        <w:rPr>
          <w:rFonts w:ascii="ＭＳ 明朝" w:eastAsia="ＭＳ 明朝" w:hAnsi="ＭＳ 明朝"/>
          <w:sz w:val="24"/>
          <w:szCs w:val="24"/>
        </w:rPr>
        <w:t>つながりづくりの工夫</w:t>
      </w:r>
    </w:p>
    <w:p w14:paraId="2FE6F010" w14:textId="0FFA6F5E" w:rsidR="00C3352C" w:rsidRPr="001636B3"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sz w:val="24"/>
          <w:szCs w:val="24"/>
        </w:rPr>
        <w:t>・</w:t>
      </w:r>
      <w:r w:rsidRPr="001636B3">
        <w:rPr>
          <w:rFonts w:ascii="ＭＳ 明朝" w:eastAsia="ＭＳ 明朝" w:hAnsi="ＭＳ 明朝" w:hint="eastAsia"/>
          <w:sz w:val="24"/>
          <w:szCs w:val="24"/>
        </w:rPr>
        <w:t>高齢者の中には</w:t>
      </w:r>
      <w:r w:rsidR="00866186" w:rsidRPr="001636B3">
        <w:rPr>
          <w:rFonts w:ascii="ＭＳ 明朝" w:eastAsia="ＭＳ 明朝" w:hAnsi="ＭＳ 明朝" w:hint="eastAsia"/>
          <w:sz w:val="24"/>
          <w:szCs w:val="24"/>
        </w:rPr>
        <w:t>SNS（LINE</w:t>
      </w:r>
      <w:r w:rsidR="00866186" w:rsidRPr="001636B3">
        <w:rPr>
          <w:rFonts w:ascii="ＭＳ 明朝" w:eastAsia="ＭＳ 明朝" w:hAnsi="ＭＳ 明朝"/>
          <w:sz w:val="24"/>
          <w:szCs w:val="24"/>
        </w:rPr>
        <w:t>）</w:t>
      </w:r>
      <w:r w:rsidRPr="001636B3">
        <w:rPr>
          <w:rFonts w:ascii="ＭＳ 明朝" w:eastAsia="ＭＳ 明朝" w:hAnsi="ＭＳ 明朝" w:hint="eastAsia"/>
          <w:sz w:val="24"/>
          <w:szCs w:val="24"/>
        </w:rPr>
        <w:t>を使用できるようになった</w:t>
      </w:r>
      <w:r w:rsidR="00866186" w:rsidRPr="001636B3">
        <w:rPr>
          <w:rFonts w:ascii="ＭＳ 明朝" w:eastAsia="ＭＳ 明朝" w:hAnsi="ＭＳ 明朝" w:hint="eastAsia"/>
          <w:sz w:val="24"/>
          <w:szCs w:val="24"/>
        </w:rPr>
        <w:t>、</w:t>
      </w:r>
      <w:r w:rsidRPr="001636B3">
        <w:rPr>
          <w:rFonts w:ascii="ＭＳ 明朝" w:eastAsia="ＭＳ 明朝" w:hAnsi="ＭＳ 明朝" w:hint="eastAsia"/>
          <w:sz w:val="24"/>
          <w:szCs w:val="24"/>
        </w:rPr>
        <w:t>という方が増えた。</w:t>
      </w:r>
    </w:p>
    <w:p w14:paraId="2918CE98" w14:textId="7F9F1034" w:rsidR="005A6224" w:rsidRPr="001636B3" w:rsidRDefault="00296466"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・電話でもいいから声を出すように声</w:t>
      </w:r>
      <w:r w:rsidR="008D6E0F">
        <w:rPr>
          <w:rFonts w:ascii="ＭＳ 明朝" w:eastAsia="ＭＳ 明朝" w:hAnsi="ＭＳ 明朝" w:hint="eastAsia"/>
          <w:sz w:val="24"/>
          <w:szCs w:val="24"/>
        </w:rPr>
        <w:t>か</w:t>
      </w:r>
      <w:r w:rsidRPr="001636B3">
        <w:rPr>
          <w:rFonts w:ascii="ＭＳ 明朝" w:eastAsia="ＭＳ 明朝" w:hAnsi="ＭＳ 明朝" w:hint="eastAsia"/>
          <w:sz w:val="24"/>
          <w:szCs w:val="24"/>
        </w:rPr>
        <w:t>けしてきた。</w:t>
      </w:r>
    </w:p>
    <w:p w14:paraId="66071F6C" w14:textId="77777777" w:rsidR="005A6224" w:rsidRDefault="005A6224" w:rsidP="001636B3">
      <w:pPr>
        <w:spacing w:line="276" w:lineRule="auto"/>
        <w:rPr>
          <w:rFonts w:ascii="ＭＳ 明朝" w:eastAsia="ＭＳ 明朝" w:hAnsi="ＭＳ 明朝"/>
          <w:sz w:val="24"/>
          <w:szCs w:val="24"/>
        </w:rPr>
      </w:pPr>
    </w:p>
    <w:p w14:paraId="4637339F" w14:textId="77777777" w:rsidR="001636B3" w:rsidRDefault="001636B3" w:rsidP="001636B3">
      <w:pPr>
        <w:spacing w:line="276" w:lineRule="auto"/>
        <w:rPr>
          <w:rFonts w:ascii="ＭＳ 明朝" w:eastAsia="ＭＳ 明朝" w:hAnsi="ＭＳ 明朝"/>
          <w:sz w:val="24"/>
          <w:szCs w:val="24"/>
        </w:rPr>
      </w:pPr>
    </w:p>
    <w:p w14:paraId="5F1A52C6" w14:textId="6CB131D8" w:rsidR="00B62FB5" w:rsidRPr="001636B3" w:rsidRDefault="00296466" w:rsidP="001636B3">
      <w:pPr>
        <w:spacing w:line="276" w:lineRule="auto"/>
        <w:rPr>
          <w:rFonts w:ascii="ＭＳ ゴシック" w:eastAsia="ＭＳ ゴシック" w:hAnsi="ＭＳ ゴシック"/>
          <w:sz w:val="24"/>
          <w:szCs w:val="24"/>
        </w:rPr>
      </w:pPr>
      <w:r w:rsidRPr="001636B3">
        <w:rPr>
          <w:rFonts w:ascii="ＭＳ ゴシック" w:eastAsia="ＭＳ ゴシック" w:hAnsi="ＭＳ ゴシック" w:hint="eastAsia"/>
          <w:sz w:val="24"/>
          <w:szCs w:val="24"/>
        </w:rPr>
        <w:lastRenderedPageBreak/>
        <w:t>●各団体の活動では･･･</w:t>
      </w:r>
    </w:p>
    <w:p w14:paraId="158F1522" w14:textId="0AE803A9" w:rsidR="00866186"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①</w:t>
      </w:r>
      <w:r w:rsidR="00866186" w:rsidRPr="001636B3">
        <w:rPr>
          <w:rFonts w:ascii="ＭＳ 明朝" w:eastAsia="ＭＳ 明朝" w:hAnsi="ＭＳ 明朝"/>
          <w:sz w:val="24"/>
          <w:szCs w:val="24"/>
        </w:rPr>
        <w:t>外出機会を創出</w:t>
      </w:r>
    </w:p>
    <w:p w14:paraId="6242853B" w14:textId="6B4375E5" w:rsidR="00CE53B6" w:rsidRPr="001636B3" w:rsidRDefault="00CE53B6" w:rsidP="00F622CD">
      <w:pPr>
        <w:spacing w:line="276" w:lineRule="auto"/>
        <w:ind w:left="240" w:hangingChars="100" w:hanging="240"/>
        <w:rPr>
          <w:rFonts w:ascii="ＭＳ 明朝" w:eastAsia="ＭＳ 明朝" w:hAnsi="ＭＳ 明朝"/>
          <w:sz w:val="24"/>
          <w:szCs w:val="24"/>
        </w:rPr>
      </w:pPr>
      <w:r w:rsidRPr="001636B3">
        <w:rPr>
          <w:rFonts w:ascii="ＭＳ 明朝" w:eastAsia="ＭＳ 明朝" w:hAnsi="ＭＳ 明朝" w:hint="eastAsia"/>
          <w:sz w:val="24"/>
          <w:szCs w:val="24"/>
        </w:rPr>
        <w:t>・今までは</w:t>
      </w:r>
      <w:r w:rsidR="0000526D" w:rsidRPr="001636B3">
        <w:rPr>
          <w:rFonts w:ascii="ＭＳ 明朝" w:eastAsia="ＭＳ 明朝" w:hAnsi="ＭＳ 明朝" w:hint="eastAsia"/>
          <w:sz w:val="24"/>
          <w:szCs w:val="24"/>
        </w:rPr>
        <w:t>命を守るために</w:t>
      </w:r>
      <w:r w:rsidR="005F1E3A" w:rsidRPr="001636B3">
        <w:rPr>
          <w:rFonts w:ascii="ＭＳ 明朝" w:eastAsia="ＭＳ 明朝" w:hAnsi="ＭＳ 明朝" w:hint="eastAsia"/>
          <w:sz w:val="24"/>
          <w:szCs w:val="24"/>
        </w:rPr>
        <w:t>外出を控えるよう伝えていた</w:t>
      </w:r>
      <w:r w:rsidR="00F622CD">
        <w:rPr>
          <w:rFonts w:ascii="ＭＳ 明朝" w:eastAsia="ＭＳ 明朝" w:hAnsi="ＭＳ 明朝" w:hint="eastAsia"/>
          <w:sz w:val="24"/>
          <w:szCs w:val="24"/>
        </w:rPr>
        <w:t>。</w:t>
      </w:r>
      <w:r w:rsidR="005F1E3A" w:rsidRPr="001636B3">
        <w:rPr>
          <w:rFonts w:ascii="ＭＳ 明朝" w:eastAsia="ＭＳ 明朝" w:hAnsi="ＭＳ 明朝" w:hint="eastAsia"/>
          <w:sz w:val="24"/>
          <w:szCs w:val="24"/>
        </w:rPr>
        <w:t>これからはフレイル予防も大切。</w:t>
      </w:r>
    </w:p>
    <w:p w14:paraId="15FAB9F2" w14:textId="77777777" w:rsidR="00CE53B6" w:rsidRPr="001636B3" w:rsidRDefault="00CE53B6" w:rsidP="001636B3">
      <w:pPr>
        <w:spacing w:line="276" w:lineRule="auto"/>
        <w:rPr>
          <w:rFonts w:ascii="ＭＳ 明朝" w:eastAsia="ＭＳ 明朝" w:hAnsi="ＭＳ 明朝"/>
          <w:sz w:val="24"/>
          <w:szCs w:val="24"/>
        </w:rPr>
      </w:pPr>
      <w:r w:rsidRPr="001636B3">
        <w:rPr>
          <w:rFonts w:ascii="ＭＳ 明朝" w:eastAsia="ＭＳ 明朝" w:hAnsi="ＭＳ 明朝"/>
          <w:sz w:val="24"/>
          <w:szCs w:val="24"/>
        </w:rPr>
        <w:t>・</w:t>
      </w:r>
      <w:r w:rsidRPr="001636B3">
        <w:rPr>
          <w:rFonts w:ascii="ＭＳ 明朝" w:eastAsia="ＭＳ 明朝" w:hAnsi="ＭＳ 明朝" w:hint="eastAsia"/>
          <w:sz w:val="24"/>
          <w:szCs w:val="24"/>
        </w:rPr>
        <w:t>外出す</w:t>
      </w:r>
      <w:r w:rsidR="00A85CCD" w:rsidRPr="001636B3">
        <w:rPr>
          <w:rFonts w:ascii="ＭＳ 明朝" w:eastAsia="ＭＳ 明朝" w:hAnsi="ＭＳ 明朝" w:hint="eastAsia"/>
          <w:sz w:val="24"/>
          <w:szCs w:val="24"/>
        </w:rPr>
        <w:t>る機会を作っていくような事業、手法</w:t>
      </w:r>
      <w:r w:rsidR="008A4B5B" w:rsidRPr="001636B3">
        <w:rPr>
          <w:rFonts w:ascii="ＭＳ 明朝" w:eastAsia="ＭＳ 明朝" w:hAnsi="ＭＳ 明朝" w:hint="eastAsia"/>
          <w:sz w:val="24"/>
          <w:szCs w:val="24"/>
        </w:rPr>
        <w:t>を考えていかなければならない。</w:t>
      </w:r>
    </w:p>
    <w:p w14:paraId="6EA7C22A" w14:textId="77777777" w:rsidR="00866186" w:rsidRPr="001636B3" w:rsidRDefault="00866186" w:rsidP="001636B3">
      <w:pPr>
        <w:spacing w:line="276" w:lineRule="auto"/>
        <w:rPr>
          <w:rFonts w:ascii="ＭＳ 明朝" w:eastAsia="ＭＳ 明朝" w:hAnsi="ＭＳ 明朝"/>
          <w:sz w:val="24"/>
          <w:szCs w:val="24"/>
        </w:rPr>
      </w:pPr>
    </w:p>
    <w:p w14:paraId="34D0C3F6" w14:textId="1B6D58B7" w:rsidR="00866186" w:rsidRPr="001636B3" w:rsidRDefault="00F45F8B" w:rsidP="001636B3">
      <w:pPr>
        <w:spacing w:line="276" w:lineRule="auto"/>
        <w:rPr>
          <w:rFonts w:ascii="ＭＳ 明朝" w:eastAsia="ＭＳ 明朝" w:hAnsi="ＭＳ 明朝"/>
          <w:sz w:val="24"/>
          <w:szCs w:val="24"/>
        </w:rPr>
      </w:pPr>
      <w:r>
        <w:rPr>
          <w:rFonts w:ascii="ＭＳ 明朝" w:eastAsia="ＭＳ 明朝" w:hAnsi="ＭＳ 明朝" w:hint="eastAsia"/>
          <w:sz w:val="24"/>
          <w:szCs w:val="24"/>
        </w:rPr>
        <w:t>②</w:t>
      </w:r>
      <w:r w:rsidR="001636B3" w:rsidRPr="001636B3">
        <w:rPr>
          <w:rFonts w:ascii="ＭＳ 明朝" w:eastAsia="ＭＳ 明朝" w:hAnsi="ＭＳ 明朝" w:hint="eastAsia"/>
          <w:sz w:val="24"/>
          <w:szCs w:val="24"/>
        </w:rPr>
        <w:t>新たなつながり作り</w:t>
      </w:r>
    </w:p>
    <w:p w14:paraId="6CCFBF5C" w14:textId="741520EE" w:rsidR="001B0EFE" w:rsidRPr="001636B3" w:rsidRDefault="00CE53B6" w:rsidP="00F622CD">
      <w:pPr>
        <w:spacing w:line="276" w:lineRule="auto"/>
        <w:ind w:left="240" w:hangingChars="100" w:hanging="240"/>
        <w:rPr>
          <w:rFonts w:ascii="ＭＳ 明朝" w:eastAsia="ＭＳ 明朝" w:hAnsi="ＭＳ 明朝"/>
          <w:sz w:val="24"/>
          <w:szCs w:val="24"/>
        </w:rPr>
      </w:pPr>
      <w:r w:rsidRPr="001636B3">
        <w:rPr>
          <w:rFonts w:ascii="ＭＳ 明朝" w:eastAsia="ＭＳ 明朝" w:hAnsi="ＭＳ 明朝" w:hint="eastAsia"/>
          <w:sz w:val="24"/>
          <w:szCs w:val="24"/>
        </w:rPr>
        <w:t>・</w:t>
      </w:r>
      <w:r w:rsidR="00A85CCD" w:rsidRPr="001636B3">
        <w:rPr>
          <w:rFonts w:ascii="ＭＳ 明朝" w:eastAsia="ＭＳ 明朝" w:hAnsi="ＭＳ 明朝" w:hint="eastAsia"/>
          <w:sz w:val="24"/>
          <w:szCs w:val="24"/>
        </w:rPr>
        <w:t>ICTが進んでいくため、市の生きがい教室等でも、オンライン講座</w:t>
      </w:r>
      <w:r w:rsidRPr="001636B3">
        <w:rPr>
          <w:rFonts w:ascii="ＭＳ 明朝" w:eastAsia="ＭＳ 明朝" w:hAnsi="ＭＳ 明朝" w:hint="eastAsia"/>
          <w:sz w:val="24"/>
          <w:szCs w:val="24"/>
        </w:rPr>
        <w:t>や</w:t>
      </w:r>
      <w:r w:rsidR="00A85CCD" w:rsidRPr="001636B3">
        <w:rPr>
          <w:rFonts w:ascii="ＭＳ 明朝" w:eastAsia="ＭＳ 明朝" w:hAnsi="ＭＳ 明朝" w:hint="eastAsia"/>
          <w:sz w:val="24"/>
          <w:szCs w:val="24"/>
        </w:rPr>
        <w:t>スマホ</w:t>
      </w:r>
      <w:r w:rsidRPr="001636B3">
        <w:rPr>
          <w:rFonts w:ascii="ＭＳ 明朝" w:eastAsia="ＭＳ 明朝" w:hAnsi="ＭＳ 明朝" w:hint="eastAsia"/>
          <w:sz w:val="24"/>
          <w:szCs w:val="24"/>
        </w:rPr>
        <w:t>講座</w:t>
      </w:r>
      <w:r w:rsidR="00A85CCD" w:rsidRPr="001636B3">
        <w:rPr>
          <w:rFonts w:ascii="ＭＳ 明朝" w:eastAsia="ＭＳ 明朝" w:hAnsi="ＭＳ 明朝" w:hint="eastAsia"/>
          <w:sz w:val="24"/>
          <w:szCs w:val="24"/>
        </w:rPr>
        <w:t>を考えていきたい。</w:t>
      </w:r>
    </w:p>
    <w:p w14:paraId="3B36C908" w14:textId="77777777" w:rsidR="001636B3" w:rsidRPr="001636B3" w:rsidRDefault="001636B3" w:rsidP="001636B3">
      <w:pPr>
        <w:spacing w:line="276" w:lineRule="auto"/>
        <w:ind w:left="240" w:hangingChars="100" w:hanging="240"/>
        <w:rPr>
          <w:rFonts w:ascii="ＭＳ 明朝" w:eastAsia="ＭＳ 明朝" w:hAnsi="ＭＳ 明朝"/>
          <w:sz w:val="24"/>
          <w:szCs w:val="24"/>
        </w:rPr>
      </w:pPr>
      <w:r w:rsidRPr="001636B3">
        <w:rPr>
          <w:rFonts w:ascii="ＭＳ 明朝" w:eastAsia="ＭＳ 明朝" w:hAnsi="ＭＳ 明朝" w:hint="eastAsia"/>
          <w:sz w:val="24"/>
          <w:szCs w:val="24"/>
        </w:rPr>
        <w:t>・各地域で開催されているスマホ講座はすごい。80代と20代をつなげる発想。</w:t>
      </w:r>
    </w:p>
    <w:p w14:paraId="5253F4FD" w14:textId="77777777" w:rsidR="00F622CD" w:rsidRPr="001636B3" w:rsidRDefault="00F622CD" w:rsidP="00F622CD">
      <w:pPr>
        <w:spacing w:line="276" w:lineRule="auto"/>
        <w:ind w:left="240" w:hangingChars="100" w:hanging="240"/>
        <w:rPr>
          <w:rFonts w:ascii="ＭＳ 明朝" w:eastAsia="ＭＳ 明朝" w:hAnsi="ＭＳ 明朝"/>
          <w:sz w:val="24"/>
          <w:szCs w:val="24"/>
        </w:rPr>
      </w:pPr>
      <w:r w:rsidRPr="001636B3">
        <w:rPr>
          <w:rFonts w:ascii="ＭＳ 明朝" w:eastAsia="ＭＳ 明朝" w:hAnsi="ＭＳ 明朝"/>
          <w:sz w:val="24"/>
          <w:szCs w:val="24"/>
        </w:rPr>
        <w:t>・</w:t>
      </w:r>
      <w:r w:rsidRPr="001636B3">
        <w:rPr>
          <w:rFonts w:ascii="ＭＳ 明朝" w:eastAsia="ＭＳ 明朝" w:hAnsi="ＭＳ 明朝" w:hint="eastAsia"/>
          <w:sz w:val="24"/>
          <w:szCs w:val="24"/>
        </w:rPr>
        <w:t>地区の役員会でLINE講座の声掛けしたけど拒否的な反応。学生さんと一緒で楽しそうだったのでもう一度提案してみようかなぁと思った。</w:t>
      </w:r>
    </w:p>
    <w:p w14:paraId="3FCB1C29" w14:textId="4CEB07E6" w:rsidR="001636B3" w:rsidRDefault="00F622CD" w:rsidP="001636B3">
      <w:pPr>
        <w:spacing w:line="276" w:lineRule="auto"/>
        <w:ind w:left="240" w:hangingChars="100" w:hanging="240"/>
        <w:rPr>
          <w:rFonts w:ascii="ＭＳ 明朝" w:eastAsia="ＭＳ 明朝" w:hAnsi="ＭＳ 明朝"/>
          <w:sz w:val="24"/>
          <w:szCs w:val="24"/>
        </w:rPr>
      </w:pPr>
      <w:r w:rsidRPr="00F622CD">
        <w:rPr>
          <w:rFonts w:ascii="ＭＳ 明朝" w:eastAsia="ＭＳ 明朝" w:hAnsi="ＭＳ 明朝" w:hint="eastAsia"/>
          <w:sz w:val="24"/>
          <w:szCs w:val="24"/>
        </w:rPr>
        <w:t>・スマホ講座を高齢者活動センター等でしていても（遠いため）参加しにくい。地元なら参加しやすいと思う。</w:t>
      </w:r>
    </w:p>
    <w:p w14:paraId="6F91AEB6" w14:textId="77777777" w:rsidR="008D6E0F" w:rsidRDefault="00F622CD" w:rsidP="001636B3">
      <w:pPr>
        <w:spacing w:line="276" w:lineRule="auto"/>
        <w:ind w:left="240" w:hangingChars="100" w:hanging="240"/>
        <w:rPr>
          <w:rFonts w:ascii="ＭＳ 明朝" w:eastAsia="ＭＳ 明朝" w:hAnsi="ＭＳ 明朝"/>
          <w:sz w:val="24"/>
          <w:szCs w:val="24"/>
        </w:rPr>
      </w:pPr>
      <w:r>
        <w:rPr>
          <w:rFonts w:ascii="ＭＳ 明朝" w:eastAsia="ＭＳ 明朝" w:hAnsi="ＭＳ 明朝"/>
          <w:sz w:val="24"/>
          <w:szCs w:val="24"/>
        </w:rPr>
        <w:t>・1団体でLINE講座</w:t>
      </w:r>
      <w:r w:rsidR="008D6E0F">
        <w:rPr>
          <w:rFonts w:ascii="ＭＳ 明朝" w:eastAsia="ＭＳ 明朝" w:hAnsi="ＭＳ 明朝"/>
          <w:sz w:val="24"/>
          <w:szCs w:val="24"/>
        </w:rPr>
        <w:t>（スマホ講座）</w:t>
      </w:r>
      <w:r>
        <w:rPr>
          <w:rFonts w:ascii="ＭＳ 明朝" w:eastAsia="ＭＳ 明朝" w:hAnsi="ＭＳ 明朝"/>
          <w:sz w:val="24"/>
          <w:szCs w:val="24"/>
        </w:rPr>
        <w:t>をするには</w:t>
      </w:r>
      <w:r w:rsidR="008D6E0F">
        <w:rPr>
          <w:rFonts w:ascii="ＭＳ 明朝" w:eastAsia="ＭＳ 明朝" w:hAnsi="ＭＳ 明朝"/>
          <w:sz w:val="24"/>
          <w:szCs w:val="24"/>
        </w:rPr>
        <w:t>知識的にもサポート体制でも</w:t>
      </w:r>
      <w:r>
        <w:rPr>
          <w:rFonts w:ascii="ＭＳ 明朝" w:eastAsia="ＭＳ 明朝" w:hAnsi="ＭＳ 明朝"/>
          <w:sz w:val="24"/>
          <w:szCs w:val="24"/>
        </w:rPr>
        <w:t>限界がある。</w:t>
      </w:r>
    </w:p>
    <w:p w14:paraId="1C2E0422" w14:textId="42E87520" w:rsidR="00F622CD" w:rsidRDefault="00F622CD" w:rsidP="008D6E0F">
      <w:pPr>
        <w:spacing w:line="276" w:lineRule="auto"/>
        <w:ind w:leftChars="100" w:left="210"/>
        <w:rPr>
          <w:rFonts w:ascii="ＭＳ 明朝" w:eastAsia="ＭＳ 明朝" w:hAnsi="ＭＳ 明朝"/>
          <w:sz w:val="24"/>
          <w:szCs w:val="24"/>
        </w:rPr>
      </w:pPr>
      <w:r>
        <w:rPr>
          <w:rFonts w:ascii="ＭＳ 明朝" w:eastAsia="ＭＳ 明朝" w:hAnsi="ＭＳ 明朝"/>
          <w:sz w:val="24"/>
          <w:szCs w:val="24"/>
        </w:rPr>
        <w:t>地域内の多様な団体が連携しないとLINE講座は出来ない。</w:t>
      </w:r>
    </w:p>
    <w:p w14:paraId="6F9ACF81" w14:textId="77777777" w:rsidR="00F622CD" w:rsidRPr="00F622CD" w:rsidRDefault="00F622CD" w:rsidP="001636B3">
      <w:pPr>
        <w:spacing w:line="276" w:lineRule="auto"/>
        <w:ind w:left="240" w:hangingChars="100" w:hanging="240"/>
        <w:rPr>
          <w:rFonts w:ascii="ＭＳ 明朝" w:eastAsia="ＭＳ 明朝" w:hAnsi="ＭＳ 明朝"/>
          <w:sz w:val="24"/>
          <w:szCs w:val="24"/>
        </w:rPr>
      </w:pPr>
    </w:p>
    <w:p w14:paraId="6E042C14" w14:textId="1E2337A4" w:rsidR="001636B3" w:rsidRPr="001636B3" w:rsidRDefault="00F45F8B" w:rsidP="001636B3">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③</w:t>
      </w:r>
      <w:r w:rsidR="001636B3" w:rsidRPr="001636B3">
        <w:rPr>
          <w:rFonts w:ascii="ＭＳ 明朝" w:eastAsia="ＭＳ 明朝" w:hAnsi="ＭＳ 明朝" w:hint="eastAsia"/>
          <w:sz w:val="24"/>
          <w:szCs w:val="24"/>
        </w:rPr>
        <w:t>コロナ禍の活動</w:t>
      </w:r>
    </w:p>
    <w:p w14:paraId="476C1520" w14:textId="0259B8CE" w:rsidR="00890A19" w:rsidRPr="001636B3" w:rsidRDefault="009C0EFE" w:rsidP="001636B3">
      <w:pPr>
        <w:spacing w:line="276" w:lineRule="auto"/>
        <w:ind w:left="240" w:hangingChars="100" w:hanging="240"/>
        <w:rPr>
          <w:rFonts w:ascii="ＭＳ 明朝" w:eastAsia="ＭＳ 明朝" w:hAnsi="ＭＳ 明朝"/>
          <w:sz w:val="24"/>
          <w:szCs w:val="24"/>
        </w:rPr>
      </w:pPr>
      <w:r w:rsidRPr="001636B3">
        <w:rPr>
          <w:rFonts w:ascii="ＭＳ 明朝" w:eastAsia="ＭＳ 明朝" w:hAnsi="ＭＳ 明朝" w:hint="eastAsia"/>
          <w:sz w:val="24"/>
          <w:szCs w:val="24"/>
        </w:rPr>
        <w:t>・</w:t>
      </w:r>
      <w:r w:rsidR="001636B3" w:rsidRPr="001636B3">
        <w:rPr>
          <w:rFonts w:ascii="ＭＳ 明朝" w:eastAsia="ＭＳ 明朝" w:hAnsi="ＭＳ 明朝" w:hint="eastAsia"/>
          <w:sz w:val="24"/>
          <w:szCs w:val="24"/>
        </w:rPr>
        <w:t>カラオケ大会</w:t>
      </w:r>
      <w:r w:rsidR="00F622CD">
        <w:rPr>
          <w:rFonts w:ascii="ＭＳ 明朝" w:eastAsia="ＭＳ 明朝" w:hAnsi="ＭＳ 明朝" w:hint="eastAsia"/>
          <w:sz w:val="24"/>
          <w:szCs w:val="24"/>
        </w:rPr>
        <w:t>を</w:t>
      </w:r>
      <w:r w:rsidR="001636B3" w:rsidRPr="001636B3">
        <w:rPr>
          <w:rFonts w:ascii="ＭＳ 明朝" w:eastAsia="ＭＳ 明朝" w:hAnsi="ＭＳ 明朝" w:hint="eastAsia"/>
          <w:sz w:val="24"/>
          <w:szCs w:val="24"/>
        </w:rPr>
        <w:t>開催。</w:t>
      </w:r>
      <w:r w:rsidRPr="001636B3">
        <w:rPr>
          <w:rFonts w:ascii="ＭＳ 明朝" w:eastAsia="ＭＳ 明朝" w:hAnsi="ＭＳ 明朝" w:hint="eastAsia"/>
          <w:sz w:val="24"/>
          <w:szCs w:val="24"/>
        </w:rPr>
        <w:t>主催者として</w:t>
      </w:r>
      <w:r w:rsidR="00F622CD">
        <w:rPr>
          <w:rFonts w:ascii="ＭＳ 明朝" w:eastAsia="ＭＳ 明朝" w:hAnsi="ＭＳ 明朝" w:hint="eastAsia"/>
          <w:sz w:val="24"/>
          <w:szCs w:val="24"/>
        </w:rPr>
        <w:t>は</w:t>
      </w:r>
      <w:r w:rsidRPr="001636B3">
        <w:rPr>
          <w:rFonts w:ascii="ＭＳ 明朝" w:eastAsia="ＭＳ 明朝" w:hAnsi="ＭＳ 明朝" w:hint="eastAsia"/>
          <w:sz w:val="24"/>
          <w:szCs w:val="24"/>
        </w:rPr>
        <w:t>「時期的に世間体はどう</w:t>
      </w:r>
      <w:r w:rsidR="001636B3" w:rsidRPr="001636B3">
        <w:rPr>
          <w:rFonts w:ascii="ＭＳ 明朝" w:eastAsia="ＭＳ 明朝" w:hAnsi="ＭＳ 明朝" w:hint="eastAsia"/>
          <w:sz w:val="24"/>
          <w:szCs w:val="24"/>
        </w:rPr>
        <w:t>かな</w:t>
      </w:r>
      <w:r w:rsidRPr="001636B3">
        <w:rPr>
          <w:rFonts w:ascii="ＭＳ 明朝" w:eastAsia="ＭＳ 明朝" w:hAnsi="ＭＳ 明朝" w:hint="eastAsia"/>
          <w:sz w:val="24"/>
          <w:szCs w:val="24"/>
        </w:rPr>
        <w:t>」と思ったが、みんな</w:t>
      </w:r>
      <w:r w:rsidR="001636B3" w:rsidRPr="001636B3">
        <w:rPr>
          <w:rFonts w:ascii="ＭＳ 明朝" w:eastAsia="ＭＳ 明朝" w:hAnsi="ＭＳ 明朝" w:hint="eastAsia"/>
          <w:sz w:val="24"/>
          <w:szCs w:val="24"/>
        </w:rPr>
        <w:t>外出した</w:t>
      </w:r>
      <w:r w:rsidRPr="001636B3">
        <w:rPr>
          <w:rFonts w:ascii="ＭＳ 明朝" w:eastAsia="ＭＳ 明朝" w:hAnsi="ＭＳ 明朝" w:hint="eastAsia"/>
          <w:sz w:val="24"/>
          <w:szCs w:val="24"/>
        </w:rPr>
        <w:t>くて仕方なかったのだと思う。</w:t>
      </w:r>
    </w:p>
    <w:p w14:paraId="50A14BCC" w14:textId="1E07A487" w:rsidR="009C0EFE" w:rsidRPr="001636B3" w:rsidRDefault="009C0EFE" w:rsidP="001636B3">
      <w:pPr>
        <w:spacing w:line="276" w:lineRule="auto"/>
        <w:ind w:left="240" w:hangingChars="100" w:hanging="240"/>
        <w:rPr>
          <w:rFonts w:ascii="ＭＳ 明朝" w:eastAsia="ＭＳ 明朝" w:hAnsi="ＭＳ 明朝"/>
          <w:sz w:val="24"/>
          <w:szCs w:val="24"/>
        </w:rPr>
      </w:pPr>
      <w:r w:rsidRPr="001636B3">
        <w:rPr>
          <w:rFonts w:ascii="ＭＳ 明朝" w:eastAsia="ＭＳ 明朝" w:hAnsi="ＭＳ 明朝" w:hint="eastAsia"/>
          <w:sz w:val="24"/>
          <w:szCs w:val="24"/>
        </w:rPr>
        <w:t>・麻雀が再開し、今日から百歳体操が再開している。</w:t>
      </w:r>
    </w:p>
    <w:p w14:paraId="56E5A2EE" w14:textId="2131E55C" w:rsidR="009C0EFE" w:rsidRPr="001636B3" w:rsidRDefault="005A6224" w:rsidP="001636B3">
      <w:pPr>
        <w:spacing w:line="276" w:lineRule="auto"/>
        <w:ind w:left="240" w:hangingChars="100" w:hanging="240"/>
        <w:rPr>
          <w:rFonts w:ascii="ＭＳ 明朝" w:eastAsia="ＭＳ 明朝" w:hAnsi="ＭＳ 明朝"/>
          <w:sz w:val="24"/>
          <w:szCs w:val="24"/>
        </w:rPr>
      </w:pPr>
      <w:r w:rsidRPr="001636B3">
        <w:rPr>
          <w:rFonts w:ascii="ＭＳ 明朝" w:eastAsia="ＭＳ 明朝" w:hAnsi="ＭＳ 明朝" w:hint="eastAsia"/>
          <w:sz w:val="24"/>
          <w:szCs w:val="24"/>
        </w:rPr>
        <w:t>・お茶を飲んで</w:t>
      </w:r>
      <w:r w:rsidRPr="001636B3">
        <w:rPr>
          <w:rFonts w:ascii="ＭＳ 明朝" w:eastAsia="ＭＳ 明朝" w:hAnsi="ＭＳ 明朝"/>
          <w:sz w:val="24"/>
          <w:szCs w:val="24"/>
        </w:rPr>
        <w:t>15人くらいの集まりが出来たら良い。</w:t>
      </w:r>
    </w:p>
    <w:p w14:paraId="0759AD98" w14:textId="7EB097A0" w:rsidR="005A6224" w:rsidRPr="001636B3"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・短時間でも前のような活動になってくればいいと思う</w:t>
      </w:r>
    </w:p>
    <w:p w14:paraId="34AF57FE" w14:textId="77777777" w:rsidR="00F622CD"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・長期間休止しているため、</w:t>
      </w:r>
      <w:r w:rsidR="00F622CD">
        <w:rPr>
          <w:rFonts w:ascii="ＭＳ 明朝" w:eastAsia="ＭＳ 明朝" w:hAnsi="ＭＳ 明朝" w:hint="eastAsia"/>
          <w:sz w:val="24"/>
          <w:szCs w:val="24"/>
        </w:rPr>
        <w:t>再開に</w:t>
      </w:r>
      <w:r w:rsidRPr="001636B3">
        <w:rPr>
          <w:rFonts w:ascii="ＭＳ 明朝" w:eastAsia="ＭＳ 明朝" w:hAnsi="ＭＳ 明朝" w:hint="eastAsia"/>
          <w:sz w:val="24"/>
          <w:szCs w:val="24"/>
        </w:rPr>
        <w:t>躊躇している感じ</w:t>
      </w:r>
    </w:p>
    <w:p w14:paraId="57B5DB8C" w14:textId="45CF8590" w:rsidR="005A6224" w:rsidRPr="001636B3" w:rsidRDefault="005A6224" w:rsidP="001636B3">
      <w:pPr>
        <w:spacing w:line="276" w:lineRule="auto"/>
        <w:rPr>
          <w:rFonts w:ascii="ＭＳ 明朝" w:eastAsia="ＭＳ 明朝" w:hAnsi="ＭＳ 明朝"/>
          <w:sz w:val="24"/>
          <w:szCs w:val="24"/>
        </w:rPr>
      </w:pPr>
      <w:r w:rsidRPr="001636B3">
        <w:rPr>
          <w:rFonts w:ascii="ＭＳ 明朝" w:eastAsia="ＭＳ 明朝" w:hAnsi="ＭＳ 明朝" w:hint="eastAsia"/>
          <w:sz w:val="24"/>
          <w:szCs w:val="24"/>
        </w:rPr>
        <w:t>・コロナをきっかけに活動を見直している。</w:t>
      </w:r>
    </w:p>
    <w:sectPr w:rsidR="005A6224" w:rsidRPr="001636B3" w:rsidSect="008D6E0F">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7C1B7" w14:textId="77777777" w:rsidR="00F21862" w:rsidRDefault="00F21862" w:rsidP="0000526D">
      <w:r>
        <w:separator/>
      </w:r>
    </w:p>
  </w:endnote>
  <w:endnote w:type="continuationSeparator" w:id="0">
    <w:p w14:paraId="69529B24" w14:textId="77777777" w:rsidR="00F21862" w:rsidRDefault="00F21862" w:rsidP="0000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33B8F" w14:textId="77777777" w:rsidR="00F21862" w:rsidRDefault="00F21862" w:rsidP="0000526D">
      <w:r>
        <w:separator/>
      </w:r>
    </w:p>
  </w:footnote>
  <w:footnote w:type="continuationSeparator" w:id="0">
    <w:p w14:paraId="2A6A46A5" w14:textId="77777777" w:rsidR="00F21862" w:rsidRDefault="00F21862" w:rsidP="000052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C0C"/>
    <w:rsid w:val="00003477"/>
    <w:rsid w:val="0000526D"/>
    <w:rsid w:val="0003426D"/>
    <w:rsid w:val="00042A63"/>
    <w:rsid w:val="00054E92"/>
    <w:rsid w:val="000672EC"/>
    <w:rsid w:val="0009705B"/>
    <w:rsid w:val="000D4A42"/>
    <w:rsid w:val="000E7B85"/>
    <w:rsid w:val="000E7F8E"/>
    <w:rsid w:val="001260C4"/>
    <w:rsid w:val="001636B3"/>
    <w:rsid w:val="001B0EFE"/>
    <w:rsid w:val="00202FDF"/>
    <w:rsid w:val="00296466"/>
    <w:rsid w:val="002C01D0"/>
    <w:rsid w:val="00325529"/>
    <w:rsid w:val="0042089D"/>
    <w:rsid w:val="00484312"/>
    <w:rsid w:val="00491B06"/>
    <w:rsid w:val="004A2C0C"/>
    <w:rsid w:val="004E0F3C"/>
    <w:rsid w:val="00540DD6"/>
    <w:rsid w:val="0057322C"/>
    <w:rsid w:val="005A6224"/>
    <w:rsid w:val="005D45D4"/>
    <w:rsid w:val="005F1E3A"/>
    <w:rsid w:val="00685988"/>
    <w:rsid w:val="007E20D8"/>
    <w:rsid w:val="00846D8E"/>
    <w:rsid w:val="0086452C"/>
    <w:rsid w:val="00866186"/>
    <w:rsid w:val="00881D23"/>
    <w:rsid w:val="00890A19"/>
    <w:rsid w:val="008A4B5B"/>
    <w:rsid w:val="008D6E0F"/>
    <w:rsid w:val="008E29DA"/>
    <w:rsid w:val="00946DFB"/>
    <w:rsid w:val="009B4806"/>
    <w:rsid w:val="009B643C"/>
    <w:rsid w:val="009C0EFE"/>
    <w:rsid w:val="00A74FFD"/>
    <w:rsid w:val="00A85CCD"/>
    <w:rsid w:val="00AA3058"/>
    <w:rsid w:val="00AD1E22"/>
    <w:rsid w:val="00B45206"/>
    <w:rsid w:val="00B62FB5"/>
    <w:rsid w:val="00BA0670"/>
    <w:rsid w:val="00BF6D27"/>
    <w:rsid w:val="00C3352C"/>
    <w:rsid w:val="00C47492"/>
    <w:rsid w:val="00C52C90"/>
    <w:rsid w:val="00CA6009"/>
    <w:rsid w:val="00CE53B6"/>
    <w:rsid w:val="00D17830"/>
    <w:rsid w:val="00D359FA"/>
    <w:rsid w:val="00D366F5"/>
    <w:rsid w:val="00DE174E"/>
    <w:rsid w:val="00EF173D"/>
    <w:rsid w:val="00F21862"/>
    <w:rsid w:val="00F322E0"/>
    <w:rsid w:val="00F45F8B"/>
    <w:rsid w:val="00F622CD"/>
    <w:rsid w:val="00F62F96"/>
    <w:rsid w:val="00F87F3D"/>
    <w:rsid w:val="00FE1465"/>
    <w:rsid w:val="00FE3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380962"/>
  <w15:chartTrackingRefBased/>
  <w15:docId w15:val="{95AECA1D-9368-4C17-8497-D107E2E3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32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7322C"/>
    <w:rPr>
      <w:rFonts w:asciiTheme="majorHAnsi" w:eastAsiaTheme="majorEastAsia" w:hAnsiTheme="majorHAnsi" w:cstheme="majorBidi"/>
      <w:sz w:val="18"/>
      <w:szCs w:val="18"/>
    </w:rPr>
  </w:style>
  <w:style w:type="paragraph" w:styleId="a5">
    <w:name w:val="header"/>
    <w:basedOn w:val="a"/>
    <w:link w:val="a6"/>
    <w:uiPriority w:val="99"/>
    <w:unhideWhenUsed/>
    <w:rsid w:val="0000526D"/>
    <w:pPr>
      <w:tabs>
        <w:tab w:val="center" w:pos="4252"/>
        <w:tab w:val="right" w:pos="8504"/>
      </w:tabs>
      <w:snapToGrid w:val="0"/>
    </w:pPr>
  </w:style>
  <w:style w:type="character" w:customStyle="1" w:styleId="a6">
    <w:name w:val="ヘッダー (文字)"/>
    <w:basedOn w:val="a0"/>
    <w:link w:val="a5"/>
    <w:uiPriority w:val="99"/>
    <w:rsid w:val="0000526D"/>
  </w:style>
  <w:style w:type="paragraph" w:styleId="a7">
    <w:name w:val="footer"/>
    <w:basedOn w:val="a"/>
    <w:link w:val="a8"/>
    <w:uiPriority w:val="99"/>
    <w:unhideWhenUsed/>
    <w:rsid w:val="0000526D"/>
    <w:pPr>
      <w:tabs>
        <w:tab w:val="center" w:pos="4252"/>
        <w:tab w:val="right" w:pos="8504"/>
      </w:tabs>
      <w:snapToGrid w:val="0"/>
    </w:pPr>
  </w:style>
  <w:style w:type="character" w:customStyle="1" w:styleId="a8">
    <w:name w:val="フッター (文字)"/>
    <w:basedOn w:val="a0"/>
    <w:link w:val="a7"/>
    <w:uiPriority w:val="99"/>
    <w:rsid w:val="00005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1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30A0A-758F-4A0A-A112-CB62DE41C7F6}">
  <ds:schemaRefs>
    <ds:schemaRef ds:uri="http://schemas.openxmlformats.org/officeDocument/2006/bibliography"/>
  </ds:schemaRefs>
</ds:datastoreItem>
</file>