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070" w:rsidRDefault="00C218BF" w:rsidP="00BF2242">
      <w:pPr>
        <w:spacing w:line="600" w:lineRule="exact"/>
        <w:jc w:val="center"/>
        <w:rPr>
          <w:rFonts w:ascii="メイリオ" w:eastAsia="メイリオ" w:hAnsi="メイリオ"/>
          <w:sz w:val="48"/>
          <w:szCs w:val="24"/>
        </w:rPr>
      </w:pPr>
      <w:r w:rsidRPr="004C3E49">
        <w:rPr>
          <w:rFonts w:ascii="メイリオ" w:eastAsia="メイリオ" w:hAnsi="メイリオ"/>
          <w:noProof/>
          <w:sz w:val="48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447882</wp:posOffset>
                </wp:positionV>
                <wp:extent cx="6453505" cy="628650"/>
                <wp:effectExtent l="0" t="0" r="2349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350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7CF" w:rsidRPr="002F36B0" w:rsidRDefault="00D037CF" w:rsidP="002F36B0">
                            <w:pPr>
                              <w:spacing w:line="400" w:lineRule="exact"/>
                            </w:pPr>
                            <w:r w:rsidRPr="00D037C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避難生活は共同生活です。</w:t>
                            </w:r>
                            <w:r w:rsidR="005E751D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動物が</w:t>
                            </w:r>
                            <w:r w:rsidR="005E751D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苦手な方やアレルギーを持つ方に配慮し、</w:t>
                            </w:r>
                            <w:r w:rsidR="005E751D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事故や</w:t>
                            </w:r>
                            <w:r w:rsidR="005E751D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トラブル</w:t>
                            </w:r>
                            <w:r w:rsidR="005E751D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が</w:t>
                            </w:r>
                            <w:r w:rsidR="005E751D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おきないよう、次のルールを</w:t>
                            </w:r>
                            <w:r w:rsidR="005E751D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守っ</w:t>
                            </w:r>
                            <w:r w:rsidR="005E751D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6.95pt;margin-top:35.25pt;width:508.15pt;height:4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">
                <v:textbox>
                  <w:txbxContent>
                    <w:p w:rsidR="00D037CF" w:rsidRPr="002F36B0" w:rsidRDefault="00D037CF" w:rsidP="002F36B0">
                      <w:pPr>
                        <w:spacing w:line="400" w:lineRule="exact"/>
                      </w:pPr>
                      <w:r w:rsidRPr="00D037CF">
                        <w:rPr>
                          <w:rFonts w:ascii="メイリオ" w:eastAsia="メイリオ" w:hAnsi="メイリオ" w:hint="eastAsia"/>
                          <w:sz w:val="24"/>
                        </w:rPr>
                        <w:t>避難生活は共同生活です。</w:t>
                      </w:r>
                      <w:r w:rsidR="005E751D">
                        <w:rPr>
                          <w:rFonts w:ascii="メイリオ" w:eastAsia="メイリオ" w:hAnsi="メイリオ" w:hint="eastAsia"/>
                          <w:sz w:val="24"/>
                        </w:rPr>
                        <w:t>動物が</w:t>
                      </w:r>
                      <w:r w:rsidR="005E751D">
                        <w:rPr>
                          <w:rFonts w:ascii="メイリオ" w:eastAsia="メイリオ" w:hAnsi="メイリオ"/>
                          <w:sz w:val="24"/>
                        </w:rPr>
                        <w:t>苦手な方やアレルギーを持つ方に配慮し、</w:t>
                      </w:r>
                      <w:r w:rsidR="005E751D">
                        <w:rPr>
                          <w:rFonts w:ascii="メイリオ" w:eastAsia="メイリオ" w:hAnsi="メイリオ" w:hint="eastAsia"/>
                          <w:sz w:val="24"/>
                        </w:rPr>
                        <w:t>事故や</w:t>
                      </w:r>
                      <w:r w:rsidR="005E751D">
                        <w:rPr>
                          <w:rFonts w:ascii="メイリオ" w:eastAsia="メイリオ" w:hAnsi="メイリオ"/>
                          <w:sz w:val="24"/>
                        </w:rPr>
                        <w:t>トラブル</w:t>
                      </w:r>
                      <w:r w:rsidR="005E751D">
                        <w:rPr>
                          <w:rFonts w:ascii="メイリオ" w:eastAsia="メイリオ" w:hAnsi="メイリオ" w:hint="eastAsia"/>
                          <w:sz w:val="24"/>
                        </w:rPr>
                        <w:t>が</w:t>
                      </w:r>
                      <w:r w:rsidR="005E751D">
                        <w:rPr>
                          <w:rFonts w:ascii="メイリオ" w:eastAsia="メイリオ" w:hAnsi="メイリオ"/>
                          <w:sz w:val="24"/>
                        </w:rPr>
                        <w:t>おきないよう、次のルールを</w:t>
                      </w:r>
                      <w:r w:rsidR="005E751D">
                        <w:rPr>
                          <w:rFonts w:ascii="メイリオ" w:eastAsia="メイリオ" w:hAnsi="メイリオ" w:hint="eastAsia"/>
                          <w:sz w:val="24"/>
                        </w:rPr>
                        <w:t>守っ</w:t>
                      </w:r>
                      <w:r w:rsidR="005E751D">
                        <w:rPr>
                          <w:rFonts w:ascii="メイリオ" w:eastAsia="メイリオ" w:hAnsi="メイリオ"/>
                          <w:sz w:val="24"/>
                        </w:rPr>
                        <w:t>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688F">
        <w:rPr>
          <w:rFonts w:ascii="メイリオ" w:eastAsia="メイリオ" w:hAnsi="メイリオ" w:hint="eastAsia"/>
          <w:sz w:val="48"/>
          <w:szCs w:val="24"/>
        </w:rPr>
        <w:t>○○○○</w:t>
      </w:r>
      <w:r w:rsidR="00C261FD" w:rsidRPr="004C3E49">
        <w:rPr>
          <w:rFonts w:ascii="メイリオ" w:eastAsia="メイリオ" w:hAnsi="メイリオ" w:hint="eastAsia"/>
          <w:sz w:val="48"/>
          <w:szCs w:val="24"/>
        </w:rPr>
        <w:t>避難所でのペット飼育ルール</w:t>
      </w:r>
    </w:p>
    <w:p w:rsidR="004C3E49" w:rsidRPr="004C3E49" w:rsidRDefault="00CD50CC" w:rsidP="00BF2242">
      <w:pPr>
        <w:spacing w:line="600" w:lineRule="exact"/>
        <w:rPr>
          <w:rFonts w:ascii="メイリオ" w:eastAsia="メイリオ" w:hAnsi="メイリオ"/>
          <w:sz w:val="24"/>
          <w:szCs w:val="24"/>
        </w:rPr>
      </w:pPr>
      <w:r w:rsidRPr="004C3E49">
        <w:rPr>
          <w:rFonts w:ascii="メイリオ" w:eastAsia="メイリオ" w:hAnsi="メイリオ" w:hint="eastAsia"/>
          <w:sz w:val="24"/>
          <w:szCs w:val="24"/>
        </w:rPr>
        <w:t>①</w:t>
      </w:r>
      <w:r w:rsidR="004C3E49" w:rsidRPr="004C3E49">
        <w:rPr>
          <w:rFonts w:ascii="メイリオ" w:eastAsia="メイリオ" w:hAnsi="メイリオ" w:hint="eastAsia"/>
          <w:sz w:val="24"/>
          <w:szCs w:val="24"/>
        </w:rPr>
        <w:t xml:space="preserve"> 事故等の防止のため、敷地内に</w:t>
      </w:r>
      <w:r w:rsidR="004100DE">
        <w:rPr>
          <w:rFonts w:ascii="メイリオ" w:eastAsia="メイリオ" w:hAnsi="メイリオ" w:hint="eastAsia"/>
          <w:sz w:val="24"/>
          <w:szCs w:val="24"/>
        </w:rPr>
        <w:t>は</w:t>
      </w:r>
      <w:r w:rsidR="004C3E49" w:rsidRPr="004C3E49">
        <w:rPr>
          <w:rFonts w:ascii="メイリオ" w:eastAsia="メイリオ" w:hAnsi="メイリオ" w:hint="eastAsia"/>
          <w:sz w:val="24"/>
          <w:szCs w:val="24"/>
        </w:rPr>
        <w:t>配置図に書かれた</w:t>
      </w:r>
      <w:r w:rsidR="004100DE">
        <w:rPr>
          <w:rFonts w:ascii="メイリオ" w:eastAsia="メイリオ" w:hAnsi="メイリオ" w:hint="eastAsia"/>
          <w:sz w:val="24"/>
          <w:szCs w:val="24"/>
        </w:rPr>
        <w:t>門から入ってください。</w:t>
      </w:r>
    </w:p>
    <w:p w:rsidR="00FE3F2A" w:rsidRPr="004C3E49" w:rsidRDefault="004C3E49" w:rsidP="00BF2242">
      <w:pPr>
        <w:spacing w:line="600" w:lineRule="exact"/>
        <w:rPr>
          <w:rFonts w:ascii="メイリオ" w:eastAsia="メイリオ" w:hAnsi="メイリオ"/>
          <w:sz w:val="24"/>
          <w:szCs w:val="24"/>
        </w:rPr>
      </w:pPr>
      <w:r w:rsidRPr="004C3E49">
        <w:rPr>
          <w:rFonts w:ascii="メイリオ" w:eastAsia="メイリオ" w:hAnsi="メイリオ" w:hint="eastAsia"/>
          <w:sz w:val="24"/>
          <w:szCs w:val="24"/>
        </w:rPr>
        <w:t xml:space="preserve">② </w:t>
      </w:r>
      <w:r w:rsidR="00FE3F2A" w:rsidRPr="004C3E49">
        <w:rPr>
          <w:rFonts w:ascii="メイリオ" w:eastAsia="メイリオ" w:hAnsi="メイリオ" w:hint="eastAsia"/>
          <w:sz w:val="24"/>
          <w:szCs w:val="24"/>
        </w:rPr>
        <w:t>ペットは決められた場所で</w:t>
      </w:r>
      <w:r w:rsidR="005E6B58" w:rsidRPr="004C3E49">
        <w:rPr>
          <w:rFonts w:ascii="メイリオ" w:eastAsia="メイリオ" w:hAnsi="メイリオ" w:hint="eastAsia"/>
          <w:sz w:val="24"/>
          <w:szCs w:val="24"/>
        </w:rPr>
        <w:t>、</w:t>
      </w:r>
      <w:r w:rsidR="0025596D" w:rsidRPr="004C3E49">
        <w:rPr>
          <w:rFonts w:ascii="メイリオ" w:eastAsia="メイリオ" w:hAnsi="メイリオ" w:hint="eastAsia"/>
          <w:sz w:val="24"/>
          <w:szCs w:val="24"/>
        </w:rPr>
        <w:t>ケージ</w:t>
      </w:r>
      <w:r w:rsidR="00D037CF" w:rsidRPr="004C3E49">
        <w:rPr>
          <w:rFonts w:ascii="メイリオ" w:eastAsia="メイリオ" w:hAnsi="メイリオ" w:hint="eastAsia"/>
          <w:sz w:val="24"/>
          <w:szCs w:val="24"/>
        </w:rPr>
        <w:t>など</w:t>
      </w:r>
      <w:r w:rsidR="00FE3F2A" w:rsidRPr="004C3E49">
        <w:rPr>
          <w:rFonts w:ascii="メイリオ" w:eastAsia="メイリオ" w:hAnsi="メイリオ" w:hint="eastAsia"/>
          <w:sz w:val="24"/>
          <w:szCs w:val="24"/>
        </w:rPr>
        <w:t>に入れ</w:t>
      </w:r>
      <w:r w:rsidR="00FA7D31">
        <w:rPr>
          <w:rFonts w:ascii="メイリオ" w:eastAsia="メイリオ" w:hAnsi="メイリオ" w:hint="eastAsia"/>
          <w:sz w:val="24"/>
          <w:szCs w:val="24"/>
        </w:rPr>
        <w:t>て飼養して</w:t>
      </w:r>
      <w:r w:rsidR="00FE3F2A" w:rsidRPr="004C3E49">
        <w:rPr>
          <w:rFonts w:ascii="メイリオ" w:eastAsia="メイリオ" w:hAnsi="メイリオ" w:hint="eastAsia"/>
          <w:sz w:val="24"/>
          <w:szCs w:val="24"/>
        </w:rPr>
        <w:t>ください。</w:t>
      </w:r>
    </w:p>
    <w:p w:rsidR="005974F8" w:rsidRPr="004C3E49" w:rsidRDefault="00391E28" w:rsidP="00BF2242">
      <w:pPr>
        <w:spacing w:line="600" w:lineRule="exact"/>
        <w:rPr>
          <w:rFonts w:ascii="メイリオ" w:eastAsia="メイリオ" w:hAnsi="メイリオ"/>
          <w:sz w:val="24"/>
          <w:szCs w:val="24"/>
        </w:rPr>
      </w:pPr>
      <w:r w:rsidRPr="004C3E49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235585</wp:posOffset>
                </wp:positionH>
                <wp:positionV relativeFrom="paragraph">
                  <wp:posOffset>437515</wp:posOffset>
                </wp:positionV>
                <wp:extent cx="6219190" cy="1404620"/>
                <wp:effectExtent l="0" t="0" r="10160" b="2032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1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A8E" w:rsidRPr="00D65A8E" w:rsidRDefault="00D65A8E" w:rsidP="00D65A8E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D65A8E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○餌やり　○給水　○食べ残しや糞尿の後始末　○散歩　○ブラッシング　</w:t>
                            </w:r>
                          </w:p>
                          <w:p w:rsidR="00D65A8E" w:rsidRDefault="00D65A8E" w:rsidP="00D65A8E">
                            <w:pPr>
                              <w:spacing w:line="400" w:lineRule="exact"/>
                            </w:pPr>
                            <w:r w:rsidRPr="00D65A8E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○ケージ内外及び周辺の清掃など</w:t>
                            </w:r>
                            <w:r w:rsidR="00FA7D3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.55pt;margin-top:34.45pt;width:489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">
                <v:stroke dashstyle="dash"/>
                <v:textbox style="mso-fit-shape-to-text:t">
                  <w:txbxContent>
                    <w:p w:rsidR="00D65A8E" w:rsidRPr="00D65A8E" w:rsidRDefault="00D65A8E" w:rsidP="00D65A8E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D65A8E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○餌やり　○給水　○食べ残しや糞尿の後始末　○散歩　○ブラッシング　</w:t>
                      </w:r>
                    </w:p>
                    <w:p w:rsidR="00D65A8E" w:rsidRDefault="00D65A8E" w:rsidP="00D65A8E">
                      <w:pPr>
                        <w:spacing w:line="400" w:lineRule="exact"/>
                      </w:pPr>
                      <w:r w:rsidRPr="00D65A8E">
                        <w:rPr>
                          <w:rFonts w:ascii="メイリオ" w:eastAsia="メイリオ" w:hAnsi="メイリオ" w:hint="eastAsia"/>
                          <w:sz w:val="24"/>
                        </w:rPr>
                        <w:t>○ケージ内外及び周辺の清掃など</w:t>
                      </w:r>
                      <w:r w:rsidR="00FA7D31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3E49" w:rsidRPr="004C3E49">
        <w:rPr>
          <w:rFonts w:ascii="メイリオ" w:eastAsia="メイリオ" w:hAnsi="メイリオ" w:hint="eastAsia"/>
          <w:sz w:val="24"/>
          <w:szCs w:val="24"/>
        </w:rPr>
        <w:t>③</w:t>
      </w:r>
      <w:r w:rsidR="00544F47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5974F8" w:rsidRPr="004C3E49">
        <w:rPr>
          <w:rFonts w:ascii="メイリオ" w:eastAsia="メイリオ" w:hAnsi="メイリオ" w:hint="eastAsia"/>
          <w:sz w:val="24"/>
          <w:szCs w:val="24"/>
        </w:rPr>
        <w:t>次のことは飼い主が責任を持ち管理してください。</w:t>
      </w:r>
    </w:p>
    <w:p w:rsidR="005861E3" w:rsidRPr="005861E3" w:rsidRDefault="00C218BF" w:rsidP="00BF2242">
      <w:pPr>
        <w:spacing w:line="600" w:lineRule="exact"/>
        <w:ind w:left="240" w:hangingChars="100" w:hanging="240"/>
        <w:rPr>
          <w:rFonts w:ascii="メイリオ" w:eastAsia="メイリオ" w:hAnsi="メイリオ"/>
          <w:sz w:val="24"/>
          <w:szCs w:val="24"/>
        </w:rPr>
      </w:pPr>
      <w:r w:rsidRPr="004C3E49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0F6F40" wp14:editId="3C2B9290">
                <wp:simplePos x="0" y="0"/>
                <wp:positionH relativeFrom="margin">
                  <wp:align>right</wp:align>
                </wp:positionH>
                <wp:positionV relativeFrom="paragraph">
                  <wp:posOffset>1162050</wp:posOffset>
                </wp:positionV>
                <wp:extent cx="6209030" cy="1404620"/>
                <wp:effectExtent l="0" t="0" r="20320" b="2032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F9F" w:rsidRDefault="00D65A8E" w:rsidP="00FA7D31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D65A8E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○ペット飼育場所の設置・受入れ　○共通スペースの清掃</w:t>
                            </w:r>
                            <w:r w:rsidR="00FA7D3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  </w:t>
                            </w:r>
                            <w:r w:rsidRPr="00D65A8E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○支援物資の</w:t>
                            </w:r>
                            <w:r w:rsidR="00BF224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要望</w:t>
                            </w:r>
                            <w:r w:rsidR="00BF2242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・</w:t>
                            </w:r>
                            <w:r w:rsidRPr="00D65A8E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仕分け　</w:t>
                            </w:r>
                          </w:p>
                          <w:p w:rsidR="00D65A8E" w:rsidRDefault="00D65A8E" w:rsidP="00D65A8E">
                            <w:pPr>
                              <w:spacing w:line="400" w:lineRule="exact"/>
                            </w:pPr>
                            <w:r w:rsidRPr="00D65A8E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○</w:t>
                            </w:r>
                            <w:r w:rsidR="00FA7D3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負傷等で世話ができない人</w:t>
                            </w:r>
                            <w:r w:rsidRPr="00D65A8E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への協力</w:t>
                            </w:r>
                            <w:r w:rsidR="00FA7D3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○</w:t>
                            </w:r>
                            <w:r w:rsidR="00FA7D3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飼育ルール</w:t>
                            </w:r>
                            <w:r w:rsidR="00FA7D3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変更</w:t>
                            </w:r>
                            <w:r w:rsidR="00FA7D3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等に関する話合い</w:t>
                            </w:r>
                            <w:r w:rsidR="00FA7D31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 w:rsidR="00FA7D31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0F6F40" id="_x0000_s1028" type="#_x0000_t202" style="position:absolute;left:0;text-align:left;margin-left:437.7pt;margin-top:91.5pt;width:488.9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">
                <v:stroke dashstyle="dash"/>
                <v:textbox style="mso-fit-shape-to-text:t">
                  <w:txbxContent>
                    <w:p w:rsidR="00A54F9F" w:rsidRDefault="00D65A8E" w:rsidP="00FA7D31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D65A8E">
                        <w:rPr>
                          <w:rFonts w:ascii="メイリオ" w:eastAsia="メイリオ" w:hAnsi="メイリオ" w:hint="eastAsia"/>
                          <w:sz w:val="24"/>
                        </w:rPr>
                        <w:t>○ペット飼育場所の設置・受入れ　○共通スペースの清掃</w:t>
                      </w:r>
                      <w:r w:rsidR="00FA7D31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  </w:t>
                      </w:r>
                      <w:r w:rsidRPr="00D65A8E">
                        <w:rPr>
                          <w:rFonts w:ascii="メイリオ" w:eastAsia="メイリオ" w:hAnsi="メイリオ" w:hint="eastAsia"/>
                          <w:sz w:val="24"/>
                        </w:rPr>
                        <w:t>○支援物資の</w:t>
                      </w:r>
                      <w:r w:rsidR="00BF2242">
                        <w:rPr>
                          <w:rFonts w:ascii="メイリオ" w:eastAsia="メイリオ" w:hAnsi="メイリオ" w:hint="eastAsia"/>
                          <w:sz w:val="24"/>
                        </w:rPr>
                        <w:t>要望</w:t>
                      </w:r>
                      <w:r w:rsidR="00BF2242">
                        <w:rPr>
                          <w:rFonts w:ascii="メイリオ" w:eastAsia="メイリオ" w:hAnsi="メイリオ"/>
                          <w:sz w:val="24"/>
                        </w:rPr>
                        <w:t>・</w:t>
                      </w:r>
                      <w:r w:rsidRPr="00D65A8E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仕分け　</w:t>
                      </w:r>
                    </w:p>
                    <w:p w:rsidR="00D65A8E" w:rsidRDefault="00D65A8E" w:rsidP="00D65A8E">
                      <w:pPr>
                        <w:spacing w:line="400" w:lineRule="exact"/>
                      </w:pPr>
                      <w:r w:rsidRPr="00D65A8E">
                        <w:rPr>
                          <w:rFonts w:ascii="メイリオ" w:eastAsia="メイリオ" w:hAnsi="メイリオ" w:hint="eastAsia"/>
                          <w:sz w:val="24"/>
                        </w:rPr>
                        <w:t>○</w:t>
                      </w:r>
                      <w:r w:rsidR="00FA7D31">
                        <w:rPr>
                          <w:rFonts w:ascii="メイリオ" w:eastAsia="メイリオ" w:hAnsi="メイリオ" w:hint="eastAsia"/>
                          <w:sz w:val="24"/>
                        </w:rPr>
                        <w:t>負傷等で世話ができない人</w:t>
                      </w:r>
                      <w:r w:rsidRPr="00D65A8E">
                        <w:rPr>
                          <w:rFonts w:ascii="メイリオ" w:eastAsia="メイリオ" w:hAnsi="メイリオ" w:hint="eastAsia"/>
                          <w:sz w:val="24"/>
                        </w:rPr>
                        <w:t>への協力</w:t>
                      </w:r>
                      <w:r w:rsidR="00FA7D31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○</w:t>
                      </w:r>
                      <w:r w:rsidR="00FA7D31">
                        <w:rPr>
                          <w:rFonts w:ascii="メイリオ" w:eastAsia="メイリオ" w:hAnsi="メイリオ"/>
                          <w:sz w:val="24"/>
                        </w:rPr>
                        <w:t>飼育ルール</w:t>
                      </w:r>
                      <w:r w:rsidR="00FA7D31">
                        <w:rPr>
                          <w:rFonts w:ascii="メイリオ" w:eastAsia="メイリオ" w:hAnsi="メイリオ" w:hint="eastAsia"/>
                          <w:sz w:val="24"/>
                        </w:rPr>
                        <w:t>変更</w:t>
                      </w:r>
                      <w:r w:rsidR="00FA7D31">
                        <w:rPr>
                          <w:rFonts w:ascii="メイリオ" w:eastAsia="メイリオ" w:hAnsi="メイリオ"/>
                          <w:sz w:val="24"/>
                        </w:rPr>
                        <w:t>等に関する話合い</w:t>
                      </w:r>
                      <w:r w:rsidR="00FA7D31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 w:rsidR="00FA7D31">
                        <w:rPr>
                          <w:rFonts w:ascii="メイリオ" w:eastAsia="メイリオ" w:hAnsi="メイリオ"/>
                          <w:sz w:val="24"/>
                        </w:rPr>
                        <w:t>など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4F47">
        <w:rPr>
          <w:rFonts w:ascii="メイリオ" w:eastAsia="メイリオ" w:hAnsi="メイリオ" w:hint="eastAsia"/>
          <w:sz w:val="24"/>
          <w:szCs w:val="24"/>
        </w:rPr>
        <w:t>④</w:t>
      </w:r>
      <w:r w:rsidR="004C3E49" w:rsidRPr="004C3E49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5861E3">
        <w:rPr>
          <w:rFonts w:ascii="メイリオ" w:eastAsia="メイリオ" w:hAnsi="メイリオ" w:hint="eastAsia"/>
          <w:sz w:val="24"/>
          <w:szCs w:val="24"/>
        </w:rPr>
        <w:t>次のことは</w:t>
      </w:r>
      <w:r w:rsidR="00FA7D31">
        <w:rPr>
          <w:rFonts w:ascii="メイリオ" w:eastAsia="メイリオ" w:hAnsi="メイリオ" w:hint="eastAsia"/>
          <w:sz w:val="24"/>
          <w:szCs w:val="24"/>
        </w:rPr>
        <w:t>飼い主</w:t>
      </w:r>
      <w:r w:rsidR="005861E3">
        <w:rPr>
          <w:rFonts w:ascii="メイリオ" w:eastAsia="メイリオ" w:hAnsi="メイリオ" w:hint="eastAsia"/>
          <w:sz w:val="24"/>
          <w:szCs w:val="24"/>
        </w:rPr>
        <w:t>全員で行ってください。（入口に掲示した</w:t>
      </w:r>
      <w:r w:rsidR="005861E3" w:rsidRPr="005861E3">
        <w:rPr>
          <w:rFonts w:ascii="メイリオ" w:eastAsia="メイリオ" w:hAnsi="メイリオ" w:hint="eastAsia"/>
          <w:sz w:val="24"/>
          <w:szCs w:val="24"/>
        </w:rPr>
        <w:t>日時に代表者と当番を決めます。）</w:t>
      </w:r>
    </w:p>
    <w:p w:rsidR="00BF2242" w:rsidRDefault="00544F47" w:rsidP="00BF2242">
      <w:pPr>
        <w:spacing w:line="6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⑤</w:t>
      </w:r>
      <w:r w:rsidR="004C3E49" w:rsidRPr="004C3E49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720FAD">
        <w:rPr>
          <w:rFonts w:ascii="メイリオ" w:eastAsia="メイリオ" w:hAnsi="メイリオ" w:hint="eastAsia"/>
          <w:sz w:val="24"/>
          <w:szCs w:val="24"/>
        </w:rPr>
        <w:t>ペット飼育場所に掲示されている</w:t>
      </w:r>
      <w:r w:rsidR="00720FAD" w:rsidRPr="00720FAD">
        <w:rPr>
          <w:rFonts w:ascii="メイリオ" w:eastAsia="メイリオ" w:hAnsi="メイリオ" w:hint="eastAsia"/>
        </w:rPr>
        <w:t>会合の日時</w:t>
      </w:r>
      <w:r w:rsidR="00720FAD">
        <w:rPr>
          <w:rFonts w:ascii="メイリオ" w:eastAsia="メイリオ" w:hAnsi="メイリオ" w:hint="eastAsia"/>
        </w:rPr>
        <w:t>に集まり、</w:t>
      </w:r>
      <w:r w:rsidR="00720FAD" w:rsidRPr="00720FAD">
        <w:rPr>
          <w:rFonts w:ascii="メイリオ" w:eastAsia="メイリオ" w:hAnsi="メイリオ" w:hint="eastAsia"/>
          <w:sz w:val="24"/>
          <w:szCs w:val="24"/>
        </w:rPr>
        <w:t>以下のことを話し合ってください。</w:t>
      </w:r>
    </w:p>
    <w:p w:rsidR="00BF2242" w:rsidRDefault="00720FAD" w:rsidP="00BF2242">
      <w:pPr>
        <w:spacing w:line="4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今後、</w:t>
      </w:r>
      <w:r w:rsidRPr="00720FAD">
        <w:rPr>
          <w:rFonts w:ascii="メイリオ" w:eastAsia="メイリオ" w:hAnsi="メイリオ" w:hint="eastAsia"/>
          <w:sz w:val="24"/>
          <w:szCs w:val="24"/>
        </w:rPr>
        <w:t>定期的に会合を行い</w:t>
      </w:r>
      <w:r>
        <w:rPr>
          <w:rFonts w:ascii="メイリオ" w:eastAsia="メイリオ" w:hAnsi="メイリオ" w:hint="eastAsia"/>
          <w:sz w:val="24"/>
          <w:szCs w:val="24"/>
        </w:rPr>
        <w:t>、飼育ルールや飼育場所の変更、</w:t>
      </w:r>
      <w:r w:rsidRPr="00720FAD">
        <w:rPr>
          <w:rFonts w:ascii="メイリオ" w:eastAsia="メイリオ" w:hAnsi="メイリオ" w:hint="eastAsia"/>
          <w:sz w:val="24"/>
          <w:szCs w:val="24"/>
        </w:rPr>
        <w:t>支援物資の要望などを</w:t>
      </w:r>
      <w:r>
        <w:rPr>
          <w:rFonts w:ascii="メイリオ" w:eastAsia="メイリオ" w:hAnsi="メイリオ" w:hint="eastAsia"/>
          <w:sz w:val="24"/>
          <w:szCs w:val="24"/>
        </w:rPr>
        <w:t>話し合い、</w:t>
      </w:r>
    </w:p>
    <w:p w:rsidR="00720FAD" w:rsidRPr="00720FAD" w:rsidRDefault="00720FAD" w:rsidP="00BF2242">
      <w:pPr>
        <w:spacing w:line="40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避難所運営者に相談、報告してください。</w:t>
      </w:r>
      <w:bookmarkStart w:id="0" w:name="_GoBack"/>
      <w:bookmarkEnd w:id="0"/>
    </w:p>
    <w:p w:rsidR="00720FAD" w:rsidRPr="00720FAD" w:rsidRDefault="00720FAD" w:rsidP="00C218BF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720FAD">
        <w:rPr>
          <w:rFonts w:ascii="メイリオ" w:eastAsia="メイリオ" w:hAnsi="メイリオ" w:hint="eastAsia"/>
          <w:sz w:val="24"/>
          <w:szCs w:val="24"/>
        </w:rPr>
        <w:t xml:space="preserve">　●代表・副代表（避難所運営者との連絡窓口）を決め、避難所運営者に報告する。</w:t>
      </w:r>
    </w:p>
    <w:p w:rsidR="00720FAD" w:rsidRPr="00720FAD" w:rsidRDefault="00720FAD" w:rsidP="00C218BF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720FAD">
        <w:rPr>
          <w:rFonts w:ascii="メイリオ" w:eastAsia="メイリオ" w:hAnsi="メイリオ" w:hint="eastAsia"/>
          <w:sz w:val="24"/>
          <w:szCs w:val="24"/>
        </w:rPr>
        <w:t xml:space="preserve">　●清掃当番の順番を決める。</w:t>
      </w:r>
    </w:p>
    <w:p w:rsidR="00720FAD" w:rsidRPr="00720FAD" w:rsidRDefault="00720FAD" w:rsidP="00C218BF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720FAD">
        <w:rPr>
          <w:rFonts w:ascii="メイリオ" w:eastAsia="メイリオ" w:hAnsi="メイリオ" w:hint="eastAsia"/>
          <w:sz w:val="24"/>
          <w:szCs w:val="24"/>
        </w:rPr>
        <w:t xml:space="preserve">　●飼育ルールを確認する。</w:t>
      </w:r>
    </w:p>
    <w:p w:rsidR="006B2065" w:rsidRPr="004C3E49" w:rsidRDefault="00720FAD" w:rsidP="00BF2242">
      <w:pPr>
        <w:spacing w:line="6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⑥ </w:t>
      </w:r>
      <w:r w:rsidR="00BF2242">
        <w:rPr>
          <w:rFonts w:ascii="メイリオ" w:eastAsia="メイリオ" w:hAnsi="メイリオ" w:hint="eastAsia"/>
          <w:sz w:val="24"/>
          <w:szCs w:val="24"/>
        </w:rPr>
        <w:t>夜中にペットを刺激しないよう、</w:t>
      </w:r>
      <w:r w:rsidR="00FA7D31">
        <w:rPr>
          <w:rFonts w:ascii="メイリオ" w:eastAsia="メイリオ" w:hAnsi="メイリオ" w:hint="eastAsia"/>
          <w:sz w:val="24"/>
          <w:szCs w:val="24"/>
        </w:rPr>
        <w:t>散歩、世話は６：３０時～２１</w:t>
      </w:r>
      <w:r w:rsidR="006B2065" w:rsidRPr="004C3E49">
        <w:rPr>
          <w:rFonts w:ascii="メイリオ" w:eastAsia="メイリオ" w:hAnsi="メイリオ" w:hint="eastAsia"/>
          <w:sz w:val="24"/>
          <w:szCs w:val="24"/>
        </w:rPr>
        <w:t>時に行ってください。</w:t>
      </w:r>
    </w:p>
    <w:p w:rsidR="00D037CF" w:rsidRPr="004C3E49" w:rsidRDefault="00720FAD" w:rsidP="00BF2242">
      <w:pPr>
        <w:spacing w:line="6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⑦</w:t>
      </w:r>
      <w:r w:rsidR="00BF2242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D037CF" w:rsidRPr="004C3E49">
        <w:rPr>
          <w:rFonts w:ascii="メイリオ" w:eastAsia="メイリオ" w:hAnsi="メイリオ" w:hint="eastAsia"/>
          <w:sz w:val="24"/>
          <w:szCs w:val="24"/>
        </w:rPr>
        <w:t>排泄</w:t>
      </w:r>
      <w:r w:rsidR="00FA7D31">
        <w:rPr>
          <w:rFonts w:ascii="メイリオ" w:eastAsia="メイリオ" w:hAnsi="メイリオ" w:hint="eastAsia"/>
          <w:sz w:val="24"/>
          <w:szCs w:val="24"/>
        </w:rPr>
        <w:t>は飼育スペース又は敷地外で行い、</w:t>
      </w:r>
      <w:r w:rsidR="001E38D5" w:rsidRPr="004C3E49">
        <w:rPr>
          <w:rFonts w:ascii="メイリオ" w:eastAsia="メイリオ" w:hAnsi="メイリオ" w:hint="eastAsia"/>
          <w:sz w:val="24"/>
          <w:szCs w:val="24"/>
        </w:rPr>
        <w:t>ペットシーツ、新聞紙、猫砂等で回収して</w:t>
      </w:r>
      <w:r w:rsidR="00D037CF" w:rsidRPr="004C3E49">
        <w:rPr>
          <w:rFonts w:ascii="メイリオ" w:eastAsia="メイリオ" w:hAnsi="メイリオ" w:hint="eastAsia"/>
          <w:sz w:val="24"/>
          <w:szCs w:val="24"/>
        </w:rPr>
        <w:t>ください。</w:t>
      </w:r>
    </w:p>
    <w:p w:rsidR="00C70674" w:rsidRPr="004C3E49" w:rsidRDefault="00BF2242" w:rsidP="00BF2242">
      <w:pPr>
        <w:spacing w:line="600" w:lineRule="exact"/>
        <w:ind w:left="240" w:hangingChars="100" w:hanging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⑧</w:t>
      </w:r>
      <w:r w:rsidR="00FA7D31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C70674" w:rsidRPr="004C3E49">
        <w:rPr>
          <w:rFonts w:ascii="メイリオ" w:eastAsia="メイリオ" w:hAnsi="メイリオ" w:hint="eastAsia"/>
          <w:sz w:val="24"/>
          <w:szCs w:val="24"/>
        </w:rPr>
        <w:t>排泄物は</w:t>
      </w:r>
      <w:r w:rsidR="00A54F9F" w:rsidRPr="004C3E49">
        <w:rPr>
          <w:rFonts w:ascii="メイリオ" w:eastAsia="メイリオ" w:hAnsi="メイリオ" w:hint="eastAsia"/>
          <w:sz w:val="24"/>
          <w:szCs w:val="24"/>
        </w:rPr>
        <w:t>ビニール袋に入れて</w:t>
      </w:r>
      <w:r w:rsidR="00C70674" w:rsidRPr="004C3E49">
        <w:rPr>
          <w:rFonts w:ascii="メイリオ" w:eastAsia="メイリオ" w:hAnsi="メイリオ" w:hint="eastAsia"/>
          <w:sz w:val="24"/>
          <w:szCs w:val="24"/>
        </w:rPr>
        <w:t>臭いが漏れないよう</w:t>
      </w:r>
      <w:r w:rsidR="00A54F9F" w:rsidRPr="004C3E49">
        <w:rPr>
          <w:rFonts w:ascii="メイリオ" w:eastAsia="メイリオ" w:hAnsi="メイリオ" w:hint="eastAsia"/>
          <w:sz w:val="24"/>
          <w:szCs w:val="24"/>
        </w:rPr>
        <w:t>口を</w:t>
      </w:r>
      <w:r w:rsidR="00C70674" w:rsidRPr="004C3E49">
        <w:rPr>
          <w:rFonts w:ascii="メイリオ" w:eastAsia="メイリオ" w:hAnsi="メイリオ" w:hint="eastAsia"/>
          <w:sz w:val="24"/>
          <w:szCs w:val="24"/>
        </w:rPr>
        <w:t>縛り</w:t>
      </w:r>
      <w:r w:rsidR="00A54F9F" w:rsidRPr="004C3E49">
        <w:rPr>
          <w:rFonts w:ascii="メイリオ" w:eastAsia="メイリオ" w:hAnsi="メイリオ" w:hint="eastAsia"/>
          <w:sz w:val="24"/>
          <w:szCs w:val="24"/>
        </w:rPr>
        <w:t>廃棄物集積場所に捨ててください。</w:t>
      </w:r>
    </w:p>
    <w:p w:rsidR="00D65A8E" w:rsidRPr="004C3E49" w:rsidRDefault="00BF2242" w:rsidP="00BF2242">
      <w:pPr>
        <w:spacing w:line="6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⑨</w:t>
      </w:r>
      <w:r w:rsidR="004C3E49" w:rsidRPr="004C3E49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6B2065" w:rsidRPr="004C3E49">
        <w:rPr>
          <w:rFonts w:ascii="メイリオ" w:eastAsia="メイリオ" w:hAnsi="メイリオ" w:hint="eastAsia"/>
          <w:sz w:val="24"/>
          <w:szCs w:val="24"/>
        </w:rPr>
        <w:t>散歩時は必ずリードを装着し</w:t>
      </w:r>
      <w:r w:rsidR="00C70674" w:rsidRPr="004C3E49">
        <w:rPr>
          <w:rFonts w:ascii="メイリオ" w:eastAsia="メイリオ" w:hAnsi="メイリオ" w:hint="eastAsia"/>
          <w:sz w:val="24"/>
          <w:szCs w:val="24"/>
        </w:rPr>
        <w:t>、</w:t>
      </w:r>
      <w:r w:rsidR="00D65A8E" w:rsidRPr="004C3E49">
        <w:rPr>
          <w:rFonts w:ascii="メイリオ" w:eastAsia="メイリオ" w:hAnsi="メイリオ" w:hint="eastAsia"/>
          <w:sz w:val="24"/>
          <w:szCs w:val="24"/>
        </w:rPr>
        <w:t>敷地外で行ってください。</w:t>
      </w:r>
    </w:p>
    <w:p w:rsidR="005974F8" w:rsidRPr="004C3E49" w:rsidRDefault="00BF2242" w:rsidP="00BF2242">
      <w:pPr>
        <w:spacing w:line="6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⑩</w:t>
      </w:r>
      <w:r w:rsidR="00FA7D31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6B2065" w:rsidRPr="004C3E49">
        <w:rPr>
          <w:rFonts w:ascii="メイリオ" w:eastAsia="メイリオ" w:hAnsi="メイリオ" w:hint="eastAsia"/>
          <w:sz w:val="24"/>
          <w:szCs w:val="24"/>
        </w:rPr>
        <w:t>ブラッシングは、飼育スペース又は</w:t>
      </w:r>
      <w:r w:rsidR="001A4CD2">
        <w:rPr>
          <w:rFonts w:ascii="メイリオ" w:eastAsia="メイリオ" w:hAnsi="メイリオ" w:hint="eastAsia"/>
          <w:sz w:val="24"/>
          <w:szCs w:val="24"/>
        </w:rPr>
        <w:t>屋外</w:t>
      </w:r>
      <w:r w:rsidR="006B2065" w:rsidRPr="004C3E49">
        <w:rPr>
          <w:rFonts w:ascii="メイリオ" w:eastAsia="メイリオ" w:hAnsi="メイリオ" w:hint="eastAsia"/>
          <w:sz w:val="24"/>
          <w:szCs w:val="24"/>
        </w:rPr>
        <w:t>で行</w:t>
      </w:r>
      <w:r w:rsidR="0068648C" w:rsidRPr="004C3E49">
        <w:rPr>
          <w:rFonts w:ascii="メイリオ" w:eastAsia="メイリオ" w:hAnsi="メイリオ" w:hint="eastAsia"/>
          <w:sz w:val="24"/>
          <w:szCs w:val="24"/>
        </w:rPr>
        <w:t>い、毛は回収して</w:t>
      </w:r>
      <w:r w:rsidR="006B2065" w:rsidRPr="004C3E49">
        <w:rPr>
          <w:rFonts w:ascii="メイリオ" w:eastAsia="メイリオ" w:hAnsi="メイリオ" w:hint="eastAsia"/>
          <w:sz w:val="24"/>
          <w:szCs w:val="24"/>
        </w:rPr>
        <w:t>ください。</w:t>
      </w:r>
    </w:p>
    <w:p w:rsidR="006B2065" w:rsidRPr="004C3E49" w:rsidRDefault="00BF2242" w:rsidP="00BF2242">
      <w:pPr>
        <w:spacing w:line="6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⑪</w:t>
      </w:r>
      <w:r w:rsidR="004C3E49" w:rsidRPr="004C3E49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C70674" w:rsidRPr="004C3E49">
        <w:rPr>
          <w:rFonts w:ascii="メイリオ" w:eastAsia="メイリオ" w:hAnsi="メイリオ" w:hint="eastAsia"/>
          <w:sz w:val="24"/>
          <w:szCs w:val="24"/>
        </w:rPr>
        <w:t>人の居住スペース</w:t>
      </w:r>
      <w:r w:rsidR="006B2065" w:rsidRPr="004C3E49">
        <w:rPr>
          <w:rFonts w:ascii="メイリオ" w:eastAsia="メイリオ" w:hAnsi="メイリオ" w:hint="eastAsia"/>
          <w:sz w:val="24"/>
          <w:szCs w:val="24"/>
        </w:rPr>
        <w:t>に入る前に服についた毛を取ってください</w:t>
      </w:r>
      <w:r w:rsidR="00720FAD">
        <w:rPr>
          <w:rFonts w:ascii="メイリオ" w:eastAsia="メイリオ" w:hAnsi="メイリオ" w:hint="eastAsia"/>
          <w:sz w:val="24"/>
          <w:szCs w:val="24"/>
        </w:rPr>
        <w:t>（アレルギーの方のため）</w:t>
      </w:r>
      <w:r w:rsidR="006B2065" w:rsidRPr="004C3E49">
        <w:rPr>
          <w:rFonts w:ascii="メイリオ" w:eastAsia="メイリオ" w:hAnsi="メイリオ" w:hint="eastAsia"/>
          <w:sz w:val="24"/>
          <w:szCs w:val="24"/>
        </w:rPr>
        <w:t>。</w:t>
      </w:r>
    </w:p>
    <w:p w:rsidR="0033250F" w:rsidRPr="004C3E49" w:rsidRDefault="00BF2242" w:rsidP="00BF2242">
      <w:pPr>
        <w:spacing w:line="6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⑫</w:t>
      </w:r>
      <w:r w:rsidR="004C3E49" w:rsidRPr="004C3E49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CE0AD0" w:rsidRPr="004C3E49">
        <w:rPr>
          <w:rFonts w:ascii="メイリオ" w:eastAsia="メイリオ" w:hAnsi="メイリオ" w:hint="eastAsia"/>
          <w:sz w:val="24"/>
          <w:szCs w:val="24"/>
        </w:rPr>
        <w:t>ペットに関する苦情等が生じた時は、原則として</w:t>
      </w:r>
      <w:r w:rsidR="005974F8" w:rsidRPr="004C3E49">
        <w:rPr>
          <w:rFonts w:ascii="メイリオ" w:eastAsia="メイリオ" w:hAnsi="メイリオ" w:hint="eastAsia"/>
          <w:sz w:val="24"/>
          <w:szCs w:val="24"/>
        </w:rPr>
        <w:t>その</w:t>
      </w:r>
      <w:r w:rsidR="00CE0AD0" w:rsidRPr="004C3E49">
        <w:rPr>
          <w:rFonts w:ascii="メイリオ" w:eastAsia="メイリオ" w:hAnsi="メイリオ" w:hint="eastAsia"/>
          <w:sz w:val="24"/>
          <w:szCs w:val="24"/>
        </w:rPr>
        <w:t>飼い主自身が対応</w:t>
      </w:r>
      <w:r w:rsidR="005974F8" w:rsidRPr="004C3E49">
        <w:rPr>
          <w:rFonts w:ascii="メイリオ" w:eastAsia="メイリオ" w:hAnsi="メイリオ" w:hint="eastAsia"/>
          <w:sz w:val="24"/>
          <w:szCs w:val="24"/>
        </w:rPr>
        <w:t>してください</w:t>
      </w:r>
      <w:r w:rsidR="00CE0AD0" w:rsidRPr="004C3E49">
        <w:rPr>
          <w:rFonts w:ascii="メイリオ" w:eastAsia="メイリオ" w:hAnsi="メイリオ" w:hint="eastAsia"/>
          <w:sz w:val="24"/>
          <w:szCs w:val="24"/>
        </w:rPr>
        <w:t>。</w:t>
      </w:r>
    </w:p>
    <w:p w:rsidR="0033250F" w:rsidRPr="004C3E49" w:rsidRDefault="00BF2242" w:rsidP="00BF2242">
      <w:pPr>
        <w:spacing w:line="6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⑬</w:t>
      </w:r>
      <w:r w:rsidR="004C3E49" w:rsidRPr="004C3E49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33250F" w:rsidRPr="004C3E49">
        <w:rPr>
          <w:rFonts w:ascii="メイリオ" w:eastAsia="メイリオ" w:hAnsi="メイリオ" w:hint="eastAsia"/>
          <w:sz w:val="24"/>
          <w:szCs w:val="24"/>
        </w:rPr>
        <w:t>退去時は飼育場所の清掃・消毒を行い、ペット整理簿に退去日を記入してください。</w:t>
      </w:r>
    </w:p>
    <w:p w:rsidR="00D65A8E" w:rsidRPr="004C3E49" w:rsidRDefault="00BF2242" w:rsidP="00BF2242">
      <w:pPr>
        <w:spacing w:line="6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⑭</w:t>
      </w:r>
      <w:r w:rsidR="004C3E49" w:rsidRPr="004C3E49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33250F" w:rsidRPr="004C3E49">
        <w:rPr>
          <w:rFonts w:ascii="メイリオ" w:eastAsia="メイリオ" w:hAnsi="メイリオ" w:hint="eastAsia"/>
          <w:sz w:val="24"/>
          <w:szCs w:val="24"/>
        </w:rPr>
        <w:t>毎日ペット関係掲示板を確認してください。</w:t>
      </w:r>
    </w:p>
    <w:sectPr w:rsidR="00D65A8E" w:rsidRPr="004C3E49" w:rsidSect="004C3E49">
      <w:headerReference w:type="default" r:id="rId6"/>
      <w:pgSz w:w="11906" w:h="16838"/>
      <w:pgMar w:top="624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C78" w:rsidRDefault="00F45C78" w:rsidP="00D037CF">
      <w:r>
        <w:separator/>
      </w:r>
    </w:p>
  </w:endnote>
  <w:endnote w:type="continuationSeparator" w:id="0">
    <w:p w:rsidR="00F45C78" w:rsidRDefault="00F45C78" w:rsidP="00D0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C78" w:rsidRDefault="00F45C78" w:rsidP="00D037CF">
      <w:r>
        <w:separator/>
      </w:r>
    </w:p>
  </w:footnote>
  <w:footnote w:type="continuationSeparator" w:id="0">
    <w:p w:rsidR="00F45C78" w:rsidRDefault="00F45C78" w:rsidP="00D03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7CF" w:rsidRDefault="00D037CF" w:rsidP="00D037CF">
    <w:pPr>
      <w:pStyle w:val="a3"/>
      <w:jc w:val="right"/>
    </w:pPr>
    <w:r>
      <w:rPr>
        <w:rFonts w:hint="eastAsia"/>
      </w:rPr>
      <w:t>〔参考例</w:t>
    </w:r>
    <w:r w:rsidR="0033250F">
      <w:rPr>
        <w:rFonts w:hint="eastAsia"/>
      </w:rPr>
      <w:t>：飼育スペースが屋内のケース</w:t>
    </w:r>
    <w:r>
      <w:rPr>
        <w:rFonts w:hint="eastAsia"/>
      </w:rPr>
      <w:t>〕</w:t>
    </w:r>
  </w:p>
  <w:p w:rsidR="00D037CF" w:rsidRPr="0033250F" w:rsidRDefault="00D037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FD"/>
    <w:rsid w:val="00050278"/>
    <w:rsid w:val="00106F2D"/>
    <w:rsid w:val="001A4CD2"/>
    <w:rsid w:val="001E38D5"/>
    <w:rsid w:val="0025596D"/>
    <w:rsid w:val="002A0E3F"/>
    <w:rsid w:val="002C7BAD"/>
    <w:rsid w:val="002D2FAB"/>
    <w:rsid w:val="002F36B0"/>
    <w:rsid w:val="0033250F"/>
    <w:rsid w:val="00391E28"/>
    <w:rsid w:val="003C354E"/>
    <w:rsid w:val="004100DE"/>
    <w:rsid w:val="004C3E49"/>
    <w:rsid w:val="004E7C13"/>
    <w:rsid w:val="00517E5D"/>
    <w:rsid w:val="005437A2"/>
    <w:rsid w:val="00544F47"/>
    <w:rsid w:val="005551C2"/>
    <w:rsid w:val="005861E3"/>
    <w:rsid w:val="005974F8"/>
    <w:rsid w:val="005E6B58"/>
    <w:rsid w:val="005E751D"/>
    <w:rsid w:val="0065688F"/>
    <w:rsid w:val="00684EE7"/>
    <w:rsid w:val="0068648C"/>
    <w:rsid w:val="006B2065"/>
    <w:rsid w:val="00720FAD"/>
    <w:rsid w:val="00790882"/>
    <w:rsid w:val="007E7D1E"/>
    <w:rsid w:val="007F0698"/>
    <w:rsid w:val="00853759"/>
    <w:rsid w:val="009C4ACB"/>
    <w:rsid w:val="00A54F9F"/>
    <w:rsid w:val="00AB2DBE"/>
    <w:rsid w:val="00B864A1"/>
    <w:rsid w:val="00BB210D"/>
    <w:rsid w:val="00BF2242"/>
    <w:rsid w:val="00C218BF"/>
    <w:rsid w:val="00C261FD"/>
    <w:rsid w:val="00C36A95"/>
    <w:rsid w:val="00C637D3"/>
    <w:rsid w:val="00C70674"/>
    <w:rsid w:val="00CD50CC"/>
    <w:rsid w:val="00CE0AD0"/>
    <w:rsid w:val="00D037CF"/>
    <w:rsid w:val="00D1619A"/>
    <w:rsid w:val="00D65A8E"/>
    <w:rsid w:val="00E819CE"/>
    <w:rsid w:val="00F11EC1"/>
    <w:rsid w:val="00F45C78"/>
    <w:rsid w:val="00FA7D31"/>
    <w:rsid w:val="00F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87C749"/>
  <w15:chartTrackingRefBased/>
  <w15:docId w15:val="{AF9ACF28-28EB-4B67-8FDF-B221C478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7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7CF"/>
  </w:style>
  <w:style w:type="paragraph" w:styleId="a5">
    <w:name w:val="footer"/>
    <w:basedOn w:val="a"/>
    <w:link w:val="a6"/>
    <w:uiPriority w:val="99"/>
    <w:unhideWhenUsed/>
    <w:rsid w:val="00D037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7CF"/>
  </w:style>
  <w:style w:type="paragraph" w:styleId="Web">
    <w:name w:val="Normal (Web)"/>
    <w:basedOn w:val="a"/>
    <w:uiPriority w:val="99"/>
    <w:semiHidden/>
    <w:unhideWhenUsed/>
    <w:rsid w:val="004C3E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4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2024-10-22T23:58:00Z</cp:lastPrinted>
  <dcterms:created xsi:type="dcterms:W3CDTF">2025-03-28T06:46:00Z</dcterms:created>
  <dcterms:modified xsi:type="dcterms:W3CDTF">2025-03-28T06:48:00Z</dcterms:modified>
</cp:coreProperties>
</file>