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21B" w:rsidRPr="00AC50CF" w:rsidRDefault="00AC50CF" w:rsidP="00E83609">
      <w:pPr>
        <w:snapToGrid w:val="0"/>
        <w:contextualSpacing/>
        <w:jc w:val="center"/>
        <w:rPr>
          <w:rFonts w:ascii="メイリオ" w:eastAsia="メイリオ" w:hAnsi="メイリオ"/>
          <w:sz w:val="24"/>
          <w:szCs w:val="24"/>
        </w:rPr>
      </w:pPr>
      <w:r>
        <w:rPr>
          <w:rFonts w:ascii="メイリオ" w:eastAsia="メイリオ" w:hAnsi="メイリオ" w:hint="eastAsia"/>
          <w:noProof/>
          <w:sz w:val="24"/>
          <w:szCs w:val="24"/>
        </w:rPr>
        <w:drawing>
          <wp:anchor distT="0" distB="0" distL="114300" distR="114300" simplePos="0" relativeHeight="251658240" behindDoc="0" locked="0" layoutInCell="1" allowOverlap="1">
            <wp:simplePos x="0" y="0"/>
            <wp:positionH relativeFrom="page">
              <wp:posOffset>6335395</wp:posOffset>
            </wp:positionH>
            <wp:positionV relativeFrom="page">
              <wp:posOffset>9467215</wp:posOffset>
            </wp:positionV>
            <wp:extent cx="648970" cy="648970"/>
            <wp:effectExtent l="0" t="0" r="0" b="0"/>
            <wp:wrapNone/>
            <wp:docPr id="7" name="JAVISCODE001-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CB28EA" w:rsidRPr="00AC50CF">
        <w:rPr>
          <w:rFonts w:ascii="メイリオ" w:eastAsia="メイリオ" w:hAnsi="メイリオ" w:hint="eastAsia"/>
          <w:sz w:val="24"/>
          <w:szCs w:val="24"/>
        </w:rPr>
        <w:t>吹田市立障害者支援交流センター条例及び施行規則の一部改正の骨子案に関する</w:t>
      </w:r>
      <w:r w:rsidR="00653D64" w:rsidRPr="00AC50CF">
        <w:rPr>
          <w:rFonts w:ascii="メイリオ" w:eastAsia="メイリオ" w:hAnsi="メイリオ" w:hint="eastAsia"/>
          <w:sz w:val="24"/>
          <w:szCs w:val="24"/>
        </w:rPr>
        <w:t>Ｑ＆Ａ</w:t>
      </w:r>
    </w:p>
    <w:p w:rsidR="00CB28EA" w:rsidRPr="003B6BA2" w:rsidRDefault="00CB28EA" w:rsidP="00E83609">
      <w:pPr>
        <w:snapToGrid w:val="0"/>
        <w:contextualSpacing/>
        <w:rPr>
          <w:rFonts w:ascii="メイリオ" w:eastAsia="メイリオ" w:hAnsi="メイリオ"/>
          <w:sz w:val="24"/>
          <w:szCs w:val="24"/>
        </w:rPr>
      </w:pPr>
    </w:p>
    <w:p w:rsidR="003B6BA2" w:rsidRPr="003B6BA2" w:rsidRDefault="003B6BA2" w:rsidP="003B6BA2">
      <w:pPr>
        <w:snapToGrid w:val="0"/>
        <w:contextualSpacing/>
        <w:rPr>
          <w:rFonts w:ascii="メイリオ" w:eastAsia="メイリオ" w:hAnsi="メイリオ"/>
          <w:sz w:val="24"/>
          <w:szCs w:val="24"/>
        </w:rPr>
      </w:pPr>
      <w:r w:rsidRPr="003B6BA2">
        <w:rPr>
          <w:rFonts w:ascii="メイリオ" w:eastAsia="メイリオ" w:hAnsi="メイリオ" w:hint="eastAsia"/>
          <w:sz w:val="24"/>
          <w:szCs w:val="24"/>
        </w:rPr>
        <w:t>Q1　障害者支援交流センターとは？</w:t>
      </w:r>
    </w:p>
    <w:p w:rsidR="003B6BA2" w:rsidRPr="003B6BA2" w:rsidRDefault="003B6BA2" w:rsidP="003B6BA2">
      <w:pPr>
        <w:snapToGrid w:val="0"/>
        <w:ind w:left="240" w:hangingChars="100" w:hanging="240"/>
        <w:contextualSpacing/>
        <w:rPr>
          <w:rFonts w:ascii="メイリオ" w:eastAsia="メイリオ" w:hAnsi="メイリオ"/>
          <w:sz w:val="24"/>
          <w:szCs w:val="24"/>
        </w:rPr>
      </w:pPr>
      <w:r w:rsidRPr="003B6BA2">
        <w:rPr>
          <w:rFonts w:ascii="メイリオ" w:eastAsia="メイリオ" w:hAnsi="メイリオ" w:hint="eastAsia"/>
          <w:sz w:val="24"/>
          <w:szCs w:val="24"/>
        </w:rPr>
        <w:t>A1　平成</w:t>
      </w:r>
      <w:r w:rsidRPr="003B6BA2">
        <w:rPr>
          <w:rFonts w:ascii="メイリオ" w:eastAsia="メイリオ" w:hAnsi="メイリオ"/>
          <w:sz w:val="24"/>
          <w:szCs w:val="24"/>
        </w:rPr>
        <w:t>13年5月、重度障がい者の自立と社会参加を支援するとともに市民相互の交流を支援し、ノーマライゼーション理念の実現をめざす施設として障害者支援交流センター（以下「あいほうぷ吹田」といいます。）を開設しました。</w:t>
      </w:r>
    </w:p>
    <w:p w:rsidR="003B6BA2" w:rsidRPr="003B6BA2" w:rsidRDefault="003B6BA2" w:rsidP="003B6BA2">
      <w:pPr>
        <w:snapToGrid w:val="0"/>
        <w:ind w:leftChars="100" w:left="210" w:firstLineChars="100" w:firstLine="240"/>
        <w:contextualSpacing/>
        <w:rPr>
          <w:rFonts w:ascii="メイリオ" w:eastAsia="メイリオ" w:hAnsi="メイリオ"/>
          <w:sz w:val="24"/>
          <w:szCs w:val="24"/>
        </w:rPr>
      </w:pPr>
      <w:r w:rsidRPr="003B6BA2">
        <w:rPr>
          <w:rFonts w:ascii="メイリオ" w:eastAsia="メイリオ" w:hAnsi="メイリオ" w:hint="eastAsia"/>
          <w:sz w:val="24"/>
          <w:szCs w:val="24"/>
        </w:rPr>
        <w:t>開設当初から、他の日中活動の場では受入れが困難である医療的ケアをようする重度障がい者（以下「医療的ケア者」といいます。）も利用することができる施設として医療的ケア者の受入れを進めてきました。</w:t>
      </w:r>
    </w:p>
    <w:p w:rsidR="003B6BA2" w:rsidRPr="003B6BA2" w:rsidRDefault="003B6BA2" w:rsidP="003B6BA2">
      <w:pPr>
        <w:snapToGrid w:val="0"/>
        <w:ind w:leftChars="100" w:left="210" w:firstLineChars="100" w:firstLine="240"/>
        <w:contextualSpacing/>
        <w:rPr>
          <w:rFonts w:ascii="メイリオ" w:eastAsia="メイリオ" w:hAnsi="メイリオ"/>
          <w:sz w:val="24"/>
          <w:szCs w:val="24"/>
        </w:rPr>
      </w:pPr>
      <w:r w:rsidRPr="003B6BA2">
        <w:rPr>
          <w:rFonts w:ascii="メイリオ" w:eastAsia="メイリオ" w:hAnsi="メイリオ" w:hint="eastAsia"/>
          <w:sz w:val="24"/>
          <w:szCs w:val="24"/>
        </w:rPr>
        <w:t>開設後、医療的ケアを必要とする方の増加により、あいほうぷ吹田を必要とする方の需要が増していくのに合わせ、医療的ケア者の受入れを優先し、市内における医療的ケア者の日中活動の場の提供における中心的役割を担ってきました。</w:t>
      </w:r>
    </w:p>
    <w:p w:rsidR="003B6BA2" w:rsidRPr="003B6BA2" w:rsidRDefault="003B6BA2" w:rsidP="00E83609">
      <w:pPr>
        <w:snapToGrid w:val="0"/>
        <w:contextualSpacing/>
        <w:rPr>
          <w:rFonts w:ascii="メイリオ" w:eastAsia="メイリオ" w:hAnsi="メイリオ"/>
          <w:sz w:val="24"/>
          <w:szCs w:val="24"/>
        </w:rPr>
      </w:pPr>
    </w:p>
    <w:p w:rsidR="003B6BA2" w:rsidRPr="003B6BA2" w:rsidRDefault="003B6BA2" w:rsidP="00E83609">
      <w:pPr>
        <w:snapToGrid w:val="0"/>
        <w:contextualSpacing/>
        <w:rPr>
          <w:rFonts w:ascii="メイリオ" w:eastAsia="メイリオ" w:hAnsi="メイリオ"/>
          <w:sz w:val="24"/>
          <w:szCs w:val="24"/>
        </w:rPr>
      </w:pPr>
      <w:r w:rsidRPr="003B6BA2">
        <w:rPr>
          <w:rFonts w:ascii="メイリオ" w:eastAsia="メイリオ" w:hAnsi="メイリオ" w:hint="eastAsia"/>
          <w:sz w:val="24"/>
          <w:szCs w:val="24"/>
        </w:rPr>
        <w:t>Q2　なぜ今の時期なのか？</w:t>
      </w:r>
    </w:p>
    <w:p w:rsidR="003B6BA2" w:rsidRPr="003B6BA2" w:rsidRDefault="003B6BA2" w:rsidP="003B6BA2">
      <w:pPr>
        <w:snapToGrid w:val="0"/>
        <w:ind w:left="240" w:hangingChars="100" w:hanging="240"/>
        <w:contextualSpacing/>
        <w:rPr>
          <w:rFonts w:ascii="メイリオ" w:eastAsia="メイリオ" w:hAnsi="メイリオ"/>
          <w:sz w:val="24"/>
          <w:szCs w:val="24"/>
        </w:rPr>
      </w:pPr>
      <w:r w:rsidRPr="003B6BA2">
        <w:rPr>
          <w:rFonts w:ascii="メイリオ" w:eastAsia="メイリオ" w:hAnsi="メイリオ" w:hint="eastAsia"/>
          <w:sz w:val="24"/>
          <w:szCs w:val="24"/>
        </w:rPr>
        <w:t>A2　本市では、今年</w:t>
      </w:r>
      <w:r w:rsidRPr="003B6BA2">
        <w:rPr>
          <w:rFonts w:ascii="メイリオ" w:eastAsia="メイリオ" w:hAnsi="メイリオ"/>
          <w:sz w:val="24"/>
          <w:szCs w:val="24"/>
        </w:rPr>
        <w:t>3月に策定した、令和3年度から令和5年度までを計画期間とする第6期吹田市障がい福祉計画における重点取組として「医療的ケアの必要な重度障がい者の日中活動の場の整備促進に効果的な方策を検討します。」と掲げており、有効な方策に取り組んでいく必要があります。</w:t>
      </w:r>
    </w:p>
    <w:p w:rsidR="003B6BA2" w:rsidRDefault="003B6BA2" w:rsidP="003B6BA2">
      <w:pPr>
        <w:snapToGrid w:val="0"/>
        <w:ind w:leftChars="100" w:left="210" w:firstLineChars="100" w:firstLine="240"/>
        <w:contextualSpacing/>
        <w:rPr>
          <w:rFonts w:ascii="メイリオ" w:eastAsia="メイリオ" w:hAnsi="メイリオ"/>
          <w:sz w:val="24"/>
          <w:szCs w:val="24"/>
        </w:rPr>
      </w:pPr>
      <w:r w:rsidRPr="003B6BA2">
        <w:rPr>
          <w:rFonts w:ascii="メイリオ" w:eastAsia="メイリオ" w:hAnsi="メイリオ" w:hint="eastAsia"/>
          <w:sz w:val="24"/>
          <w:szCs w:val="24"/>
        </w:rPr>
        <w:t>また、あいほうぷ吹田は、平成13年5月の開設以来、医療的ケア者の日中活動の場を提供してきましたが、今後もあいほうぷ吹田を必要とする方の増加が見込まれる中、将来も安定して受入れていくためには、これまでとは違った運営方法が必要と考えています。</w:t>
      </w:r>
    </w:p>
    <w:p w:rsidR="00AC50CF" w:rsidRPr="003B6BA2" w:rsidRDefault="00AC50CF" w:rsidP="003B6BA2">
      <w:pPr>
        <w:snapToGrid w:val="0"/>
        <w:ind w:leftChars="100" w:left="210" w:firstLineChars="100" w:firstLine="240"/>
        <w:contextualSpacing/>
        <w:rPr>
          <w:rFonts w:ascii="メイリオ" w:eastAsia="メイリオ" w:hAnsi="メイリオ" w:hint="eastAsia"/>
          <w:sz w:val="24"/>
          <w:szCs w:val="24"/>
        </w:rPr>
      </w:pPr>
    </w:p>
    <w:p w:rsidR="003B6BA2" w:rsidRDefault="00AC50CF" w:rsidP="00E83609">
      <w:pPr>
        <w:snapToGrid w:val="0"/>
        <w:contextualSpacing/>
        <w:rPr>
          <w:rFonts w:ascii="メイリオ" w:eastAsia="メイリオ" w:hAnsi="メイリオ"/>
          <w:sz w:val="24"/>
          <w:szCs w:val="24"/>
        </w:rPr>
      </w:pPr>
      <w:r>
        <w:rPr>
          <w:rFonts w:ascii="メイリオ" w:eastAsia="メイリオ" w:hAnsi="メイリオ" w:hint="eastAsia"/>
          <w:sz w:val="24"/>
          <w:szCs w:val="24"/>
        </w:rPr>
        <w:t>次のページに続く</w:t>
      </w:r>
    </w:p>
    <w:p w:rsidR="00AC50CF" w:rsidRDefault="00AC50CF" w:rsidP="00E83609">
      <w:pPr>
        <w:snapToGrid w:val="0"/>
        <w:contextualSpacing/>
        <w:rPr>
          <w:rFonts w:ascii="メイリオ" w:eastAsia="メイリオ" w:hAnsi="メイリオ"/>
          <w:sz w:val="24"/>
          <w:szCs w:val="24"/>
        </w:rPr>
      </w:pPr>
    </w:p>
    <w:p w:rsidR="00AC50CF" w:rsidRDefault="00AC50CF" w:rsidP="00E83609">
      <w:pPr>
        <w:snapToGrid w:val="0"/>
        <w:contextualSpacing/>
        <w:rPr>
          <w:rFonts w:ascii="メイリオ" w:eastAsia="メイリオ" w:hAnsi="メイリオ"/>
          <w:sz w:val="24"/>
          <w:szCs w:val="24"/>
        </w:rPr>
      </w:pPr>
    </w:p>
    <w:p w:rsidR="00AC50CF" w:rsidRDefault="00AC50CF" w:rsidP="00E83609">
      <w:pPr>
        <w:snapToGrid w:val="0"/>
        <w:contextualSpacing/>
        <w:rPr>
          <w:rFonts w:ascii="メイリオ" w:eastAsia="メイリオ" w:hAnsi="メイリオ"/>
          <w:sz w:val="24"/>
          <w:szCs w:val="24"/>
        </w:rPr>
      </w:pPr>
    </w:p>
    <w:p w:rsidR="00AC50CF" w:rsidRDefault="00AC50CF" w:rsidP="00E83609">
      <w:pPr>
        <w:snapToGrid w:val="0"/>
        <w:contextualSpacing/>
        <w:rPr>
          <w:rFonts w:ascii="メイリオ" w:eastAsia="メイリオ" w:hAnsi="メイリオ"/>
          <w:sz w:val="24"/>
          <w:szCs w:val="24"/>
        </w:rPr>
      </w:pPr>
    </w:p>
    <w:p w:rsidR="00AC50CF" w:rsidRDefault="00AC50CF" w:rsidP="00E83609">
      <w:pPr>
        <w:snapToGrid w:val="0"/>
        <w:contextualSpacing/>
        <w:rPr>
          <w:rFonts w:ascii="メイリオ" w:eastAsia="メイリオ" w:hAnsi="メイリオ"/>
          <w:sz w:val="24"/>
          <w:szCs w:val="24"/>
        </w:rPr>
      </w:pPr>
    </w:p>
    <w:p w:rsidR="00AC50CF" w:rsidRPr="003B6BA2" w:rsidRDefault="00AC50CF" w:rsidP="00E83609">
      <w:pPr>
        <w:snapToGrid w:val="0"/>
        <w:contextualSpacing/>
        <w:rPr>
          <w:rFonts w:ascii="メイリオ" w:eastAsia="メイリオ" w:hAnsi="メイリオ" w:hint="eastAsia"/>
          <w:sz w:val="24"/>
          <w:szCs w:val="24"/>
        </w:rPr>
      </w:pPr>
    </w:p>
    <w:p w:rsidR="00AC50CF" w:rsidRPr="003B6BA2" w:rsidRDefault="00AC50CF" w:rsidP="00AC50CF">
      <w:pPr>
        <w:snapToGrid w:val="0"/>
        <w:contextualSpacing/>
        <w:rPr>
          <w:rFonts w:ascii="メイリオ" w:eastAsia="メイリオ" w:hAnsi="メイリオ"/>
          <w:sz w:val="24"/>
          <w:szCs w:val="24"/>
        </w:rPr>
      </w:pPr>
      <w:bookmarkStart w:id="0" w:name="_GoBack"/>
      <w:bookmarkEnd w:id="0"/>
      <w:r>
        <w:rPr>
          <w:rFonts w:ascii="メイリオ" w:eastAsia="メイリオ" w:hAnsi="メイリオ" w:hint="eastAsia"/>
          <w:noProof/>
          <w:sz w:val="24"/>
          <w:szCs w:val="24"/>
        </w:rPr>
        <w:lastRenderedPageBreak/>
        <w:drawing>
          <wp:anchor distT="0" distB="0" distL="114300" distR="114300" simplePos="0" relativeHeight="251659264" behindDoc="0" locked="0" layoutInCell="1" allowOverlap="1">
            <wp:simplePos x="0" y="0"/>
            <wp:positionH relativeFrom="page">
              <wp:posOffset>6335395</wp:posOffset>
            </wp:positionH>
            <wp:positionV relativeFrom="page">
              <wp:posOffset>9467215</wp:posOffset>
            </wp:positionV>
            <wp:extent cx="648970" cy="648970"/>
            <wp:effectExtent l="0" t="0" r="0" b="0"/>
            <wp:wrapNone/>
            <wp:docPr id="8" name="JAVISCODE002-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Pr="003B6BA2">
        <w:rPr>
          <w:rFonts w:ascii="メイリオ" w:eastAsia="メイリオ" w:hAnsi="メイリオ" w:hint="eastAsia"/>
          <w:sz w:val="24"/>
          <w:szCs w:val="24"/>
        </w:rPr>
        <w:t>Q3　指定管理者制度なら、医療的ケア者の受入れが進むのか？</w:t>
      </w:r>
    </w:p>
    <w:p w:rsidR="00AC50CF" w:rsidRPr="003B6BA2" w:rsidRDefault="00AC50CF" w:rsidP="00AC50CF">
      <w:pPr>
        <w:snapToGrid w:val="0"/>
        <w:ind w:left="240" w:hangingChars="100" w:hanging="240"/>
        <w:contextualSpacing/>
        <w:rPr>
          <w:rFonts w:ascii="メイリオ" w:eastAsia="メイリオ" w:hAnsi="メイリオ"/>
          <w:sz w:val="24"/>
          <w:szCs w:val="24"/>
        </w:rPr>
      </w:pPr>
      <w:r w:rsidRPr="003B6BA2">
        <w:rPr>
          <w:rFonts w:ascii="メイリオ" w:eastAsia="メイリオ" w:hAnsi="メイリオ" w:hint="eastAsia"/>
          <w:sz w:val="24"/>
          <w:szCs w:val="24"/>
        </w:rPr>
        <w:t>A3　指定管理者制度では、障害者支援交流センターの運営が事業者自身の事業となり、また、医療的ケア者を重点的に受入れる仕組みを設けることで、受入推進を図ります。</w:t>
      </w:r>
    </w:p>
    <w:p w:rsidR="003B6BA2" w:rsidRPr="00AC50CF" w:rsidRDefault="003B6BA2" w:rsidP="00E83609">
      <w:pPr>
        <w:snapToGrid w:val="0"/>
        <w:contextualSpacing/>
        <w:rPr>
          <w:rFonts w:ascii="メイリオ" w:eastAsia="メイリオ" w:hAnsi="メイリオ"/>
          <w:sz w:val="24"/>
          <w:szCs w:val="24"/>
        </w:rPr>
      </w:pPr>
    </w:p>
    <w:p w:rsidR="00AC50CF" w:rsidRDefault="00AC50CF" w:rsidP="00E83609">
      <w:pPr>
        <w:snapToGrid w:val="0"/>
        <w:contextualSpacing/>
        <w:rPr>
          <w:rFonts w:ascii="メイリオ" w:eastAsia="メイリオ" w:hAnsi="メイリオ" w:hint="eastAsia"/>
          <w:sz w:val="24"/>
          <w:szCs w:val="24"/>
        </w:rPr>
      </w:pPr>
    </w:p>
    <w:p w:rsidR="00AC50CF" w:rsidRDefault="00AC50CF" w:rsidP="00E83609">
      <w:pPr>
        <w:snapToGrid w:val="0"/>
        <w:contextualSpacing/>
        <w:rPr>
          <w:rFonts w:ascii="メイリオ" w:eastAsia="メイリオ" w:hAnsi="メイリオ"/>
          <w:sz w:val="24"/>
          <w:szCs w:val="24"/>
        </w:rPr>
      </w:pPr>
    </w:p>
    <w:p w:rsidR="00AC50CF" w:rsidRPr="003B6BA2" w:rsidRDefault="00AC50CF" w:rsidP="00E83609">
      <w:pPr>
        <w:snapToGrid w:val="0"/>
        <w:contextualSpacing/>
        <w:rPr>
          <w:rFonts w:ascii="メイリオ" w:eastAsia="メイリオ" w:hAnsi="メイリオ" w:hint="eastAsia"/>
          <w:sz w:val="24"/>
          <w:szCs w:val="24"/>
        </w:rPr>
      </w:pPr>
    </w:p>
    <w:p w:rsidR="003B6BA2" w:rsidRPr="003B6BA2" w:rsidRDefault="003B6BA2" w:rsidP="00E83609">
      <w:pPr>
        <w:snapToGrid w:val="0"/>
        <w:contextualSpacing/>
        <w:rPr>
          <w:rFonts w:ascii="メイリオ" w:eastAsia="メイリオ" w:hAnsi="メイリオ"/>
          <w:sz w:val="24"/>
          <w:szCs w:val="24"/>
        </w:rPr>
      </w:pPr>
      <w:r w:rsidRPr="003B6BA2">
        <w:rPr>
          <w:rFonts w:ascii="メイリオ" w:eastAsia="メイリオ" w:hAnsi="メイリオ" w:hint="eastAsia"/>
          <w:sz w:val="24"/>
          <w:szCs w:val="24"/>
        </w:rPr>
        <w:t>Q4　施設管理を指定管理者に管理させるとどうなるのか？</w:t>
      </w:r>
    </w:p>
    <w:p w:rsidR="003B6BA2" w:rsidRPr="003B6BA2" w:rsidRDefault="003B6BA2" w:rsidP="003B6BA2">
      <w:pPr>
        <w:snapToGrid w:val="0"/>
        <w:ind w:left="240" w:hangingChars="100" w:hanging="240"/>
        <w:contextualSpacing/>
        <w:rPr>
          <w:rFonts w:ascii="メイリオ" w:eastAsia="メイリオ" w:hAnsi="メイリオ"/>
          <w:sz w:val="24"/>
          <w:szCs w:val="24"/>
        </w:rPr>
      </w:pPr>
      <w:r w:rsidRPr="003B6BA2">
        <w:rPr>
          <w:rFonts w:ascii="メイリオ" w:eastAsia="メイリオ" w:hAnsi="メイリオ" w:hint="eastAsia"/>
          <w:sz w:val="24"/>
          <w:szCs w:val="24"/>
        </w:rPr>
        <w:t>A4　施設管理業務では、プールや介助浴室、会議室等を市内の障がい者等に一般開放していますが、これらは指定管理者制度に移行しても変更の予定はありません。</w:t>
      </w:r>
    </w:p>
    <w:p w:rsidR="00CB28EA" w:rsidRPr="003B6BA2" w:rsidRDefault="003B6BA2" w:rsidP="003B6BA2">
      <w:pPr>
        <w:snapToGrid w:val="0"/>
        <w:ind w:left="240" w:hangingChars="100" w:hanging="240"/>
        <w:contextualSpacing/>
        <w:rPr>
          <w:rFonts w:ascii="メイリオ" w:eastAsia="メイリオ" w:hAnsi="メイリオ"/>
          <w:sz w:val="24"/>
          <w:szCs w:val="24"/>
        </w:rPr>
      </w:pPr>
      <w:r w:rsidRPr="003B6BA2">
        <w:rPr>
          <w:rFonts w:ascii="メイリオ" w:eastAsia="メイリオ" w:hAnsi="メイリオ" w:hint="eastAsia"/>
          <w:sz w:val="24"/>
          <w:szCs w:val="24"/>
        </w:rPr>
        <w:t xml:space="preserve">　　指定管理者制度になると、生活介護や短期入所の他、事業者が独自で事業（自主事業）を行うことができるので、例えば、介助に関する研修会等、これまでなかった事業も展開されるなど、事業者独自の取り組みによるあいほうぷ吹田の活性化が期待できます。</w:t>
      </w:r>
    </w:p>
    <w:sectPr w:rsidR="00CB28EA" w:rsidRPr="003B6BA2" w:rsidSect="003B6BA2">
      <w:pgSz w:w="11906" w:h="16838"/>
      <w:pgMar w:top="1276" w:right="1080" w:bottom="1701"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8EA"/>
    <w:rsid w:val="00082CB9"/>
    <w:rsid w:val="000873C0"/>
    <w:rsid w:val="00092C80"/>
    <w:rsid w:val="001319A4"/>
    <w:rsid w:val="001907F9"/>
    <w:rsid w:val="001D1431"/>
    <w:rsid w:val="001F0639"/>
    <w:rsid w:val="002303E8"/>
    <w:rsid w:val="00251B1E"/>
    <w:rsid w:val="00264887"/>
    <w:rsid w:val="002C05FF"/>
    <w:rsid w:val="00326C63"/>
    <w:rsid w:val="003314F2"/>
    <w:rsid w:val="003B6BA2"/>
    <w:rsid w:val="004415FF"/>
    <w:rsid w:val="00455773"/>
    <w:rsid w:val="00466D42"/>
    <w:rsid w:val="00474E06"/>
    <w:rsid w:val="004E18AF"/>
    <w:rsid w:val="005178C3"/>
    <w:rsid w:val="005704D1"/>
    <w:rsid w:val="005D027A"/>
    <w:rsid w:val="005D421E"/>
    <w:rsid w:val="005F5CD6"/>
    <w:rsid w:val="00653D64"/>
    <w:rsid w:val="006665F8"/>
    <w:rsid w:val="00687E36"/>
    <w:rsid w:val="00714442"/>
    <w:rsid w:val="00773526"/>
    <w:rsid w:val="007C0C5A"/>
    <w:rsid w:val="0086330F"/>
    <w:rsid w:val="009464F2"/>
    <w:rsid w:val="0096711A"/>
    <w:rsid w:val="00A37B9E"/>
    <w:rsid w:val="00A52D3A"/>
    <w:rsid w:val="00AC50CF"/>
    <w:rsid w:val="00B45C11"/>
    <w:rsid w:val="00BC6EF3"/>
    <w:rsid w:val="00C568C8"/>
    <w:rsid w:val="00C874C8"/>
    <w:rsid w:val="00CB28EA"/>
    <w:rsid w:val="00CE5F52"/>
    <w:rsid w:val="00E4628B"/>
    <w:rsid w:val="00E77EAB"/>
    <w:rsid w:val="00E83609"/>
    <w:rsid w:val="00ED6873"/>
    <w:rsid w:val="00ED6BE7"/>
    <w:rsid w:val="00EF6361"/>
    <w:rsid w:val="00F455E1"/>
    <w:rsid w:val="00F5048C"/>
    <w:rsid w:val="00F6621B"/>
    <w:rsid w:val="00FF2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1AC19B5"/>
  <w15:chartTrackingRefBased/>
  <w15:docId w15:val="{E8EC84FE-24FB-4A7B-BC73-714E2432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8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2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E18A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E18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950</Words>
  <Characters>49</Characters>
  <Application>Microsoft Office Word</Application>
  <DocSecurity>4</DocSecurity>
  <Lines>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脇谷　貴文</dc:creator>
  <cp:keywords/>
  <dc:description/>
  <cp:lastModifiedBy>西村 是紀</cp:lastModifiedBy>
  <cp:revision>2</cp:revision>
  <cp:lastPrinted>2021-08-10T02:04:00Z</cp:lastPrinted>
  <dcterms:created xsi:type="dcterms:W3CDTF">2021-08-10T02:21:00Z</dcterms:created>
  <dcterms:modified xsi:type="dcterms:W3CDTF">2021-08-10T02:21:00Z</dcterms:modified>
</cp:coreProperties>
</file>