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46" w:rsidRPr="00CF32AB" w:rsidRDefault="00600D46" w:rsidP="00A442E2">
      <w:pPr>
        <w:autoSpaceDE w:val="0"/>
        <w:autoSpaceDN w:val="0"/>
        <w:adjustRightInd w:val="0"/>
        <w:spacing w:line="487" w:lineRule="atLeast"/>
        <w:rPr>
          <w:rFonts w:ascii="ＭＳ 明朝" w:eastAsia="ＭＳ 明朝" w:hAnsi="ＭＳ 明朝" w:cs="ＭＳ 明朝"/>
          <w:kern w:val="0"/>
          <w:sz w:val="22"/>
          <w:lang w:val="ja-JP"/>
        </w:rPr>
      </w:pPr>
      <w:bookmarkStart w:id="0" w:name="_GoBack"/>
      <w:bookmarkEnd w:id="0"/>
      <w:r w:rsidRPr="00CF32AB">
        <w:rPr>
          <w:rFonts w:ascii="ＭＳ 明朝" w:eastAsia="ＭＳ 明朝" w:hAnsi="ＭＳ 明朝" w:cs="ＭＳ 明朝" w:hint="eastAsia"/>
          <w:kern w:val="0"/>
          <w:sz w:val="22"/>
          <w:lang w:val="ja-JP"/>
        </w:rPr>
        <w:t>吹田市立障害者支援交流センター条例</w:t>
      </w:r>
      <w:r w:rsidR="005038C3" w:rsidRPr="00CF32AB">
        <w:rPr>
          <w:rFonts w:ascii="ＭＳ 明朝" w:eastAsia="ＭＳ 明朝" w:hAnsi="ＭＳ 明朝" w:cs="ＭＳ 明朝" w:hint="eastAsia"/>
          <w:kern w:val="0"/>
          <w:sz w:val="22"/>
          <w:lang w:val="ja-JP"/>
        </w:rPr>
        <w:t>（案）</w:t>
      </w:r>
    </w:p>
    <w:p w:rsidR="00A442E2" w:rsidRPr="00CF32AB" w:rsidRDefault="00A442E2" w:rsidP="00A442E2">
      <w:pPr>
        <w:autoSpaceDE w:val="0"/>
        <w:autoSpaceDN w:val="0"/>
        <w:adjustRightInd w:val="0"/>
        <w:spacing w:line="487" w:lineRule="atLeast"/>
        <w:rPr>
          <w:rFonts w:ascii="ＭＳ 明朝" w:eastAsia="ＭＳ 明朝" w:hAnsi="ＭＳ 明朝" w:cs="ＭＳ 明朝"/>
          <w:kern w:val="0"/>
          <w:sz w:val="22"/>
          <w:lang w:val="ja-JP"/>
        </w:rPr>
      </w:pPr>
    </w:p>
    <w:p w:rsidR="00D06690" w:rsidRPr="00CF32AB" w:rsidRDefault="00D06690" w:rsidP="00D06690">
      <w:pPr>
        <w:autoSpaceDE w:val="0"/>
        <w:autoSpaceDN w:val="0"/>
        <w:adjustRightInd w:val="0"/>
        <w:spacing w:line="487" w:lineRule="atLeast"/>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目次</w:t>
      </w:r>
    </w:p>
    <w:p w:rsidR="00D06690" w:rsidRPr="00CF32AB" w:rsidRDefault="00D06690" w:rsidP="00D06690">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第１章　総則（第１条―第５条）</w:t>
      </w:r>
    </w:p>
    <w:p w:rsidR="00D06690" w:rsidRPr="00CF32AB" w:rsidRDefault="00D06690" w:rsidP="00D06690">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第２章　生活介護施設（第６条―第１１条）</w:t>
      </w:r>
    </w:p>
    <w:p w:rsidR="00D06690" w:rsidRPr="00CF32AB" w:rsidRDefault="00D06690" w:rsidP="00D06690">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第３章　障害者短期入所施設（第１２条―第１８条）</w:t>
      </w:r>
    </w:p>
    <w:p w:rsidR="00D06690" w:rsidRPr="00CF32AB" w:rsidRDefault="00D06690" w:rsidP="00D06690">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第４章　市民相互の交流を図るための事業等（第１９条―第２５条）</w:t>
      </w:r>
    </w:p>
    <w:p w:rsidR="00D06690" w:rsidRPr="00CF32AB" w:rsidRDefault="00D06690" w:rsidP="00D06690">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第５章　雑則（第２６条・第２７条）</w:t>
      </w:r>
    </w:p>
    <w:p w:rsidR="00600D46" w:rsidRPr="00CF32AB" w:rsidRDefault="00D06690" w:rsidP="00D06690">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附則</w:t>
      </w:r>
    </w:p>
    <w:p w:rsidR="00A442E2" w:rsidRPr="00CF32AB" w:rsidRDefault="00A442E2">
      <w:pPr>
        <w:autoSpaceDE w:val="0"/>
        <w:autoSpaceDN w:val="0"/>
        <w:adjustRightInd w:val="0"/>
        <w:spacing w:line="487" w:lineRule="atLeast"/>
        <w:ind w:left="220"/>
        <w:rPr>
          <w:rFonts w:ascii="ＭＳ 明朝" w:eastAsia="ＭＳ 明朝" w:hAnsi="ＭＳ 明朝" w:cs="ＭＳ 明朝"/>
          <w:kern w:val="0"/>
          <w:sz w:val="22"/>
          <w:lang w:val="ja-JP"/>
        </w:rPr>
      </w:pPr>
    </w:p>
    <w:p w:rsidR="00600D46" w:rsidRPr="00CF32AB" w:rsidRDefault="00600D46" w:rsidP="00CF32AB">
      <w:pPr>
        <w:autoSpaceDE w:val="0"/>
        <w:autoSpaceDN w:val="0"/>
        <w:adjustRightInd w:val="0"/>
        <w:spacing w:line="487" w:lineRule="atLeast"/>
        <w:ind w:firstLineChars="300" w:firstLine="66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第１章</w:t>
      </w:r>
      <w:r w:rsidRPr="00CF32AB">
        <w:rPr>
          <w:rFonts w:ascii="ＭＳ 明朝" w:eastAsia="ＭＳ 明朝" w:hAnsi="ＭＳ 明朝" w:cs="ＭＳ 明朝" w:hint="eastAsia"/>
          <w:kern w:val="0"/>
          <w:sz w:val="22"/>
          <w:lang w:val="ja-JP"/>
        </w:rPr>
        <w:t xml:space="preserve">　総則</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（設置）</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第１条</w:t>
      </w:r>
      <w:r w:rsidRPr="00CF32AB">
        <w:rPr>
          <w:rFonts w:ascii="ＭＳ 明朝" w:eastAsia="ＭＳ 明朝" w:hAnsi="ＭＳ 明朝" w:cs="ＭＳ 明朝" w:hint="eastAsia"/>
          <w:kern w:val="0"/>
          <w:sz w:val="22"/>
          <w:lang w:val="ja-JP"/>
        </w:rPr>
        <w:t xml:space="preserve">　障害者の自立と社会参加を支援し、あわせて市民相互の交流を図ることを目的として、障害者支援交流センターを設置する。</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（名称及び位置）</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第２条</w:t>
      </w:r>
      <w:r w:rsidRPr="00CF32AB">
        <w:rPr>
          <w:rFonts w:ascii="ＭＳ 明朝" w:eastAsia="ＭＳ 明朝" w:hAnsi="ＭＳ 明朝" w:cs="ＭＳ 明朝" w:hint="eastAsia"/>
          <w:kern w:val="0"/>
          <w:sz w:val="22"/>
          <w:lang w:val="ja-JP"/>
        </w:rPr>
        <w:t xml:space="preserve">　障害者支援交流センターの名称及び位置は、次のとおりとする。</w:t>
      </w:r>
    </w:p>
    <w:p w:rsidR="00600D46" w:rsidRPr="00CF32AB" w:rsidRDefault="00D06690">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w:t>
      </w:r>
      <w:r w:rsidR="00600D46" w:rsidRPr="00CF32AB">
        <w:rPr>
          <w:rFonts w:ascii="ＭＳ 明朝" w:eastAsia="ＭＳ 明朝" w:hAnsi="ＭＳ 明朝" w:cs="ＭＳ 明朝" w:hint="eastAsia"/>
          <w:kern w:val="0"/>
          <w:sz w:val="22"/>
          <w:lang w:val="ja-JP"/>
        </w:rPr>
        <w:t xml:space="preserve">　名称　吹田市立障害者支援交流センター</w:t>
      </w:r>
    </w:p>
    <w:p w:rsidR="00D06690" w:rsidRPr="00CF32AB" w:rsidRDefault="00D06690" w:rsidP="00D06690">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w:t>
      </w:r>
      <w:r w:rsidR="00600D46" w:rsidRPr="00CF32AB">
        <w:rPr>
          <w:rFonts w:ascii="ＭＳ 明朝" w:eastAsia="ＭＳ 明朝" w:hAnsi="ＭＳ 明朝" w:cs="ＭＳ 明朝" w:hint="eastAsia"/>
          <w:kern w:val="0"/>
          <w:sz w:val="22"/>
          <w:lang w:val="ja-JP"/>
        </w:rPr>
        <w:t xml:space="preserve">　位置　吹田市千里万博公園</w:t>
      </w:r>
      <w:r w:rsidRPr="00CF32AB">
        <w:rPr>
          <w:rFonts w:ascii="ＭＳ 明朝" w:eastAsia="ＭＳ 明朝" w:hAnsi="ＭＳ 明朝" w:cs="ＭＳ 明朝" w:hint="eastAsia"/>
          <w:kern w:val="0"/>
          <w:sz w:val="22"/>
          <w:lang w:val="ja-JP"/>
        </w:rPr>
        <w:t>１２</w:t>
      </w:r>
      <w:r w:rsidR="00600D46" w:rsidRPr="00CF32AB">
        <w:rPr>
          <w:rFonts w:ascii="ＭＳ 明朝" w:eastAsia="ＭＳ 明朝" w:hAnsi="ＭＳ 明朝" w:cs="ＭＳ 明朝" w:hint="eastAsia"/>
          <w:kern w:val="0"/>
          <w:sz w:val="22"/>
          <w:lang w:val="ja-JP"/>
        </w:rPr>
        <w:t>番</w:t>
      </w:r>
      <w:r w:rsidRPr="00CF32AB">
        <w:rPr>
          <w:rFonts w:ascii="ＭＳ 明朝" w:eastAsia="ＭＳ 明朝" w:hAnsi="ＭＳ 明朝" w:cs="ＭＳ 明朝" w:hint="eastAsia"/>
          <w:kern w:val="0"/>
          <w:sz w:val="22"/>
          <w:lang w:val="ja-JP"/>
        </w:rPr>
        <w:t>２７</w:t>
      </w:r>
      <w:r w:rsidR="00600D46" w:rsidRPr="00CF32AB">
        <w:rPr>
          <w:rFonts w:ascii="ＭＳ 明朝" w:eastAsia="ＭＳ 明朝" w:hAnsi="ＭＳ 明朝" w:cs="ＭＳ 明朝" w:hint="eastAsia"/>
          <w:kern w:val="0"/>
          <w:sz w:val="22"/>
          <w:lang w:val="ja-JP"/>
        </w:rPr>
        <w:t>号</w:t>
      </w:r>
    </w:p>
    <w:p w:rsidR="00D06690" w:rsidRPr="00CF32AB" w:rsidRDefault="00D06690" w:rsidP="00CF32AB">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（施設）</w:t>
      </w:r>
    </w:p>
    <w:p w:rsidR="00600D46" w:rsidRPr="00CF32AB" w:rsidRDefault="00D06690" w:rsidP="00D06690">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第３条　吹田市立障害者支援交流センター（以下「センター」という。）に次の施設を置く。</w:t>
      </w:r>
    </w:p>
    <w:p w:rsidR="00600D46" w:rsidRPr="00CF32AB" w:rsidRDefault="00D06690">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w:t>
      </w:r>
      <w:r w:rsidR="00600D46" w:rsidRPr="00CF32AB">
        <w:rPr>
          <w:rFonts w:ascii="ＭＳ 明朝" w:eastAsia="ＭＳ 明朝" w:hAnsi="ＭＳ 明朝" w:cs="ＭＳ 明朝" w:hint="eastAsia"/>
          <w:kern w:val="0"/>
          <w:sz w:val="22"/>
          <w:lang w:val="ja-JP"/>
        </w:rPr>
        <w:t xml:space="preserve">　生活介護施設</w:t>
      </w:r>
    </w:p>
    <w:p w:rsidR="00600D46" w:rsidRPr="00CF32AB" w:rsidRDefault="00D06690">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w:t>
      </w:r>
      <w:r w:rsidR="00600D46" w:rsidRPr="00CF32AB">
        <w:rPr>
          <w:rFonts w:ascii="ＭＳ 明朝" w:eastAsia="ＭＳ 明朝" w:hAnsi="ＭＳ 明朝" w:cs="ＭＳ 明朝" w:hint="eastAsia"/>
          <w:kern w:val="0"/>
          <w:sz w:val="22"/>
          <w:lang w:val="ja-JP"/>
        </w:rPr>
        <w:t xml:space="preserve">　障害者短期入所施設</w:t>
      </w:r>
    </w:p>
    <w:p w:rsidR="00600D46" w:rsidRPr="00CF32AB" w:rsidRDefault="00600D46">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第２章</w:t>
      </w:r>
      <w:r w:rsidRPr="00CF32AB">
        <w:rPr>
          <w:rFonts w:ascii="ＭＳ 明朝" w:eastAsia="ＭＳ 明朝" w:hAnsi="ＭＳ 明朝" w:cs="ＭＳ 明朝" w:hint="eastAsia"/>
          <w:kern w:val="0"/>
          <w:sz w:val="22"/>
          <w:lang w:val="ja-JP"/>
        </w:rPr>
        <w:t xml:space="preserve">　生活介護施設</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（指定管理者による管理）</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第４条　市長は、地方自治法（昭和２２年法律第６７号）第２４４条の２第３項の規定に基づき、法人であって市長が指定するもの（以下「指定管理者」という。）にセンターの管理に係る次に掲げる業務を行わせる。</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　第７条及び第１３条に規定する事業の実施に関する業務</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　生活介護施設及び障害者短期入所施設の利用の許可に関する業務</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⑶　利用料金の設定及び徴収に関する業務</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lastRenderedPageBreak/>
        <w:t>⑷　第１９条に規定する事業の実施に関する業務</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⑸　第１９条第１号に規定する施設の使用の許可に関する業務</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⑹　施設及び附属設備等の維持管理に関する業務</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⑺　前各号に掲げるもののほか、センターの管理に関し市長が必要と認める業務</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２　市長は、規則で定めるところにより、あらかじめ申請した法人のうち、センターの設置目的を最も効果的に達成することができると認められる法人を指定管理者として指定する。</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３　市長は、指定管理者に対して、管理の業務又は経理の状況に関し報告を求め、実地について調査し、又は必要な指示をすることができる。</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４　市長は、指定管理者が前項の指示に従わないときその他当該指定管理者による管理を継続することが適当でないと認めるときは、その指定を取り消し、又は期間を定めて管理の業務の全部又は一部の停止を命ずることができる。</w:t>
      </w:r>
    </w:p>
    <w:p w:rsidR="00D06690" w:rsidRPr="00CF32AB" w:rsidRDefault="00D06690" w:rsidP="00593049">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（指定管理者候補者選定委員会）</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第５条　本市に、市長の附属機関として、指定管理者候補者選定委員会（以下「選定委員会」という。）を置く。</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２　選定委員会は、市長の諮問に応じ、前条第２項の規定により指定しようとする法人の選定及び指定管理者の評価について審議し、答申するものとする。</w:t>
      </w:r>
    </w:p>
    <w:p w:rsidR="00D06690" w:rsidRPr="00CF32AB" w:rsidRDefault="00D06690" w:rsidP="00D06690">
      <w:pPr>
        <w:autoSpaceDE w:val="0"/>
        <w:autoSpaceDN w:val="0"/>
        <w:adjustRightInd w:val="0"/>
        <w:spacing w:line="487" w:lineRule="atLeast"/>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３　選定委員会は、委員５人以内で組織する。</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４　委員は、学識経験者その他規則で定める者のうちから、必要の都度市長が委嘱し、又は任命する。</w:t>
      </w:r>
    </w:p>
    <w:p w:rsidR="00D06690" w:rsidRPr="00CF32AB" w:rsidRDefault="00D06690" w:rsidP="00D06690">
      <w:pPr>
        <w:autoSpaceDE w:val="0"/>
        <w:autoSpaceDN w:val="0"/>
        <w:adjustRightInd w:val="0"/>
        <w:spacing w:line="487" w:lineRule="atLeast"/>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５　委員の任期は、当該諮問に対する答申の時までとする。</w:t>
      </w:r>
    </w:p>
    <w:p w:rsidR="00D06690" w:rsidRPr="00CF32AB" w:rsidRDefault="00D06690" w:rsidP="00D06690">
      <w:pPr>
        <w:autoSpaceDE w:val="0"/>
        <w:autoSpaceDN w:val="0"/>
        <w:adjustRightInd w:val="0"/>
        <w:spacing w:line="487" w:lineRule="atLeast"/>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６　委員は、再任されることができる。</w:t>
      </w:r>
    </w:p>
    <w:p w:rsidR="00D06690" w:rsidRPr="00CF32AB" w:rsidRDefault="00D06690" w:rsidP="00D06690">
      <w:pPr>
        <w:autoSpaceDE w:val="0"/>
        <w:autoSpaceDN w:val="0"/>
        <w:adjustRightInd w:val="0"/>
        <w:spacing w:line="487" w:lineRule="atLeast"/>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７　委員は、職務上知り得た秘密を漏らしてはならない。その職を退いた後も、同様とする。</w:t>
      </w:r>
    </w:p>
    <w:p w:rsidR="00D06690" w:rsidRPr="00CF32AB" w:rsidRDefault="00D06690" w:rsidP="00D06690">
      <w:pPr>
        <w:autoSpaceDE w:val="0"/>
        <w:autoSpaceDN w:val="0"/>
        <w:adjustRightInd w:val="0"/>
        <w:spacing w:line="487" w:lineRule="atLeast"/>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８　前各項に定めるもののほか、選定委員会の組織及び運営に関し必要な事項は、規則で定める。</w:t>
      </w:r>
    </w:p>
    <w:p w:rsidR="00593049" w:rsidRPr="00CF32AB" w:rsidRDefault="00593049" w:rsidP="00593049">
      <w:pPr>
        <w:autoSpaceDE w:val="0"/>
        <w:autoSpaceDN w:val="0"/>
        <w:adjustRightInd w:val="0"/>
        <w:spacing w:line="487" w:lineRule="atLeast"/>
        <w:ind w:firstLineChars="300" w:firstLine="66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第２章　生活介護施設</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（目的）</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w:t>
      </w:r>
      <w:r w:rsidR="00D06690" w:rsidRPr="00CF32AB">
        <w:rPr>
          <w:rFonts w:ascii="ＭＳ 明朝" w:eastAsia="ＭＳ 明朝" w:hAnsi="ＭＳ 明朝" w:cs="ＭＳ ゴシック" w:hint="eastAsia"/>
          <w:kern w:val="0"/>
          <w:sz w:val="22"/>
          <w:lang w:val="ja-JP"/>
        </w:rPr>
        <w:t>６</w:t>
      </w:r>
      <w:r w:rsidRPr="00CF32AB">
        <w:rPr>
          <w:rFonts w:ascii="ＭＳ 明朝" w:eastAsia="ＭＳ 明朝" w:hAnsi="ＭＳ 明朝" w:cs="ＭＳ ゴシック" w:hint="eastAsia"/>
          <w:kern w:val="0"/>
          <w:sz w:val="22"/>
          <w:lang w:val="ja-JP"/>
        </w:rPr>
        <w:t>条</w:t>
      </w:r>
      <w:r w:rsidRPr="00CF32AB">
        <w:rPr>
          <w:rFonts w:ascii="ＭＳ 明朝" w:eastAsia="ＭＳ 明朝" w:hAnsi="ＭＳ 明朝" w:cs="ＭＳ 明朝" w:hint="eastAsia"/>
          <w:kern w:val="0"/>
          <w:sz w:val="22"/>
          <w:lang w:val="ja-JP"/>
        </w:rPr>
        <w:t xml:space="preserve">　生活介護施設は、常時介護を要する身体障害者又は知的障害者を通所させて、身体機能又は生活能力の向上のために必要な支援を行うことを目的とする。</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（事業）</w:t>
      </w:r>
    </w:p>
    <w:p w:rsidR="00D06690" w:rsidRPr="00CF32AB" w:rsidRDefault="00D06690" w:rsidP="00D06690">
      <w:pPr>
        <w:autoSpaceDE w:val="0"/>
        <w:autoSpaceDN w:val="0"/>
        <w:adjustRightInd w:val="0"/>
        <w:spacing w:line="487" w:lineRule="atLeast"/>
        <w:ind w:left="220" w:hangingChars="100" w:hanging="220"/>
        <w:rPr>
          <w:rFonts w:ascii="ＭＳ 明朝" w:eastAsia="ＭＳ 明朝" w:hAnsi="ＭＳ 明朝" w:cs="ＭＳ ゴシック"/>
          <w:kern w:val="0"/>
          <w:sz w:val="22"/>
          <w:lang w:val="ja-JP"/>
        </w:rPr>
      </w:pPr>
      <w:r w:rsidRPr="00CF32AB">
        <w:rPr>
          <w:rFonts w:ascii="ＭＳ 明朝" w:eastAsia="ＭＳ 明朝" w:hAnsi="ＭＳ 明朝" w:cs="ＭＳ ゴシック" w:hint="eastAsia"/>
          <w:kern w:val="0"/>
          <w:sz w:val="22"/>
          <w:lang w:val="ja-JP"/>
        </w:rPr>
        <w:t>第７条　生活介護施設は、障害者の日常生活及び社会生活を総合的に支援するための法律（平成</w:t>
      </w:r>
    </w:p>
    <w:p w:rsidR="00600D46" w:rsidRPr="00CF32AB" w:rsidRDefault="00D06690" w:rsidP="00D06690">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１７年法律第１２３号。以下「法」という。）第５条第１項に規定する障害福祉サービス事業（法</w:t>
      </w:r>
      <w:r w:rsidRPr="00CF32AB">
        <w:rPr>
          <w:rFonts w:ascii="ＭＳ 明朝" w:eastAsia="ＭＳ 明朝" w:hAnsi="ＭＳ 明朝" w:cs="ＭＳ ゴシック" w:hint="eastAsia"/>
          <w:kern w:val="0"/>
          <w:sz w:val="22"/>
          <w:lang w:val="ja-JP"/>
        </w:rPr>
        <w:lastRenderedPageBreak/>
        <w:t>第２８条第１項第６号に掲げる生活介護に係るものに限る。）を行う。</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（使用者の範囲）</w:t>
      </w:r>
    </w:p>
    <w:p w:rsidR="00600D46" w:rsidRPr="00CF32AB" w:rsidRDefault="00D06690">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第８</w:t>
      </w:r>
      <w:r w:rsidR="00600D46" w:rsidRPr="00CF32AB">
        <w:rPr>
          <w:rFonts w:ascii="ＭＳ 明朝" w:eastAsia="ＭＳ 明朝" w:hAnsi="ＭＳ 明朝" w:cs="ＭＳ ゴシック" w:hint="eastAsia"/>
          <w:kern w:val="0"/>
          <w:sz w:val="22"/>
          <w:lang w:val="ja-JP"/>
        </w:rPr>
        <w:t>条</w:t>
      </w:r>
      <w:r w:rsidR="00600D46" w:rsidRPr="00CF32AB">
        <w:rPr>
          <w:rFonts w:ascii="ＭＳ 明朝" w:eastAsia="ＭＳ 明朝" w:hAnsi="ＭＳ 明朝" w:cs="ＭＳ 明朝" w:hint="eastAsia"/>
          <w:kern w:val="0"/>
          <w:sz w:val="22"/>
          <w:lang w:val="ja-JP"/>
        </w:rPr>
        <w:t xml:space="preserve">　生活介護施設を使用することができる者は、次の各号のいずれかに該当する者とする。</w:t>
      </w:r>
    </w:p>
    <w:p w:rsidR="00600D46" w:rsidRPr="00CF32AB" w:rsidRDefault="00D06690">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w:t>
      </w:r>
      <w:r w:rsidR="00600D46" w:rsidRPr="00CF32AB">
        <w:rPr>
          <w:rFonts w:ascii="ＭＳ 明朝" w:eastAsia="ＭＳ 明朝" w:hAnsi="ＭＳ 明朝" w:cs="ＭＳ 明朝" w:hint="eastAsia"/>
          <w:kern w:val="0"/>
          <w:sz w:val="22"/>
          <w:lang w:val="ja-JP"/>
        </w:rPr>
        <w:t xml:space="preserve">　障害者の日常生活及び社会生活を総合的に支援するための法律（平成</w:t>
      </w:r>
      <w:r w:rsidRPr="00CF32AB">
        <w:rPr>
          <w:rFonts w:ascii="ＭＳ 明朝" w:eastAsia="ＭＳ 明朝" w:hAnsi="ＭＳ 明朝" w:cs="ＭＳ 明朝" w:hint="eastAsia"/>
          <w:kern w:val="0"/>
          <w:sz w:val="22"/>
          <w:lang w:val="ja-JP"/>
        </w:rPr>
        <w:t>１７</w:t>
      </w:r>
      <w:r w:rsidR="00600D46" w:rsidRPr="00CF32AB">
        <w:rPr>
          <w:rFonts w:ascii="ＭＳ 明朝" w:eastAsia="ＭＳ 明朝" w:hAnsi="ＭＳ 明朝" w:cs="ＭＳ 明朝" w:hint="eastAsia"/>
          <w:kern w:val="0"/>
          <w:sz w:val="22"/>
          <w:lang w:val="ja-JP"/>
        </w:rPr>
        <w:t>年法律第</w:t>
      </w:r>
      <w:r w:rsidRPr="00CF32AB">
        <w:rPr>
          <w:rFonts w:ascii="ＭＳ 明朝" w:eastAsia="ＭＳ 明朝" w:hAnsi="ＭＳ 明朝" w:cs="ＭＳ 明朝" w:hint="eastAsia"/>
          <w:kern w:val="0"/>
          <w:sz w:val="22"/>
          <w:lang w:val="ja-JP"/>
        </w:rPr>
        <w:t>１２３</w:t>
      </w:r>
      <w:r w:rsidR="00600D46" w:rsidRPr="00CF32AB">
        <w:rPr>
          <w:rFonts w:ascii="ＭＳ 明朝" w:eastAsia="ＭＳ 明朝" w:hAnsi="ＭＳ 明朝" w:cs="ＭＳ 明朝" w:hint="eastAsia"/>
          <w:kern w:val="0"/>
          <w:sz w:val="22"/>
          <w:lang w:val="ja-JP"/>
        </w:rPr>
        <w:t>号）第</w:t>
      </w:r>
      <w:r w:rsidRPr="00CF32AB">
        <w:rPr>
          <w:rFonts w:ascii="ＭＳ 明朝" w:eastAsia="ＭＳ 明朝" w:hAnsi="ＭＳ 明朝" w:cs="ＭＳ 明朝" w:hint="eastAsia"/>
          <w:kern w:val="0"/>
          <w:sz w:val="22"/>
          <w:lang w:val="ja-JP"/>
        </w:rPr>
        <w:t>１９</w:t>
      </w:r>
      <w:r w:rsidR="00600D46" w:rsidRPr="00CF32AB">
        <w:rPr>
          <w:rFonts w:ascii="ＭＳ 明朝" w:eastAsia="ＭＳ 明朝" w:hAnsi="ＭＳ 明朝" w:cs="ＭＳ 明朝" w:hint="eastAsia"/>
          <w:kern w:val="0"/>
          <w:sz w:val="22"/>
          <w:lang w:val="ja-JP"/>
        </w:rPr>
        <w:t>条第１項の規定による介護給付費又は特例介護給付費（同法第</w:t>
      </w:r>
      <w:r w:rsidRPr="00CF32AB">
        <w:rPr>
          <w:rFonts w:ascii="ＭＳ 明朝" w:eastAsia="ＭＳ 明朝" w:hAnsi="ＭＳ 明朝" w:cs="ＭＳ 明朝" w:hint="eastAsia"/>
          <w:kern w:val="0"/>
          <w:sz w:val="22"/>
          <w:lang w:val="ja-JP"/>
        </w:rPr>
        <w:t>２８</w:t>
      </w:r>
      <w:r w:rsidR="00600D46" w:rsidRPr="00CF32AB">
        <w:rPr>
          <w:rFonts w:ascii="ＭＳ 明朝" w:eastAsia="ＭＳ 明朝" w:hAnsi="ＭＳ 明朝" w:cs="ＭＳ 明朝" w:hint="eastAsia"/>
          <w:kern w:val="0"/>
          <w:sz w:val="22"/>
          <w:lang w:val="ja-JP"/>
        </w:rPr>
        <w:t>条第１項第６号に掲げる生活介護に係るものに限る。）の支給決定を受けている身体障害者又は知的障害者</w:t>
      </w:r>
    </w:p>
    <w:p w:rsidR="00600D46" w:rsidRPr="00CF32AB" w:rsidRDefault="00D06690">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w:t>
      </w:r>
      <w:r w:rsidR="00600D46" w:rsidRPr="00CF32AB">
        <w:rPr>
          <w:rFonts w:ascii="ＭＳ 明朝" w:eastAsia="ＭＳ 明朝" w:hAnsi="ＭＳ 明朝" w:cs="ＭＳ 明朝" w:hint="eastAsia"/>
          <w:kern w:val="0"/>
          <w:sz w:val="22"/>
          <w:lang w:val="ja-JP"/>
        </w:rPr>
        <w:t xml:space="preserve">　身体障害者福祉法（昭和</w:t>
      </w:r>
      <w:r w:rsidRPr="00CF32AB">
        <w:rPr>
          <w:rFonts w:ascii="ＭＳ 明朝" w:eastAsia="ＭＳ 明朝" w:hAnsi="ＭＳ 明朝" w:cs="ＭＳ 明朝" w:hint="eastAsia"/>
          <w:kern w:val="0"/>
          <w:sz w:val="22"/>
          <w:lang w:val="ja-JP"/>
        </w:rPr>
        <w:t>２４</w:t>
      </w:r>
      <w:r w:rsidR="00600D46" w:rsidRPr="00CF32AB">
        <w:rPr>
          <w:rFonts w:ascii="ＭＳ 明朝" w:eastAsia="ＭＳ 明朝" w:hAnsi="ＭＳ 明朝" w:cs="ＭＳ 明朝" w:hint="eastAsia"/>
          <w:kern w:val="0"/>
          <w:sz w:val="22"/>
          <w:lang w:val="ja-JP"/>
        </w:rPr>
        <w:t>年法律第</w:t>
      </w:r>
      <w:r w:rsidRPr="00CF32AB">
        <w:rPr>
          <w:rFonts w:ascii="ＭＳ 明朝" w:eastAsia="ＭＳ 明朝" w:hAnsi="ＭＳ 明朝" w:cs="ＭＳ 明朝" w:hint="eastAsia"/>
          <w:kern w:val="0"/>
          <w:sz w:val="22"/>
          <w:lang w:val="ja-JP"/>
        </w:rPr>
        <w:t>２８３</w:t>
      </w:r>
      <w:r w:rsidR="00600D46" w:rsidRPr="00CF32AB">
        <w:rPr>
          <w:rFonts w:ascii="ＭＳ 明朝" w:eastAsia="ＭＳ 明朝" w:hAnsi="ＭＳ 明朝" w:cs="ＭＳ 明朝" w:hint="eastAsia"/>
          <w:kern w:val="0"/>
          <w:sz w:val="22"/>
          <w:lang w:val="ja-JP"/>
        </w:rPr>
        <w:t>号）第</w:t>
      </w:r>
      <w:r w:rsidRPr="00CF32AB">
        <w:rPr>
          <w:rFonts w:ascii="ＭＳ 明朝" w:eastAsia="ＭＳ 明朝" w:hAnsi="ＭＳ 明朝" w:cs="ＭＳ 明朝" w:hint="eastAsia"/>
          <w:kern w:val="0"/>
          <w:sz w:val="22"/>
          <w:lang w:val="ja-JP"/>
        </w:rPr>
        <w:t>１８</w:t>
      </w:r>
      <w:r w:rsidR="00600D46" w:rsidRPr="00CF32AB">
        <w:rPr>
          <w:rFonts w:ascii="ＭＳ 明朝" w:eastAsia="ＭＳ 明朝" w:hAnsi="ＭＳ 明朝" w:cs="ＭＳ 明朝" w:hint="eastAsia"/>
          <w:kern w:val="0"/>
          <w:sz w:val="22"/>
          <w:lang w:val="ja-JP"/>
        </w:rPr>
        <w:t>条第１項の規定による行政措置を受けている身体障害者又は知的障害者福祉法（昭和</w:t>
      </w:r>
      <w:r w:rsidRPr="00CF32AB">
        <w:rPr>
          <w:rFonts w:ascii="ＭＳ 明朝" w:eastAsia="ＭＳ 明朝" w:hAnsi="ＭＳ 明朝" w:cs="ＭＳ 明朝" w:hint="eastAsia"/>
          <w:kern w:val="0"/>
          <w:sz w:val="22"/>
          <w:lang w:val="ja-JP"/>
        </w:rPr>
        <w:t>３５</w:t>
      </w:r>
      <w:r w:rsidR="00600D46" w:rsidRPr="00CF32AB">
        <w:rPr>
          <w:rFonts w:ascii="ＭＳ 明朝" w:eastAsia="ＭＳ 明朝" w:hAnsi="ＭＳ 明朝" w:cs="ＭＳ 明朝" w:hint="eastAsia"/>
          <w:kern w:val="0"/>
          <w:sz w:val="22"/>
          <w:lang w:val="ja-JP"/>
        </w:rPr>
        <w:t>年法律第</w:t>
      </w:r>
      <w:r w:rsidRPr="00CF32AB">
        <w:rPr>
          <w:rFonts w:ascii="ＭＳ 明朝" w:eastAsia="ＭＳ 明朝" w:hAnsi="ＭＳ 明朝" w:cs="ＭＳ 明朝" w:hint="eastAsia"/>
          <w:kern w:val="0"/>
          <w:sz w:val="22"/>
          <w:lang w:val="ja-JP"/>
        </w:rPr>
        <w:t>３７</w:t>
      </w:r>
      <w:r w:rsidR="00600D46" w:rsidRPr="00CF32AB">
        <w:rPr>
          <w:rFonts w:ascii="ＭＳ 明朝" w:eastAsia="ＭＳ 明朝" w:hAnsi="ＭＳ 明朝" w:cs="ＭＳ 明朝" w:hint="eastAsia"/>
          <w:kern w:val="0"/>
          <w:sz w:val="22"/>
          <w:lang w:val="ja-JP"/>
        </w:rPr>
        <w:t>号）第</w:t>
      </w:r>
      <w:r w:rsidRPr="00CF32AB">
        <w:rPr>
          <w:rFonts w:ascii="ＭＳ 明朝" w:eastAsia="ＭＳ 明朝" w:hAnsi="ＭＳ 明朝" w:cs="ＭＳ 明朝" w:hint="eastAsia"/>
          <w:kern w:val="0"/>
          <w:sz w:val="22"/>
          <w:lang w:val="ja-JP"/>
        </w:rPr>
        <w:t>１５</w:t>
      </w:r>
      <w:r w:rsidR="00600D46" w:rsidRPr="00CF32AB">
        <w:rPr>
          <w:rFonts w:ascii="ＭＳ 明朝" w:eastAsia="ＭＳ 明朝" w:hAnsi="ＭＳ 明朝" w:cs="ＭＳ 明朝" w:hint="eastAsia"/>
          <w:kern w:val="0"/>
          <w:sz w:val="22"/>
          <w:lang w:val="ja-JP"/>
        </w:rPr>
        <w:t>条の４の規定による行政措置を受けている知的障害者</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（定員）</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w:t>
      </w:r>
      <w:r w:rsidR="00D06690" w:rsidRPr="00CF32AB">
        <w:rPr>
          <w:rFonts w:ascii="ＭＳ 明朝" w:eastAsia="ＭＳ 明朝" w:hAnsi="ＭＳ 明朝" w:cs="ＭＳ ゴシック" w:hint="eastAsia"/>
          <w:kern w:val="0"/>
          <w:sz w:val="22"/>
          <w:lang w:val="ja-JP"/>
        </w:rPr>
        <w:t>９</w:t>
      </w:r>
      <w:r w:rsidRPr="00CF32AB">
        <w:rPr>
          <w:rFonts w:ascii="ＭＳ 明朝" w:eastAsia="ＭＳ 明朝" w:hAnsi="ＭＳ 明朝" w:cs="ＭＳ ゴシック" w:hint="eastAsia"/>
          <w:kern w:val="0"/>
          <w:sz w:val="22"/>
          <w:lang w:val="ja-JP"/>
        </w:rPr>
        <w:t>条</w:t>
      </w:r>
      <w:r w:rsidRPr="00CF32AB">
        <w:rPr>
          <w:rFonts w:ascii="ＭＳ 明朝" w:eastAsia="ＭＳ 明朝" w:hAnsi="ＭＳ 明朝" w:cs="ＭＳ 明朝" w:hint="eastAsia"/>
          <w:kern w:val="0"/>
          <w:sz w:val="22"/>
          <w:lang w:val="ja-JP"/>
        </w:rPr>
        <w:t xml:space="preserve">　生活介護施設の定員は、</w:t>
      </w:r>
      <w:r w:rsidR="00D06690" w:rsidRPr="00CF32AB">
        <w:rPr>
          <w:rFonts w:ascii="ＭＳ 明朝" w:eastAsia="ＭＳ 明朝" w:hAnsi="ＭＳ 明朝" w:cs="ＭＳ 明朝" w:hint="eastAsia"/>
          <w:kern w:val="0"/>
          <w:sz w:val="22"/>
          <w:lang w:val="ja-JP"/>
        </w:rPr>
        <w:t>６０</w:t>
      </w:r>
      <w:r w:rsidRPr="00CF32AB">
        <w:rPr>
          <w:rFonts w:ascii="ＭＳ 明朝" w:eastAsia="ＭＳ 明朝" w:hAnsi="ＭＳ 明朝" w:cs="ＭＳ 明朝" w:hint="eastAsia"/>
          <w:kern w:val="0"/>
          <w:sz w:val="22"/>
          <w:lang w:val="ja-JP"/>
        </w:rPr>
        <w:t>人とする。</w:t>
      </w:r>
    </w:p>
    <w:p w:rsidR="00D06690" w:rsidRPr="00CF32AB" w:rsidRDefault="00D06690" w:rsidP="00D0669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（利用料金）</w:t>
      </w:r>
    </w:p>
    <w:p w:rsidR="00D06690" w:rsidRPr="00CF32AB" w:rsidRDefault="00D06690" w:rsidP="00D06690">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第１０条　生活介護施設を利用しようとする者（第８条第２号に掲げる身体障害者又は知的障害者を除く。）は、指定管理者に利用料金を支払わなければならない。</w:t>
      </w:r>
    </w:p>
    <w:p w:rsidR="00D06690" w:rsidRPr="00CF32AB" w:rsidRDefault="00D06690" w:rsidP="00D06690">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２　利用料金は、次に掲げる額の範囲内で指定管理者が定める。ただし、あらかじめ市長の承認を受けなければならない。</w:t>
      </w:r>
    </w:p>
    <w:p w:rsidR="00D06690" w:rsidRPr="00CF32AB" w:rsidRDefault="00D06690" w:rsidP="00D06690">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　法第２９条第３項第１号又は第３０条第３項第１号の規定により厚生労働大臣が定める基準により算定した費用の額（法第２８条第１項第６号に掲げる生活介護に係るものに限る。）に相当する額</w:t>
      </w:r>
    </w:p>
    <w:p w:rsidR="00D06690" w:rsidRPr="00CF32AB" w:rsidRDefault="00D06690" w:rsidP="00D06690">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　食事の提供に要する費用として規則で定める額</w:t>
      </w:r>
    </w:p>
    <w:p w:rsidR="00600D46" w:rsidRPr="00CF32AB" w:rsidRDefault="00D06690" w:rsidP="00D06690">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３　市長は、利用料金を指定管理者の収入として収受させるものとする。</w:t>
      </w:r>
    </w:p>
    <w:p w:rsidR="00593049" w:rsidRPr="00CF32AB" w:rsidRDefault="00593049" w:rsidP="00593049">
      <w:pPr>
        <w:autoSpaceDE w:val="0"/>
        <w:autoSpaceDN w:val="0"/>
        <w:adjustRightInd w:val="0"/>
        <w:spacing w:line="487" w:lineRule="atLeast"/>
        <w:ind w:leftChars="100" w:left="210"/>
        <w:rPr>
          <w:rFonts w:ascii="ＭＳ 明朝" w:eastAsia="ＭＳ 明朝" w:hAnsi="ＭＳ 明朝" w:cs="ＭＳ ゴシック"/>
          <w:kern w:val="0"/>
          <w:sz w:val="22"/>
          <w:lang w:val="ja-JP"/>
        </w:rPr>
      </w:pPr>
      <w:r w:rsidRPr="00CF32AB">
        <w:rPr>
          <w:rFonts w:ascii="ＭＳ 明朝" w:eastAsia="ＭＳ 明朝" w:hAnsi="ＭＳ 明朝" w:cs="ＭＳ ゴシック" w:hint="eastAsia"/>
          <w:kern w:val="0"/>
          <w:sz w:val="22"/>
          <w:lang w:val="ja-JP"/>
        </w:rPr>
        <w:t>（利用の制限等）</w:t>
      </w:r>
    </w:p>
    <w:p w:rsidR="00600D46" w:rsidRPr="00CF32AB" w:rsidRDefault="00593049" w:rsidP="00593049">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第１１条　指定管理者は、次の各号のいずれかに該当するときは、その使用を制限し、若しくは停止し、又は退去を命ずることができる。</w:t>
      </w:r>
    </w:p>
    <w:p w:rsidR="00600D46" w:rsidRPr="00CF32AB" w:rsidRDefault="00593049">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 xml:space="preserve">⑴　</w:t>
      </w:r>
      <w:r w:rsidR="00600D46" w:rsidRPr="00CF32AB">
        <w:rPr>
          <w:rFonts w:ascii="ＭＳ 明朝" w:eastAsia="ＭＳ 明朝" w:hAnsi="ＭＳ 明朝" w:cs="ＭＳ 明朝" w:hint="eastAsia"/>
          <w:kern w:val="0"/>
          <w:sz w:val="22"/>
          <w:lang w:val="ja-JP"/>
        </w:rPr>
        <w:t>管理上やむを得ない事情があるとき。</w:t>
      </w:r>
    </w:p>
    <w:p w:rsidR="00600D46" w:rsidRPr="00CF32AB" w:rsidRDefault="00593049">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 xml:space="preserve">⑵　</w:t>
      </w:r>
      <w:r w:rsidRPr="00CF32AB">
        <w:rPr>
          <w:rFonts w:ascii="ＭＳ 明朝" w:eastAsia="ＭＳ 明朝" w:hAnsi="ＭＳ 明朝" w:cs="ＭＳ 明朝"/>
          <w:kern w:val="0"/>
          <w:sz w:val="22"/>
          <w:lang w:val="ja-JP"/>
        </w:rPr>
        <w:tab/>
      </w:r>
      <w:r w:rsidR="00600D46" w:rsidRPr="00CF32AB">
        <w:rPr>
          <w:rFonts w:ascii="ＭＳ 明朝" w:eastAsia="ＭＳ 明朝" w:hAnsi="ＭＳ 明朝" w:cs="ＭＳ 明朝" w:hint="eastAsia"/>
          <w:kern w:val="0"/>
          <w:sz w:val="22"/>
          <w:lang w:val="ja-JP"/>
        </w:rPr>
        <w:t>災害その他緊急やむを得ない事由により、</w:t>
      </w:r>
      <w:r w:rsidRPr="00CF32AB">
        <w:rPr>
          <w:rFonts w:ascii="ＭＳ 明朝" w:eastAsia="ＭＳ 明朝" w:hAnsi="ＭＳ 明朝" w:cs="ＭＳ 明朝" w:hint="eastAsia"/>
          <w:kern w:val="0"/>
          <w:sz w:val="22"/>
          <w:lang w:val="ja-JP"/>
        </w:rPr>
        <w:t>指定管理者</w:t>
      </w:r>
      <w:r w:rsidR="00600D46" w:rsidRPr="00CF32AB">
        <w:rPr>
          <w:rFonts w:ascii="ＭＳ 明朝" w:eastAsia="ＭＳ 明朝" w:hAnsi="ＭＳ 明朝" w:cs="ＭＳ 明朝" w:hint="eastAsia"/>
          <w:kern w:val="0"/>
          <w:sz w:val="22"/>
          <w:lang w:val="ja-JP"/>
        </w:rPr>
        <w:t>が特に必要があると認めるとき。</w:t>
      </w:r>
    </w:p>
    <w:p w:rsidR="00600D46" w:rsidRPr="00CF32AB" w:rsidRDefault="00593049">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⑶　その他指定管理者</w:t>
      </w:r>
      <w:r w:rsidR="00600D46" w:rsidRPr="00CF32AB">
        <w:rPr>
          <w:rFonts w:ascii="ＭＳ 明朝" w:eastAsia="ＭＳ 明朝" w:hAnsi="ＭＳ 明朝" w:cs="ＭＳ 明朝" w:hint="eastAsia"/>
          <w:kern w:val="0"/>
          <w:sz w:val="22"/>
          <w:lang w:val="ja-JP"/>
        </w:rPr>
        <w:t>が不適当と認めるとき。</w:t>
      </w:r>
    </w:p>
    <w:p w:rsidR="00600D46" w:rsidRPr="00CF32AB" w:rsidRDefault="00600D46">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第３章</w:t>
      </w:r>
      <w:r w:rsidRPr="00CF32AB">
        <w:rPr>
          <w:rFonts w:ascii="ＭＳ 明朝" w:eastAsia="ＭＳ 明朝" w:hAnsi="ＭＳ 明朝" w:cs="ＭＳ 明朝" w:hint="eastAsia"/>
          <w:kern w:val="0"/>
          <w:sz w:val="22"/>
          <w:lang w:val="ja-JP"/>
        </w:rPr>
        <w:t xml:space="preserve">　障害者短期入所施設</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（目的）</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w:t>
      </w:r>
      <w:r w:rsidR="00593049" w:rsidRPr="00CF32AB">
        <w:rPr>
          <w:rFonts w:ascii="ＭＳ 明朝" w:eastAsia="ＭＳ 明朝" w:hAnsi="ＭＳ 明朝" w:cs="ＭＳ ゴシック" w:hint="eastAsia"/>
          <w:kern w:val="0"/>
          <w:sz w:val="22"/>
          <w:lang w:val="ja-JP"/>
        </w:rPr>
        <w:t>１２</w:t>
      </w:r>
      <w:r w:rsidRPr="00CF32AB">
        <w:rPr>
          <w:rFonts w:ascii="ＭＳ 明朝" w:eastAsia="ＭＳ 明朝" w:hAnsi="ＭＳ 明朝" w:cs="ＭＳ ゴシック" w:hint="eastAsia"/>
          <w:kern w:val="0"/>
          <w:sz w:val="22"/>
          <w:lang w:val="ja-JP"/>
        </w:rPr>
        <w:t>条</w:t>
      </w:r>
      <w:r w:rsidRPr="00CF32AB">
        <w:rPr>
          <w:rFonts w:ascii="ＭＳ 明朝" w:eastAsia="ＭＳ 明朝" w:hAnsi="ＭＳ 明朝" w:cs="ＭＳ 明朝" w:hint="eastAsia"/>
          <w:kern w:val="0"/>
          <w:sz w:val="22"/>
          <w:lang w:val="ja-JP"/>
        </w:rPr>
        <w:t xml:space="preserve">　障害者短期入所施設は、身体障害者又は知的障害者を一時的に保護すること等を目的とする。</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（事業）</w:t>
      </w:r>
    </w:p>
    <w:p w:rsidR="00600D46" w:rsidRPr="00CF32AB" w:rsidRDefault="00593049" w:rsidP="00593049">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第１３条　障害者短期入所施設は、法第５条第１項に規定する障害福祉サービス事業（法第２８条第１項第７号に掲げる短期入所に係るものに限る。）を行う。</w:t>
      </w:r>
    </w:p>
    <w:p w:rsidR="00593049" w:rsidRPr="00CF32AB" w:rsidRDefault="00593049" w:rsidP="00593049">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（利用者の範囲）</w:t>
      </w:r>
    </w:p>
    <w:p w:rsidR="00593049" w:rsidRPr="00CF32AB" w:rsidRDefault="00593049" w:rsidP="00593049">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第１４条　障害者短期入所施設を利用することができる者は、次の各号のいずれかに該当する者及びその介護を行う者とする。</w:t>
      </w:r>
    </w:p>
    <w:p w:rsidR="00593049" w:rsidRPr="00CF32AB" w:rsidRDefault="00593049" w:rsidP="00593049">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　法第１９条第１項の規定による介護給付費又は特例介護給付費（法第２８条第１項第７号に掲げる短期入所に係るものに限る。）の支給決定を受けている身体障害者又は知的障害者</w:t>
      </w:r>
    </w:p>
    <w:p w:rsidR="00600D46" w:rsidRPr="00CF32AB" w:rsidRDefault="00593049" w:rsidP="00593049">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　身体障害者福祉法第１８条第１項の規定による行政措置を受けている身体障害者又は知的障害者福祉法第１５条の４の規定による行政措置を受けている知的障害者</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（定員）</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w:t>
      </w:r>
      <w:r w:rsidR="00593049" w:rsidRPr="00CF32AB">
        <w:rPr>
          <w:rFonts w:ascii="ＭＳ 明朝" w:eastAsia="ＭＳ 明朝" w:hAnsi="ＭＳ 明朝" w:cs="ＭＳ ゴシック" w:hint="eastAsia"/>
          <w:kern w:val="0"/>
          <w:sz w:val="22"/>
          <w:lang w:val="ja-JP"/>
        </w:rPr>
        <w:t>１５</w:t>
      </w:r>
      <w:r w:rsidRPr="00CF32AB">
        <w:rPr>
          <w:rFonts w:ascii="ＭＳ 明朝" w:eastAsia="ＭＳ 明朝" w:hAnsi="ＭＳ 明朝" w:cs="ＭＳ ゴシック" w:hint="eastAsia"/>
          <w:kern w:val="0"/>
          <w:sz w:val="22"/>
          <w:lang w:val="ja-JP"/>
        </w:rPr>
        <w:t>条</w:t>
      </w:r>
      <w:r w:rsidRPr="00CF32AB">
        <w:rPr>
          <w:rFonts w:ascii="ＭＳ 明朝" w:eastAsia="ＭＳ 明朝" w:hAnsi="ＭＳ 明朝" w:cs="ＭＳ 明朝" w:hint="eastAsia"/>
          <w:kern w:val="0"/>
          <w:sz w:val="22"/>
          <w:lang w:val="ja-JP"/>
        </w:rPr>
        <w:t xml:space="preserve">　障害者短期入所施設の定員は、１日につき７人とする。</w:t>
      </w:r>
    </w:p>
    <w:p w:rsidR="00593049" w:rsidRPr="00CF32AB" w:rsidRDefault="00593049" w:rsidP="00593049">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（利用期間）</w:t>
      </w:r>
    </w:p>
    <w:p w:rsidR="00600D46" w:rsidRPr="00CF32AB" w:rsidRDefault="00593049" w:rsidP="00593049">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第１６条　第１３条の事業を利用するため障害者短期入所施設を引き続き利用することができる期間は、７日以内とする。ただし、指定管理者が特に必要があると認めるときは、この限りでない。</w:t>
      </w:r>
    </w:p>
    <w:p w:rsidR="00593049" w:rsidRPr="00CF32AB" w:rsidRDefault="00593049" w:rsidP="00593049">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（利用料金）</w:t>
      </w:r>
    </w:p>
    <w:p w:rsidR="00593049" w:rsidRPr="00CF32AB" w:rsidRDefault="00593049" w:rsidP="00593049">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第１７条　障害者短期入所施設を利用しようとする者（第１４条第２号に掲げる身体障害者又は知的障害者を除く。）は、指定管理者に利用料金を支払わなければならない。</w:t>
      </w:r>
    </w:p>
    <w:p w:rsidR="00593049" w:rsidRPr="00CF32AB" w:rsidRDefault="00593049" w:rsidP="00593049">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２　利用料金は、次に掲げる額の範囲内で指定管理者が定める。ただし、あらかじめ市長の承認を受けなければならない。</w:t>
      </w:r>
    </w:p>
    <w:p w:rsidR="00593049" w:rsidRPr="00CF32AB" w:rsidRDefault="00593049" w:rsidP="00593049">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　法第２９条第３項第１号又は第３０条第３項第１号の規定により厚生労働大臣が定める基準により算定した費用の額（法第２８条第１項第７号に掲げる短期入所に係るものに限る。）に相当する額</w:t>
      </w:r>
    </w:p>
    <w:p w:rsidR="00593049" w:rsidRPr="00CF32AB" w:rsidRDefault="00593049" w:rsidP="00593049">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　食事の提供に要する費用として規則で定める額</w:t>
      </w:r>
    </w:p>
    <w:p w:rsidR="00593049" w:rsidRPr="00CF32AB" w:rsidRDefault="00593049" w:rsidP="00593049">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３　市長は、利用料金を指定管理者の収入として収受させるものとする。</w:t>
      </w:r>
    </w:p>
    <w:p w:rsidR="00593049" w:rsidRPr="00CF32AB" w:rsidRDefault="00593049" w:rsidP="00593049">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（準用）</w:t>
      </w:r>
    </w:p>
    <w:p w:rsidR="00600D46" w:rsidRPr="00CF32AB" w:rsidRDefault="00593049" w:rsidP="00593049">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第１８条　第１１条の規定は、障害者短期入所施設について準用する。</w:t>
      </w:r>
    </w:p>
    <w:p w:rsidR="00600D46" w:rsidRPr="00CF32AB" w:rsidRDefault="00600D46" w:rsidP="00593049">
      <w:pPr>
        <w:autoSpaceDE w:val="0"/>
        <w:autoSpaceDN w:val="0"/>
        <w:adjustRightInd w:val="0"/>
        <w:spacing w:line="487" w:lineRule="atLeast"/>
        <w:ind w:firstLineChars="300" w:firstLine="66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第４章</w:t>
      </w:r>
      <w:r w:rsidRPr="00CF32AB">
        <w:rPr>
          <w:rFonts w:ascii="ＭＳ 明朝" w:eastAsia="ＭＳ 明朝" w:hAnsi="ＭＳ 明朝" w:cs="ＭＳ 明朝" w:hint="eastAsia"/>
          <w:kern w:val="0"/>
          <w:sz w:val="22"/>
          <w:lang w:val="ja-JP"/>
        </w:rPr>
        <w:t xml:space="preserve">　</w:t>
      </w:r>
      <w:r w:rsidR="00593049" w:rsidRPr="00CF32AB">
        <w:rPr>
          <w:rFonts w:ascii="ＭＳ 明朝" w:eastAsia="ＭＳ 明朝" w:hAnsi="ＭＳ 明朝" w:cs="ＭＳ 明朝" w:hint="eastAsia"/>
          <w:kern w:val="0"/>
          <w:sz w:val="22"/>
          <w:lang w:val="ja-JP"/>
        </w:rPr>
        <w:t>市民相互の交流を図るための事業等</w:t>
      </w:r>
    </w:p>
    <w:p w:rsidR="00593049" w:rsidRPr="00CF32AB" w:rsidRDefault="00593049" w:rsidP="00593049">
      <w:pPr>
        <w:autoSpaceDE w:val="0"/>
        <w:autoSpaceDN w:val="0"/>
        <w:adjustRightInd w:val="0"/>
        <w:spacing w:line="487" w:lineRule="atLeast"/>
        <w:ind w:leftChars="100" w:left="210"/>
        <w:rPr>
          <w:rFonts w:ascii="ＭＳ 明朝" w:eastAsia="ＭＳ 明朝" w:hAnsi="ＭＳ 明朝" w:cs="ＭＳ ゴシック"/>
          <w:kern w:val="0"/>
          <w:sz w:val="22"/>
          <w:lang w:val="ja-JP"/>
        </w:rPr>
      </w:pPr>
      <w:r w:rsidRPr="00CF32AB">
        <w:rPr>
          <w:rFonts w:ascii="ＭＳ 明朝" w:eastAsia="ＭＳ 明朝" w:hAnsi="ＭＳ 明朝" w:cs="ＭＳ ゴシック" w:hint="eastAsia"/>
          <w:kern w:val="0"/>
          <w:sz w:val="22"/>
          <w:lang w:val="ja-JP"/>
        </w:rPr>
        <w:t>（事業）</w:t>
      </w:r>
    </w:p>
    <w:p w:rsidR="00593049" w:rsidRPr="00CF32AB" w:rsidRDefault="00593049" w:rsidP="00593049">
      <w:pPr>
        <w:autoSpaceDE w:val="0"/>
        <w:autoSpaceDN w:val="0"/>
        <w:adjustRightInd w:val="0"/>
        <w:spacing w:line="487" w:lineRule="atLeast"/>
        <w:ind w:left="220" w:hanging="220"/>
        <w:rPr>
          <w:rFonts w:ascii="ＭＳ 明朝" w:eastAsia="ＭＳ 明朝" w:hAnsi="ＭＳ 明朝" w:cs="ＭＳ ゴシック"/>
          <w:kern w:val="0"/>
          <w:sz w:val="22"/>
          <w:lang w:val="ja-JP"/>
        </w:rPr>
      </w:pPr>
      <w:r w:rsidRPr="00CF32AB">
        <w:rPr>
          <w:rFonts w:ascii="ＭＳ 明朝" w:eastAsia="ＭＳ 明朝" w:hAnsi="ＭＳ 明朝" w:cs="ＭＳ ゴシック" w:hint="eastAsia"/>
          <w:kern w:val="0"/>
          <w:sz w:val="22"/>
          <w:lang w:val="ja-JP"/>
        </w:rPr>
        <w:t>第１９条　センターは、第７条及び第１３条に規定する事業のほか、次に掲げる事業を行う。</w:t>
      </w:r>
    </w:p>
    <w:p w:rsidR="00593049" w:rsidRPr="00CF32AB" w:rsidRDefault="00593049" w:rsidP="00593049">
      <w:pPr>
        <w:autoSpaceDE w:val="0"/>
        <w:autoSpaceDN w:val="0"/>
        <w:adjustRightInd w:val="0"/>
        <w:spacing w:line="487" w:lineRule="atLeast"/>
        <w:ind w:leftChars="100" w:left="430" w:hangingChars="100" w:hanging="220"/>
        <w:rPr>
          <w:rFonts w:ascii="ＭＳ 明朝" w:eastAsia="ＭＳ 明朝" w:hAnsi="ＭＳ 明朝" w:cs="ＭＳ ゴシック"/>
          <w:kern w:val="0"/>
          <w:sz w:val="22"/>
          <w:lang w:val="ja-JP"/>
        </w:rPr>
      </w:pPr>
      <w:r w:rsidRPr="00CF32AB">
        <w:rPr>
          <w:rFonts w:ascii="ＭＳ 明朝" w:eastAsia="ＭＳ 明朝" w:hAnsi="ＭＳ 明朝" w:cs="ＭＳ ゴシック" w:hint="eastAsia"/>
          <w:kern w:val="0"/>
          <w:sz w:val="22"/>
          <w:lang w:val="ja-JP"/>
        </w:rPr>
        <w:t>⑴　市民相互の交流を図ることを目的として、規則で定める施設を次条に掲げる者の使用に供する事業</w:t>
      </w:r>
    </w:p>
    <w:p w:rsidR="00600D46" w:rsidRPr="00CF32AB" w:rsidRDefault="00593049" w:rsidP="00593049">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⑵　その他市長が必要と認める事業</w:t>
      </w:r>
    </w:p>
    <w:p w:rsidR="005038C3" w:rsidRPr="00CF32AB" w:rsidRDefault="005038C3" w:rsidP="005038C3">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（使用者の範囲）</w:t>
      </w:r>
    </w:p>
    <w:p w:rsidR="00600D46" w:rsidRPr="00CF32AB" w:rsidRDefault="005038C3" w:rsidP="005038C3">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第２０条　前条第１号に規定する施設を使用することができる者は、次に掲げる者とする。</w:t>
      </w:r>
    </w:p>
    <w:p w:rsidR="00600D46" w:rsidRPr="00CF32AB" w:rsidRDefault="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⑴</w:t>
      </w:r>
      <w:r w:rsidR="00600D46" w:rsidRPr="00CF32AB">
        <w:rPr>
          <w:rFonts w:ascii="ＭＳ 明朝" w:eastAsia="ＭＳ 明朝" w:hAnsi="ＭＳ 明朝" w:cs="ＭＳ 明朝" w:hint="eastAsia"/>
          <w:kern w:val="0"/>
          <w:sz w:val="22"/>
          <w:lang w:val="ja-JP"/>
        </w:rPr>
        <w:t xml:space="preserve">　市内に居住する障害者及びその介護を行う者</w:t>
      </w:r>
    </w:p>
    <w:p w:rsidR="00600D46" w:rsidRPr="00CF32AB" w:rsidRDefault="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w:t>
      </w:r>
      <w:r w:rsidR="00600D46" w:rsidRPr="00CF32AB">
        <w:rPr>
          <w:rFonts w:ascii="ＭＳ 明朝" w:eastAsia="ＭＳ 明朝" w:hAnsi="ＭＳ 明朝" w:cs="ＭＳ 明朝" w:hint="eastAsia"/>
          <w:kern w:val="0"/>
          <w:sz w:val="22"/>
          <w:lang w:val="ja-JP"/>
        </w:rPr>
        <w:t xml:space="preserve">　市内の障害者福祉団体</w:t>
      </w:r>
    </w:p>
    <w:p w:rsidR="00600D46" w:rsidRPr="00CF32AB" w:rsidRDefault="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⑶</w:t>
      </w:r>
      <w:r w:rsidR="00600D46" w:rsidRPr="00CF32AB">
        <w:rPr>
          <w:rFonts w:ascii="ＭＳ 明朝" w:eastAsia="ＭＳ 明朝" w:hAnsi="ＭＳ 明朝" w:cs="ＭＳ 明朝" w:hint="eastAsia"/>
          <w:kern w:val="0"/>
          <w:sz w:val="22"/>
          <w:lang w:val="ja-JP"/>
        </w:rPr>
        <w:t xml:space="preserve">　市内の社会奉仕活動を行う福祉団体</w:t>
      </w:r>
    </w:p>
    <w:p w:rsidR="00600D46" w:rsidRPr="00CF32AB" w:rsidRDefault="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⑷</w:t>
      </w:r>
      <w:r w:rsidR="00600D46" w:rsidRPr="00CF32AB">
        <w:rPr>
          <w:rFonts w:ascii="ＭＳ 明朝" w:eastAsia="ＭＳ 明朝" w:hAnsi="ＭＳ 明朝" w:cs="ＭＳ 明朝" w:hint="eastAsia"/>
          <w:kern w:val="0"/>
          <w:sz w:val="22"/>
          <w:lang w:val="ja-JP"/>
        </w:rPr>
        <w:t xml:space="preserve">　その他市長が適当と認める者</w:t>
      </w:r>
    </w:p>
    <w:p w:rsidR="005038C3" w:rsidRPr="00CF32AB" w:rsidRDefault="005038C3" w:rsidP="005038C3">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（使用の許可）</w:t>
      </w:r>
    </w:p>
    <w:p w:rsidR="005038C3" w:rsidRPr="00CF32AB" w:rsidRDefault="005038C3" w:rsidP="005038C3">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第２１条　第１９条第１号に規定する施設を使用しようとする者は、あらかじめ指定管理者の許可を受けなければならない。</w:t>
      </w:r>
    </w:p>
    <w:p w:rsidR="005038C3" w:rsidRPr="00CF32AB" w:rsidRDefault="005038C3" w:rsidP="005038C3">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（許可の制限）</w:t>
      </w:r>
    </w:p>
    <w:p w:rsidR="00600D46" w:rsidRPr="00CF32AB" w:rsidRDefault="005038C3" w:rsidP="005038C3">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第２２条　指定管理者は、次の各号のいずれかに該当するときは、使用を許可しないことができる。</w:t>
      </w:r>
    </w:p>
    <w:p w:rsidR="00600D46" w:rsidRPr="00CF32AB" w:rsidRDefault="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 xml:space="preserve">⑴　</w:t>
      </w:r>
      <w:r w:rsidR="00600D46" w:rsidRPr="00CF32AB">
        <w:rPr>
          <w:rFonts w:ascii="ＭＳ 明朝" w:eastAsia="ＭＳ 明朝" w:hAnsi="ＭＳ 明朝" w:cs="ＭＳ 明朝" w:hint="eastAsia"/>
          <w:kern w:val="0"/>
          <w:sz w:val="22"/>
          <w:lang w:val="ja-JP"/>
        </w:rPr>
        <w:t>管理上やむを得ない事情があるとき。</w:t>
      </w:r>
    </w:p>
    <w:p w:rsidR="00600D46" w:rsidRPr="00CF32AB" w:rsidRDefault="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　その他指定管理者</w:t>
      </w:r>
      <w:r w:rsidR="00600D46" w:rsidRPr="00CF32AB">
        <w:rPr>
          <w:rFonts w:ascii="ＭＳ 明朝" w:eastAsia="ＭＳ 明朝" w:hAnsi="ＭＳ 明朝" w:cs="ＭＳ 明朝" w:hint="eastAsia"/>
          <w:kern w:val="0"/>
          <w:sz w:val="22"/>
          <w:lang w:val="ja-JP"/>
        </w:rPr>
        <w:t>が不適当と認めるとき。</w:t>
      </w:r>
    </w:p>
    <w:p w:rsidR="005038C3" w:rsidRPr="00CF32AB" w:rsidRDefault="00600D46" w:rsidP="005038C3">
      <w:pPr>
        <w:autoSpaceDE w:val="0"/>
        <w:autoSpaceDN w:val="0"/>
        <w:adjustRightInd w:val="0"/>
        <w:spacing w:line="487" w:lineRule="atLeast"/>
        <w:ind w:left="220"/>
        <w:rPr>
          <w:rFonts w:ascii="ＭＳ 明朝" w:eastAsia="ＭＳ 明朝" w:hAnsi="ＭＳ 明朝" w:cs="ＭＳ ゴシック"/>
          <w:kern w:val="0"/>
          <w:sz w:val="22"/>
          <w:lang w:val="ja-JP"/>
        </w:rPr>
      </w:pPr>
      <w:r w:rsidRPr="00CF32AB">
        <w:rPr>
          <w:rFonts w:ascii="ＭＳ 明朝" w:eastAsia="ＭＳ 明朝" w:hAnsi="ＭＳ 明朝" w:cs="ＭＳ 明朝" w:hint="eastAsia"/>
          <w:kern w:val="0"/>
          <w:sz w:val="22"/>
          <w:lang w:val="ja-JP"/>
        </w:rPr>
        <w:t>（許可の取消し等）</w:t>
      </w:r>
    </w:p>
    <w:p w:rsidR="005038C3" w:rsidRPr="00CF32AB" w:rsidRDefault="005038C3" w:rsidP="005038C3">
      <w:pPr>
        <w:autoSpaceDE w:val="0"/>
        <w:autoSpaceDN w:val="0"/>
        <w:adjustRightInd w:val="0"/>
        <w:spacing w:line="487" w:lineRule="atLeast"/>
        <w:ind w:left="220" w:hangingChars="100" w:hanging="220"/>
        <w:rPr>
          <w:rFonts w:ascii="ＭＳ 明朝" w:eastAsia="ＭＳ 明朝" w:hAnsi="ＭＳ 明朝" w:cs="ＭＳ ゴシック"/>
          <w:kern w:val="0"/>
          <w:sz w:val="22"/>
          <w:lang w:val="ja-JP"/>
        </w:rPr>
      </w:pPr>
      <w:r w:rsidRPr="00CF32AB">
        <w:rPr>
          <w:rFonts w:ascii="ＭＳ 明朝" w:eastAsia="ＭＳ 明朝" w:hAnsi="ＭＳ 明朝" w:cs="ＭＳ ゴシック" w:hint="eastAsia"/>
          <w:kern w:val="0"/>
          <w:sz w:val="22"/>
          <w:lang w:val="ja-JP"/>
        </w:rPr>
        <w:t>第２３条　指定管理者は、次の各号のいずれかに該当するときは、使用の許可を取り消し、若しくはその使用を制限し、若しくは停止し、又は退去を命ずることができる。</w:t>
      </w:r>
    </w:p>
    <w:p w:rsidR="00600D46" w:rsidRPr="00CF32AB" w:rsidRDefault="005038C3" w:rsidP="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⑴　この条例若しくはこの条例に基づく規則又はこれらに基づく指定管理者の指示に違反したとき。</w:t>
      </w:r>
    </w:p>
    <w:p w:rsidR="00600D46" w:rsidRPr="00CF32AB" w:rsidRDefault="005038C3" w:rsidP="005038C3">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⑵</w:t>
      </w:r>
      <w:r w:rsidR="00600D46" w:rsidRPr="00CF32AB">
        <w:rPr>
          <w:rFonts w:ascii="ＭＳ 明朝" w:eastAsia="ＭＳ 明朝" w:hAnsi="ＭＳ 明朝" w:cs="ＭＳ 明朝" w:hint="eastAsia"/>
          <w:kern w:val="0"/>
          <w:sz w:val="22"/>
          <w:lang w:val="ja-JP"/>
        </w:rPr>
        <w:t xml:space="preserve">　前条各号のいずれかに該当したとき。</w:t>
      </w:r>
    </w:p>
    <w:p w:rsidR="00600D46" w:rsidRPr="00CF32AB" w:rsidRDefault="005038C3">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⑶　災害その他緊急やむを得ない事由により、指定管理者が特に必要があると認めるとき。</w:t>
      </w:r>
    </w:p>
    <w:p w:rsidR="005038C3" w:rsidRPr="00CF32AB" w:rsidRDefault="005038C3" w:rsidP="005038C3">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（使用料）</w:t>
      </w:r>
    </w:p>
    <w:p w:rsidR="005038C3" w:rsidRPr="00CF32AB" w:rsidRDefault="005038C3" w:rsidP="005038C3">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第２４条　第１９条第１号に規定する施設の使用料は、無料とする。</w:t>
      </w:r>
    </w:p>
    <w:p w:rsidR="005038C3" w:rsidRPr="00CF32AB" w:rsidRDefault="005038C3" w:rsidP="005038C3">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（特別の設備の設置等）</w:t>
      </w:r>
    </w:p>
    <w:p w:rsidR="00600D46" w:rsidRPr="00CF32AB" w:rsidRDefault="005038C3" w:rsidP="005038C3">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第２５条　使用の許可を受けた者は、特別の設備を設置し、又は備付けの器具以外の器具を使用しようとするときは、あらかじめ指定管理者の許可を受けなければならない。</w:t>
      </w:r>
    </w:p>
    <w:p w:rsidR="00600D46" w:rsidRPr="00CF32AB" w:rsidRDefault="00600D46">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第５章</w:t>
      </w:r>
      <w:r w:rsidRPr="00CF32AB">
        <w:rPr>
          <w:rFonts w:ascii="ＭＳ 明朝" w:eastAsia="ＭＳ 明朝" w:hAnsi="ＭＳ 明朝" w:cs="ＭＳ 明朝" w:hint="eastAsia"/>
          <w:kern w:val="0"/>
          <w:sz w:val="22"/>
          <w:lang w:val="ja-JP"/>
        </w:rPr>
        <w:t xml:space="preserve">　雑則</w:t>
      </w:r>
    </w:p>
    <w:p w:rsidR="005038C3" w:rsidRPr="00CF32AB" w:rsidRDefault="005038C3" w:rsidP="005038C3">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（免責）</w:t>
      </w:r>
    </w:p>
    <w:p w:rsidR="005038C3" w:rsidRPr="00CF32AB" w:rsidRDefault="005038C3" w:rsidP="005038C3">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第２６条　この条例に基づく処分によってセンターを利用する者等に生じた損害については、指定管理者は一切その責めに任じない。</w:t>
      </w:r>
    </w:p>
    <w:p w:rsidR="005038C3" w:rsidRPr="00CF32AB" w:rsidRDefault="005038C3" w:rsidP="005038C3">
      <w:pPr>
        <w:autoSpaceDE w:val="0"/>
        <w:autoSpaceDN w:val="0"/>
        <w:adjustRightInd w:val="0"/>
        <w:spacing w:line="487" w:lineRule="atLeast"/>
        <w:ind w:leftChars="100" w:left="21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（委任）</w:t>
      </w:r>
    </w:p>
    <w:p w:rsidR="00600D46" w:rsidRPr="00CF32AB" w:rsidRDefault="005038C3" w:rsidP="005038C3">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第２７条　この条例の施行に関し必要な事項は、市長が定める。</w:t>
      </w:r>
    </w:p>
    <w:p w:rsidR="00600D46" w:rsidRPr="00CF32AB" w:rsidRDefault="00600D46">
      <w:pPr>
        <w:autoSpaceDE w:val="0"/>
        <w:autoSpaceDN w:val="0"/>
        <w:adjustRightInd w:val="0"/>
        <w:spacing w:line="487" w:lineRule="atLeast"/>
        <w:ind w:left="66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附　則</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（施行期日）</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１　この条例は、平成</w:t>
      </w:r>
      <w:r w:rsidRPr="00CF32AB">
        <w:rPr>
          <w:rFonts w:ascii="ＭＳ 明朝" w:eastAsia="ＭＳ 明朝" w:hAnsi="ＭＳ 明朝" w:cs="ＭＳ 明朝"/>
          <w:kern w:val="0"/>
          <w:sz w:val="22"/>
          <w:lang w:val="ja-JP"/>
        </w:rPr>
        <w:t>19</w:t>
      </w:r>
      <w:r w:rsidRPr="00CF32AB">
        <w:rPr>
          <w:rFonts w:ascii="ＭＳ 明朝" w:eastAsia="ＭＳ 明朝" w:hAnsi="ＭＳ 明朝" w:cs="ＭＳ 明朝" w:hint="eastAsia"/>
          <w:kern w:val="0"/>
          <w:sz w:val="22"/>
          <w:lang w:val="ja-JP"/>
        </w:rPr>
        <w:t>年４月１日から施行する。</w:t>
      </w:r>
    </w:p>
    <w:p w:rsidR="00600D46" w:rsidRPr="00CF32AB" w:rsidRDefault="00600D46">
      <w:pPr>
        <w:autoSpaceDE w:val="0"/>
        <w:autoSpaceDN w:val="0"/>
        <w:adjustRightInd w:val="0"/>
        <w:spacing w:line="487" w:lineRule="atLeast"/>
        <w:ind w:left="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（経過措置）</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２　この条例の施行の日（以下「施行日」という。）前にこの条例による改正前の吹田市立障害者支援交流センター条例（以下「旧条例」という。）第５条に規定する事業、旧条例第</w:t>
      </w:r>
      <w:r w:rsidRPr="00CF32AB">
        <w:rPr>
          <w:rFonts w:ascii="ＭＳ 明朝" w:eastAsia="ＭＳ 明朝" w:hAnsi="ＭＳ 明朝" w:cs="ＭＳ 明朝"/>
          <w:kern w:val="0"/>
          <w:sz w:val="22"/>
          <w:lang w:val="ja-JP"/>
        </w:rPr>
        <w:t>11</w:t>
      </w:r>
      <w:r w:rsidRPr="00CF32AB">
        <w:rPr>
          <w:rFonts w:ascii="ＭＳ 明朝" w:eastAsia="ＭＳ 明朝" w:hAnsi="ＭＳ 明朝" w:cs="ＭＳ 明朝" w:hint="eastAsia"/>
          <w:kern w:val="0"/>
          <w:sz w:val="22"/>
          <w:lang w:val="ja-JP"/>
        </w:rPr>
        <w:t>条に規定する事業又は旧条例第</w:t>
      </w:r>
      <w:r w:rsidRPr="00CF32AB">
        <w:rPr>
          <w:rFonts w:ascii="ＭＳ 明朝" w:eastAsia="ＭＳ 明朝" w:hAnsi="ＭＳ 明朝" w:cs="ＭＳ 明朝"/>
          <w:kern w:val="0"/>
          <w:sz w:val="22"/>
          <w:lang w:val="ja-JP"/>
        </w:rPr>
        <w:t>17</w:t>
      </w:r>
      <w:r w:rsidRPr="00CF32AB">
        <w:rPr>
          <w:rFonts w:ascii="ＭＳ 明朝" w:eastAsia="ＭＳ 明朝" w:hAnsi="ＭＳ 明朝" w:cs="ＭＳ 明朝" w:hint="eastAsia"/>
          <w:kern w:val="0"/>
          <w:sz w:val="22"/>
          <w:lang w:val="ja-JP"/>
        </w:rPr>
        <w:t>条に規定する事業を利用した者が納付し、又は負担すべき使用料等については、なお従前の例による。</w:t>
      </w:r>
    </w:p>
    <w:p w:rsidR="00600D46" w:rsidRPr="00CF32AB" w:rsidRDefault="00600D46">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３　施行日の前日において、旧条例第</w:t>
      </w:r>
      <w:r w:rsidRPr="00CF32AB">
        <w:rPr>
          <w:rFonts w:ascii="ＭＳ 明朝" w:eastAsia="ＭＳ 明朝" w:hAnsi="ＭＳ 明朝" w:cs="ＭＳ 明朝"/>
          <w:kern w:val="0"/>
          <w:sz w:val="22"/>
          <w:lang w:val="ja-JP"/>
        </w:rPr>
        <w:t>11</w:t>
      </w:r>
      <w:r w:rsidRPr="00CF32AB">
        <w:rPr>
          <w:rFonts w:ascii="ＭＳ 明朝" w:eastAsia="ＭＳ 明朝" w:hAnsi="ＭＳ 明朝" w:cs="ＭＳ 明朝" w:hint="eastAsia"/>
          <w:kern w:val="0"/>
          <w:sz w:val="22"/>
          <w:lang w:val="ja-JP"/>
        </w:rPr>
        <w:t>条に規定する事業を利用している者（旧条例第</w:t>
      </w:r>
      <w:r w:rsidRPr="00CF32AB">
        <w:rPr>
          <w:rFonts w:ascii="ＭＳ 明朝" w:eastAsia="ＭＳ 明朝" w:hAnsi="ＭＳ 明朝" w:cs="ＭＳ 明朝"/>
          <w:kern w:val="0"/>
          <w:sz w:val="22"/>
          <w:lang w:val="ja-JP"/>
        </w:rPr>
        <w:t>12</w:t>
      </w:r>
      <w:r w:rsidRPr="00CF32AB">
        <w:rPr>
          <w:rFonts w:ascii="ＭＳ 明朝" w:eastAsia="ＭＳ 明朝" w:hAnsi="ＭＳ 明朝" w:cs="ＭＳ 明朝" w:hint="eastAsia"/>
          <w:kern w:val="0"/>
          <w:sz w:val="22"/>
          <w:lang w:val="ja-JP"/>
        </w:rPr>
        <w:t>条第１号に該当する者に限る。）又は旧条例第</w:t>
      </w:r>
      <w:r w:rsidRPr="00CF32AB">
        <w:rPr>
          <w:rFonts w:ascii="ＭＳ 明朝" w:eastAsia="ＭＳ 明朝" w:hAnsi="ＭＳ 明朝" w:cs="ＭＳ 明朝"/>
          <w:kern w:val="0"/>
          <w:sz w:val="22"/>
          <w:lang w:val="ja-JP"/>
        </w:rPr>
        <w:t>17</w:t>
      </w:r>
      <w:r w:rsidRPr="00CF32AB">
        <w:rPr>
          <w:rFonts w:ascii="ＭＳ 明朝" w:eastAsia="ＭＳ 明朝" w:hAnsi="ＭＳ 明朝" w:cs="ＭＳ 明朝" w:hint="eastAsia"/>
          <w:kern w:val="0"/>
          <w:sz w:val="22"/>
          <w:lang w:val="ja-JP"/>
        </w:rPr>
        <w:t>条に規定する事業を利用している者（旧条例第</w:t>
      </w:r>
      <w:r w:rsidRPr="00CF32AB">
        <w:rPr>
          <w:rFonts w:ascii="ＭＳ 明朝" w:eastAsia="ＭＳ 明朝" w:hAnsi="ＭＳ 明朝" w:cs="ＭＳ 明朝"/>
          <w:kern w:val="0"/>
          <w:sz w:val="22"/>
          <w:lang w:val="ja-JP"/>
        </w:rPr>
        <w:t>18</w:t>
      </w:r>
      <w:r w:rsidRPr="00CF32AB">
        <w:rPr>
          <w:rFonts w:ascii="ＭＳ 明朝" w:eastAsia="ＭＳ 明朝" w:hAnsi="ＭＳ 明朝" w:cs="ＭＳ 明朝" w:hint="eastAsia"/>
          <w:kern w:val="0"/>
          <w:sz w:val="22"/>
          <w:lang w:val="ja-JP"/>
        </w:rPr>
        <w:t>条第１号に該当する者に限る。）は、施行日から平成</w:t>
      </w:r>
      <w:r w:rsidRPr="00CF32AB">
        <w:rPr>
          <w:rFonts w:ascii="ＭＳ 明朝" w:eastAsia="ＭＳ 明朝" w:hAnsi="ＭＳ 明朝" w:cs="ＭＳ 明朝"/>
          <w:kern w:val="0"/>
          <w:sz w:val="22"/>
          <w:lang w:val="ja-JP"/>
        </w:rPr>
        <w:t>24</w:t>
      </w:r>
      <w:r w:rsidRPr="00CF32AB">
        <w:rPr>
          <w:rFonts w:ascii="ＭＳ 明朝" w:eastAsia="ＭＳ 明朝" w:hAnsi="ＭＳ 明朝" w:cs="ＭＳ 明朝" w:hint="eastAsia"/>
          <w:kern w:val="0"/>
          <w:sz w:val="22"/>
          <w:lang w:val="ja-JP"/>
        </w:rPr>
        <w:t>年３月</w:t>
      </w:r>
      <w:r w:rsidRPr="00CF32AB">
        <w:rPr>
          <w:rFonts w:ascii="ＭＳ 明朝" w:eastAsia="ＭＳ 明朝" w:hAnsi="ＭＳ 明朝" w:cs="ＭＳ 明朝"/>
          <w:kern w:val="0"/>
          <w:sz w:val="22"/>
          <w:lang w:val="ja-JP"/>
        </w:rPr>
        <w:t>31</w:t>
      </w:r>
      <w:r w:rsidRPr="00CF32AB">
        <w:rPr>
          <w:rFonts w:ascii="ＭＳ 明朝" w:eastAsia="ＭＳ 明朝" w:hAnsi="ＭＳ 明朝" w:cs="ＭＳ 明朝" w:hint="eastAsia"/>
          <w:kern w:val="0"/>
          <w:sz w:val="22"/>
          <w:lang w:val="ja-JP"/>
        </w:rPr>
        <w:t>日までの間は、この条例による改正後の吹田市立障害者支援交流センター条例（以下「新条例」という。）第６条第１号に該当する者とみなして、新条例の規定を適用する。この場合において、新条例第８条第１項中「範囲内の使用料」とあるのは、「範囲内においてその障害の程度を考慮して規則で定める額の使用料」とする。</w:t>
      </w:r>
    </w:p>
    <w:p w:rsidR="00600D46" w:rsidRPr="00CF32AB" w:rsidRDefault="00600D46">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附　則</w:t>
      </w:r>
      <w:r w:rsidRPr="00CF32AB">
        <w:rPr>
          <w:rFonts w:ascii="ＭＳ 明朝" w:eastAsia="ＭＳ 明朝" w:hAnsi="ＭＳ 明朝" w:cs="ＭＳ 明朝" w:hint="eastAsia"/>
          <w:kern w:val="0"/>
          <w:sz w:val="22"/>
          <w:lang w:val="ja-JP"/>
        </w:rPr>
        <w:t>（平成</w:t>
      </w:r>
      <w:r w:rsidRPr="00CF32AB">
        <w:rPr>
          <w:rFonts w:ascii="ＭＳ 明朝" w:eastAsia="ＭＳ 明朝" w:hAnsi="ＭＳ 明朝" w:cs="ＭＳ 明朝"/>
          <w:kern w:val="0"/>
          <w:sz w:val="22"/>
          <w:lang w:val="ja-JP"/>
        </w:rPr>
        <w:t>20</w:t>
      </w:r>
      <w:r w:rsidRPr="00CF32AB">
        <w:rPr>
          <w:rFonts w:ascii="ＭＳ 明朝" w:eastAsia="ＭＳ 明朝" w:hAnsi="ＭＳ 明朝" w:cs="ＭＳ 明朝" w:hint="eastAsia"/>
          <w:kern w:val="0"/>
          <w:sz w:val="22"/>
          <w:lang w:val="ja-JP"/>
        </w:rPr>
        <w:t>年３月</w:t>
      </w:r>
      <w:r w:rsidRPr="00CF32AB">
        <w:rPr>
          <w:rFonts w:ascii="ＭＳ 明朝" w:eastAsia="ＭＳ 明朝" w:hAnsi="ＭＳ 明朝" w:cs="ＭＳ 明朝"/>
          <w:kern w:val="0"/>
          <w:sz w:val="22"/>
          <w:lang w:val="ja-JP"/>
        </w:rPr>
        <w:t>31</w:t>
      </w:r>
      <w:r w:rsidRPr="00CF32AB">
        <w:rPr>
          <w:rFonts w:ascii="ＭＳ 明朝" w:eastAsia="ＭＳ 明朝" w:hAnsi="ＭＳ 明朝" w:cs="ＭＳ 明朝" w:hint="eastAsia"/>
          <w:kern w:val="0"/>
          <w:sz w:val="22"/>
          <w:lang w:val="ja-JP"/>
        </w:rPr>
        <w:t>日条例第</w:t>
      </w:r>
      <w:r w:rsidRPr="00CF32AB">
        <w:rPr>
          <w:rFonts w:ascii="ＭＳ 明朝" w:eastAsia="ＭＳ 明朝" w:hAnsi="ＭＳ 明朝" w:cs="ＭＳ 明朝"/>
          <w:kern w:val="0"/>
          <w:sz w:val="22"/>
          <w:lang w:val="ja-JP"/>
        </w:rPr>
        <w:t>13</w:t>
      </w:r>
      <w:r w:rsidRPr="00CF32AB">
        <w:rPr>
          <w:rFonts w:ascii="ＭＳ 明朝" w:eastAsia="ＭＳ 明朝" w:hAnsi="ＭＳ 明朝" w:cs="ＭＳ 明朝" w:hint="eastAsia"/>
          <w:kern w:val="0"/>
          <w:sz w:val="22"/>
          <w:lang w:val="ja-JP"/>
        </w:rPr>
        <w:t>号）</w:t>
      </w:r>
    </w:p>
    <w:p w:rsidR="00600D46" w:rsidRPr="00CF32AB" w:rsidRDefault="00600D46">
      <w:pPr>
        <w:autoSpaceDE w:val="0"/>
        <w:autoSpaceDN w:val="0"/>
        <w:adjustRightInd w:val="0"/>
        <w:spacing w:line="487" w:lineRule="atLeast"/>
        <w:ind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この条例は、平成</w:t>
      </w:r>
      <w:r w:rsidRPr="00CF32AB">
        <w:rPr>
          <w:rFonts w:ascii="ＭＳ 明朝" w:eastAsia="ＭＳ 明朝" w:hAnsi="ＭＳ 明朝" w:cs="ＭＳ 明朝"/>
          <w:kern w:val="0"/>
          <w:sz w:val="22"/>
          <w:lang w:val="ja-JP"/>
        </w:rPr>
        <w:t>20</w:t>
      </w:r>
      <w:r w:rsidRPr="00CF32AB">
        <w:rPr>
          <w:rFonts w:ascii="ＭＳ 明朝" w:eastAsia="ＭＳ 明朝" w:hAnsi="ＭＳ 明朝" w:cs="ＭＳ 明朝" w:hint="eastAsia"/>
          <w:kern w:val="0"/>
          <w:sz w:val="22"/>
          <w:lang w:val="ja-JP"/>
        </w:rPr>
        <w:t>年８月１日から施行する。</w:t>
      </w:r>
    </w:p>
    <w:p w:rsidR="00600D46" w:rsidRPr="00CF32AB" w:rsidRDefault="00600D46">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CF32AB">
        <w:rPr>
          <w:rFonts w:ascii="ＭＳ 明朝" w:eastAsia="ＭＳ 明朝" w:hAnsi="ＭＳ 明朝" w:cs="ＭＳ ゴシック" w:hint="eastAsia"/>
          <w:kern w:val="0"/>
          <w:sz w:val="22"/>
          <w:lang w:val="ja-JP"/>
        </w:rPr>
        <w:t>附　則</w:t>
      </w:r>
      <w:r w:rsidRPr="00CF32AB">
        <w:rPr>
          <w:rFonts w:ascii="ＭＳ 明朝" w:eastAsia="ＭＳ 明朝" w:hAnsi="ＭＳ 明朝" w:cs="ＭＳ 明朝" w:hint="eastAsia"/>
          <w:kern w:val="0"/>
          <w:sz w:val="22"/>
          <w:lang w:val="ja-JP"/>
        </w:rPr>
        <w:t>（平成</w:t>
      </w:r>
      <w:r w:rsidRPr="00CF32AB">
        <w:rPr>
          <w:rFonts w:ascii="ＭＳ 明朝" w:eastAsia="ＭＳ 明朝" w:hAnsi="ＭＳ 明朝" w:cs="ＭＳ 明朝"/>
          <w:kern w:val="0"/>
          <w:sz w:val="22"/>
          <w:lang w:val="ja-JP"/>
        </w:rPr>
        <w:t>25</w:t>
      </w:r>
      <w:r w:rsidRPr="00CF32AB">
        <w:rPr>
          <w:rFonts w:ascii="ＭＳ 明朝" w:eastAsia="ＭＳ 明朝" w:hAnsi="ＭＳ 明朝" w:cs="ＭＳ 明朝" w:hint="eastAsia"/>
          <w:kern w:val="0"/>
          <w:sz w:val="22"/>
          <w:lang w:val="ja-JP"/>
        </w:rPr>
        <w:t>年３月</w:t>
      </w:r>
      <w:r w:rsidRPr="00CF32AB">
        <w:rPr>
          <w:rFonts w:ascii="ＭＳ 明朝" w:eastAsia="ＭＳ 明朝" w:hAnsi="ＭＳ 明朝" w:cs="ＭＳ 明朝"/>
          <w:kern w:val="0"/>
          <w:sz w:val="22"/>
          <w:lang w:val="ja-JP"/>
        </w:rPr>
        <w:t>29</w:t>
      </w:r>
      <w:r w:rsidRPr="00CF32AB">
        <w:rPr>
          <w:rFonts w:ascii="ＭＳ 明朝" w:eastAsia="ＭＳ 明朝" w:hAnsi="ＭＳ 明朝" w:cs="ＭＳ 明朝" w:hint="eastAsia"/>
          <w:kern w:val="0"/>
          <w:sz w:val="22"/>
          <w:lang w:val="ja-JP"/>
        </w:rPr>
        <w:t>日条例第</w:t>
      </w:r>
      <w:r w:rsidRPr="00CF32AB">
        <w:rPr>
          <w:rFonts w:ascii="ＭＳ 明朝" w:eastAsia="ＭＳ 明朝" w:hAnsi="ＭＳ 明朝" w:cs="ＭＳ 明朝"/>
          <w:kern w:val="0"/>
          <w:sz w:val="22"/>
          <w:lang w:val="ja-JP"/>
        </w:rPr>
        <w:t>33</w:t>
      </w:r>
      <w:r w:rsidRPr="00CF32AB">
        <w:rPr>
          <w:rFonts w:ascii="ＭＳ 明朝" w:eastAsia="ＭＳ 明朝" w:hAnsi="ＭＳ 明朝" w:cs="ＭＳ 明朝" w:hint="eastAsia"/>
          <w:kern w:val="0"/>
          <w:sz w:val="22"/>
          <w:lang w:val="ja-JP"/>
        </w:rPr>
        <w:t>号）</w:t>
      </w:r>
    </w:p>
    <w:p w:rsidR="00600D46" w:rsidRPr="00CF32AB" w:rsidRDefault="00600D46">
      <w:pPr>
        <w:autoSpaceDE w:val="0"/>
        <w:autoSpaceDN w:val="0"/>
        <w:adjustRightInd w:val="0"/>
        <w:spacing w:line="487" w:lineRule="atLeast"/>
        <w:ind w:firstLine="220"/>
        <w:rPr>
          <w:rFonts w:ascii="ＭＳ 明朝" w:eastAsia="ＭＳ 明朝" w:hAnsi="ＭＳ 明朝" w:cs="ＭＳ 明朝"/>
          <w:kern w:val="0"/>
          <w:sz w:val="22"/>
          <w:lang w:val="ja-JP"/>
        </w:rPr>
      </w:pPr>
      <w:r w:rsidRPr="00CF32AB">
        <w:rPr>
          <w:rFonts w:ascii="ＭＳ 明朝" w:eastAsia="ＭＳ 明朝" w:hAnsi="ＭＳ 明朝" w:cs="ＭＳ 明朝" w:hint="eastAsia"/>
          <w:kern w:val="0"/>
          <w:sz w:val="22"/>
          <w:lang w:val="ja-JP"/>
        </w:rPr>
        <w:t>この条例は、平成</w:t>
      </w:r>
      <w:r w:rsidRPr="00CF32AB">
        <w:rPr>
          <w:rFonts w:ascii="ＭＳ 明朝" w:eastAsia="ＭＳ 明朝" w:hAnsi="ＭＳ 明朝" w:cs="ＭＳ 明朝"/>
          <w:kern w:val="0"/>
          <w:sz w:val="22"/>
          <w:lang w:val="ja-JP"/>
        </w:rPr>
        <w:t>25</w:t>
      </w:r>
      <w:r w:rsidRPr="00CF32AB">
        <w:rPr>
          <w:rFonts w:ascii="ＭＳ 明朝" w:eastAsia="ＭＳ 明朝" w:hAnsi="ＭＳ 明朝" w:cs="ＭＳ 明朝" w:hint="eastAsia"/>
          <w:kern w:val="0"/>
          <w:sz w:val="22"/>
          <w:lang w:val="ja-JP"/>
        </w:rPr>
        <w:t>年４月１日から施行する。</w:t>
      </w:r>
    </w:p>
    <w:p w:rsidR="005038C3" w:rsidRDefault="005038C3" w:rsidP="005038C3">
      <w:pPr>
        <w:autoSpaceDE w:val="0"/>
        <w:autoSpaceDN w:val="0"/>
        <w:adjustRightInd w:val="0"/>
        <w:spacing w:line="487" w:lineRule="atLeast"/>
        <w:rPr>
          <w:rFonts w:ascii="ＭＳ 明朝" w:eastAsia="ＭＳ 明朝" w:cs="ＭＳ 明朝"/>
          <w:kern w:val="0"/>
          <w:sz w:val="22"/>
          <w:lang w:val="ja-JP"/>
        </w:rPr>
      </w:pPr>
    </w:p>
    <w:sectPr w:rsidR="005038C3">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D2" w:rsidRDefault="004338D2">
      <w:r>
        <w:separator/>
      </w:r>
    </w:p>
  </w:endnote>
  <w:endnote w:type="continuationSeparator" w:id="0">
    <w:p w:rsidR="004338D2" w:rsidRDefault="0043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46" w:rsidRDefault="00600D4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4694D">
      <w:rPr>
        <w:rFonts w:ascii="ＭＳ 明朝" w:eastAsia="ＭＳ 明朝" w:cs="ＭＳ 明朝"/>
        <w:noProof/>
        <w:kern w:val="0"/>
        <w:sz w:val="24"/>
        <w:szCs w:val="24"/>
      </w:rPr>
      <w:t>6</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4694D">
      <w:rPr>
        <w:rFonts w:ascii="ＭＳ 明朝" w:eastAsia="ＭＳ 明朝" w:cs="ＭＳ 明朝"/>
        <w:noProof/>
        <w:kern w:val="0"/>
        <w:sz w:val="24"/>
        <w:szCs w:val="24"/>
      </w:rPr>
      <w:t>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D2" w:rsidRDefault="004338D2">
      <w:r>
        <w:separator/>
      </w:r>
    </w:p>
  </w:footnote>
  <w:footnote w:type="continuationSeparator" w:id="0">
    <w:p w:rsidR="004338D2" w:rsidRDefault="00433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E2"/>
    <w:rsid w:val="000575A9"/>
    <w:rsid w:val="004338D2"/>
    <w:rsid w:val="005038C3"/>
    <w:rsid w:val="00593049"/>
    <w:rsid w:val="00600D46"/>
    <w:rsid w:val="007330A8"/>
    <w:rsid w:val="0094694D"/>
    <w:rsid w:val="00A442E2"/>
    <w:rsid w:val="00CF32AB"/>
    <w:rsid w:val="00D0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94BB34-3B06-4F7A-A0C5-DBB418D2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4240</Words>
  <Characters>240</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是紀</dc:creator>
  <cp:keywords/>
  <dc:description/>
  <cp:lastModifiedBy>西村 是紀</cp:lastModifiedBy>
  <cp:revision>5</cp:revision>
  <cp:lastPrinted>2021-11-24T06:00:00Z</cp:lastPrinted>
  <dcterms:created xsi:type="dcterms:W3CDTF">2021-11-24T05:26:00Z</dcterms:created>
  <dcterms:modified xsi:type="dcterms:W3CDTF">2021-11-24T06:00:00Z</dcterms:modified>
</cp:coreProperties>
</file>