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4"/>
        <w:gridCol w:w="1913"/>
        <w:gridCol w:w="2080"/>
        <w:gridCol w:w="3891"/>
        <w:gridCol w:w="287"/>
      </w:tblGrid>
      <w:tr w:rsidR="00D62EF0" w:rsidRPr="00476515" w14:paraId="0804341E" w14:textId="77777777" w:rsidTr="005E73F4">
        <w:trPr>
          <w:cantSplit/>
          <w:trHeight w:val="364"/>
        </w:trPr>
        <w:tc>
          <w:tcPr>
            <w:tcW w:w="1264" w:type="dxa"/>
            <w:vMerge w:val="restart"/>
            <w:tcBorders>
              <w:top w:val="single" w:sz="4" w:space="0" w:color="auto"/>
              <w:left w:val="single" w:sz="8" w:space="0" w:color="auto"/>
            </w:tcBorders>
          </w:tcPr>
          <w:p w14:paraId="494CECAC" w14:textId="77777777" w:rsidR="00D62EF0" w:rsidRPr="00D62EF0" w:rsidRDefault="00D62EF0" w:rsidP="00A60E10">
            <w:pPr>
              <w:spacing w:line="192" w:lineRule="auto"/>
              <w:contextualSpacing/>
              <w:rPr>
                <w:rFonts w:ascii="メイリオ" w:eastAsia="メイリオ" w:hAnsi="メイリオ" w:cs="メイリオ"/>
              </w:rPr>
            </w:pPr>
          </w:p>
        </w:tc>
        <w:tc>
          <w:tcPr>
            <w:tcW w:w="1913" w:type="dxa"/>
            <w:vAlign w:val="center"/>
          </w:tcPr>
          <w:p w14:paraId="27205F19" w14:textId="77777777" w:rsidR="00D62EF0" w:rsidRPr="00476515" w:rsidRDefault="00D62EF0" w:rsidP="00D62EF0">
            <w:pPr>
              <w:spacing w:line="192" w:lineRule="auto"/>
              <w:ind w:leftChars="50" w:left="94" w:rightChars="50" w:right="94"/>
              <w:contextualSpacing/>
              <w:jc w:val="center"/>
              <w:rPr>
                <w:rFonts w:ascii="メイリオ" w:eastAsia="メイリオ" w:hAnsi="メイリオ" w:cs="メイリオ"/>
              </w:rPr>
            </w:pPr>
            <w:r w:rsidRPr="00476515">
              <w:rPr>
                <w:rFonts w:ascii="メイリオ" w:eastAsia="メイリオ" w:hAnsi="メイリオ" w:cs="メイリオ" w:hint="eastAsia"/>
              </w:rPr>
              <w:t>種目</w:t>
            </w:r>
            <w:r>
              <w:rPr>
                <w:rFonts w:ascii="メイリオ" w:eastAsia="メイリオ" w:hAnsi="メイリオ" w:cs="メイリオ" w:hint="eastAsia"/>
              </w:rPr>
              <w:t>・耐用年数</w:t>
            </w:r>
          </w:p>
        </w:tc>
        <w:tc>
          <w:tcPr>
            <w:tcW w:w="2080" w:type="dxa"/>
            <w:vAlign w:val="center"/>
          </w:tcPr>
          <w:p w14:paraId="1FED090B" w14:textId="77777777" w:rsidR="00D62EF0" w:rsidRPr="00476515" w:rsidRDefault="00D62EF0" w:rsidP="00A60E10">
            <w:pPr>
              <w:spacing w:line="192" w:lineRule="auto"/>
              <w:contextualSpacing/>
              <w:jc w:val="center"/>
              <w:rPr>
                <w:rFonts w:ascii="メイリオ" w:eastAsia="メイリオ" w:hAnsi="メイリオ" w:cs="メイリオ"/>
              </w:rPr>
            </w:pPr>
            <w:r w:rsidRPr="00476515">
              <w:rPr>
                <w:rFonts w:ascii="メイリオ" w:eastAsia="メイリオ" w:hAnsi="メイリオ" w:cs="メイリオ" w:hint="eastAsia"/>
              </w:rPr>
              <w:t>限度額</w:t>
            </w:r>
          </w:p>
        </w:tc>
        <w:tc>
          <w:tcPr>
            <w:tcW w:w="3891" w:type="dxa"/>
            <w:tcBorders>
              <w:top w:val="single" w:sz="4" w:space="0" w:color="auto"/>
            </w:tcBorders>
            <w:vAlign w:val="center"/>
          </w:tcPr>
          <w:p w14:paraId="63809EFF" w14:textId="77777777" w:rsidR="00D62EF0" w:rsidRPr="00476515" w:rsidRDefault="00D62EF0" w:rsidP="00202B0C">
            <w:pPr>
              <w:spacing w:line="192" w:lineRule="auto"/>
              <w:contextualSpacing/>
              <w:jc w:val="center"/>
              <w:rPr>
                <w:rFonts w:ascii="メイリオ" w:eastAsia="メイリオ" w:hAnsi="メイリオ" w:cs="メイリオ"/>
              </w:rPr>
            </w:pPr>
            <w:r w:rsidRPr="00476515">
              <w:rPr>
                <w:rFonts w:ascii="メイリオ" w:eastAsia="メイリオ" w:hAnsi="メイリオ" w:cs="メイリオ" w:hint="eastAsia"/>
              </w:rPr>
              <w:t>対　象　者</w:t>
            </w:r>
          </w:p>
        </w:tc>
        <w:tc>
          <w:tcPr>
            <w:tcW w:w="287" w:type="dxa"/>
            <w:vMerge w:val="restart"/>
            <w:tcBorders>
              <w:top w:val="single" w:sz="4" w:space="0" w:color="auto"/>
              <w:right w:val="single" w:sz="8" w:space="0" w:color="auto"/>
            </w:tcBorders>
            <w:vAlign w:val="center"/>
          </w:tcPr>
          <w:p w14:paraId="586078B9" w14:textId="77777777" w:rsidR="00D62EF0" w:rsidRPr="00476515" w:rsidRDefault="00D62EF0" w:rsidP="00A60E10">
            <w:pPr>
              <w:spacing w:line="192" w:lineRule="auto"/>
              <w:contextualSpacing/>
              <w:rPr>
                <w:rFonts w:ascii="メイリオ" w:eastAsia="メイリオ" w:hAnsi="メイリオ" w:cs="メイリオ"/>
              </w:rPr>
            </w:pPr>
          </w:p>
        </w:tc>
      </w:tr>
      <w:tr w:rsidR="00D62EF0" w:rsidRPr="00476515" w14:paraId="37F93C17" w14:textId="77777777" w:rsidTr="00D62EF0">
        <w:trPr>
          <w:cantSplit/>
          <w:trHeight w:val="337"/>
        </w:trPr>
        <w:tc>
          <w:tcPr>
            <w:tcW w:w="1264" w:type="dxa"/>
            <w:vMerge/>
            <w:tcBorders>
              <w:left w:val="single" w:sz="8" w:space="0" w:color="auto"/>
            </w:tcBorders>
          </w:tcPr>
          <w:p w14:paraId="24500D63" w14:textId="77777777" w:rsidR="00D62EF0" w:rsidRPr="00476515" w:rsidRDefault="00D62EF0" w:rsidP="00A60E10">
            <w:pPr>
              <w:spacing w:line="192" w:lineRule="auto"/>
              <w:contextualSpacing/>
              <w:rPr>
                <w:rFonts w:ascii="メイリオ" w:eastAsia="メイリオ" w:hAnsi="メイリオ" w:cs="メイリオ"/>
              </w:rPr>
            </w:pPr>
          </w:p>
        </w:tc>
        <w:tc>
          <w:tcPr>
            <w:tcW w:w="1913" w:type="dxa"/>
            <w:tcBorders>
              <w:top w:val="single" w:sz="4" w:space="0" w:color="auto"/>
              <w:left w:val="single" w:sz="4" w:space="0" w:color="auto"/>
              <w:bottom w:val="single" w:sz="4" w:space="0" w:color="auto"/>
              <w:right w:val="single" w:sz="4" w:space="0" w:color="auto"/>
            </w:tcBorders>
            <w:vAlign w:val="center"/>
          </w:tcPr>
          <w:p w14:paraId="2E1E4211" w14:textId="77777777" w:rsidR="00D62EF0" w:rsidRDefault="00D62EF0" w:rsidP="00D62EF0">
            <w:pPr>
              <w:spacing w:line="192" w:lineRule="auto"/>
              <w:ind w:firstLineChars="74" w:firstLine="139"/>
              <w:contextualSpacing/>
              <w:jc w:val="left"/>
              <w:rPr>
                <w:rFonts w:ascii="メイリオ" w:eastAsia="メイリオ" w:hAnsi="メイリオ" w:cs="メイリオ"/>
              </w:rPr>
            </w:pPr>
            <w:r w:rsidRPr="00476515">
              <w:rPr>
                <w:rFonts w:ascii="メイリオ" w:eastAsia="メイリオ" w:hAnsi="メイリオ" w:cs="メイリオ" w:hint="eastAsia"/>
              </w:rPr>
              <w:t>電気式たん吸引器</w:t>
            </w:r>
          </w:p>
          <w:p w14:paraId="59D95B5E" w14:textId="77777777" w:rsidR="00D62EF0" w:rsidRPr="00476515" w:rsidRDefault="00D62EF0" w:rsidP="009A594F">
            <w:pPr>
              <w:spacing w:line="192" w:lineRule="auto"/>
              <w:ind w:leftChars="80" w:left="151" w:rightChars="80" w:right="151"/>
              <w:contextualSpacing/>
              <w:rPr>
                <w:rFonts w:ascii="メイリオ" w:eastAsia="メイリオ" w:hAnsi="メイリオ" w:cs="メイリオ"/>
              </w:rPr>
            </w:pPr>
            <w:r>
              <w:rPr>
                <w:rFonts w:ascii="メイリオ" w:eastAsia="メイリオ" w:hAnsi="メイリオ" w:cs="メイリオ" w:hint="eastAsia"/>
              </w:rPr>
              <w:t>（</w:t>
            </w:r>
            <w:r w:rsidR="009A594F">
              <w:rPr>
                <w:rFonts w:ascii="メイリオ" w:eastAsia="メイリオ" w:hAnsi="メイリオ" w:cs="メイリオ" w:hint="eastAsia"/>
              </w:rPr>
              <w:t>5</w:t>
            </w:r>
            <w:r>
              <w:rPr>
                <w:rFonts w:ascii="メイリオ" w:eastAsia="メイリオ" w:hAnsi="メイリオ" w:cs="メイリオ" w:hint="eastAsia"/>
              </w:rPr>
              <w:t>年）</w:t>
            </w:r>
          </w:p>
        </w:tc>
        <w:tc>
          <w:tcPr>
            <w:tcW w:w="2080" w:type="dxa"/>
            <w:tcBorders>
              <w:top w:val="single" w:sz="4" w:space="0" w:color="auto"/>
              <w:left w:val="single" w:sz="4" w:space="0" w:color="auto"/>
              <w:bottom w:val="single" w:sz="4" w:space="0" w:color="auto"/>
              <w:right w:val="single" w:sz="4" w:space="0" w:color="auto"/>
            </w:tcBorders>
            <w:vAlign w:val="center"/>
          </w:tcPr>
          <w:p w14:paraId="02931326" w14:textId="77777777" w:rsidR="00D62EF0" w:rsidRPr="00476515" w:rsidRDefault="00D62EF0" w:rsidP="00D62EF0">
            <w:pPr>
              <w:spacing w:line="192" w:lineRule="auto"/>
              <w:ind w:leftChars="50" w:left="94" w:rightChars="50" w:right="94"/>
              <w:contextualSpacing/>
              <w:jc w:val="center"/>
              <w:rPr>
                <w:rFonts w:ascii="メイリオ" w:eastAsia="メイリオ" w:hAnsi="メイリオ" w:cs="メイリオ"/>
              </w:rPr>
            </w:pPr>
            <w:r w:rsidRPr="00476515">
              <w:rPr>
                <w:rFonts w:ascii="メイリオ" w:eastAsia="メイリオ" w:hAnsi="メイリオ" w:cs="メイリオ" w:hint="eastAsia"/>
              </w:rPr>
              <w:t xml:space="preserve"> 　　６０，９１０円</w:t>
            </w:r>
          </w:p>
        </w:tc>
        <w:tc>
          <w:tcPr>
            <w:tcW w:w="3891" w:type="dxa"/>
            <w:tcBorders>
              <w:top w:val="single" w:sz="4" w:space="0" w:color="auto"/>
              <w:left w:val="single" w:sz="4" w:space="0" w:color="auto"/>
              <w:bottom w:val="single" w:sz="4" w:space="0" w:color="auto"/>
              <w:right w:val="single" w:sz="4" w:space="0" w:color="auto"/>
            </w:tcBorders>
            <w:vAlign w:val="center"/>
          </w:tcPr>
          <w:p w14:paraId="5F523ECB" w14:textId="77777777" w:rsidR="00D62EF0" w:rsidRPr="00476515" w:rsidRDefault="00D62EF0" w:rsidP="00E45B35">
            <w:pPr>
              <w:spacing w:line="192" w:lineRule="auto"/>
              <w:ind w:firstLineChars="61" w:firstLine="115"/>
              <w:contextualSpacing/>
              <w:jc w:val="left"/>
              <w:rPr>
                <w:rFonts w:ascii="メイリオ" w:eastAsia="メイリオ" w:hAnsi="メイリオ" w:cs="メイリオ"/>
              </w:rPr>
            </w:pPr>
            <w:r w:rsidRPr="00476515">
              <w:rPr>
                <w:rFonts w:ascii="メイリオ" w:eastAsia="メイリオ" w:hAnsi="メイリオ" w:cs="メイリオ" w:hint="eastAsia"/>
              </w:rPr>
              <w:t>呼吸器機能に障がいのある方</w:t>
            </w:r>
          </w:p>
        </w:tc>
        <w:tc>
          <w:tcPr>
            <w:tcW w:w="287" w:type="dxa"/>
            <w:vMerge/>
            <w:tcBorders>
              <w:right w:val="single" w:sz="8" w:space="0" w:color="auto"/>
            </w:tcBorders>
          </w:tcPr>
          <w:p w14:paraId="713FCF1B" w14:textId="77777777" w:rsidR="00D62EF0" w:rsidRPr="00476515" w:rsidRDefault="00D62EF0" w:rsidP="00A60E10">
            <w:pPr>
              <w:spacing w:line="192" w:lineRule="auto"/>
              <w:contextualSpacing/>
              <w:rPr>
                <w:rFonts w:ascii="メイリオ" w:eastAsia="メイリオ" w:hAnsi="メイリオ" w:cs="メイリオ"/>
              </w:rPr>
            </w:pPr>
          </w:p>
        </w:tc>
      </w:tr>
      <w:tr w:rsidR="00D62EF0" w:rsidRPr="00476515" w14:paraId="76329C63" w14:textId="77777777" w:rsidTr="00A60E10">
        <w:trPr>
          <w:cantSplit/>
          <w:trHeight w:val="267"/>
        </w:trPr>
        <w:tc>
          <w:tcPr>
            <w:tcW w:w="1264" w:type="dxa"/>
            <w:vMerge/>
            <w:tcBorders>
              <w:left w:val="single" w:sz="8" w:space="0" w:color="auto"/>
              <w:right w:val="single" w:sz="4" w:space="0" w:color="auto"/>
            </w:tcBorders>
          </w:tcPr>
          <w:p w14:paraId="6F830CCE" w14:textId="77777777" w:rsidR="00D62EF0" w:rsidRPr="00476515" w:rsidRDefault="00D62EF0" w:rsidP="00A60E10">
            <w:pPr>
              <w:spacing w:line="192" w:lineRule="auto"/>
              <w:ind w:left="113" w:right="113"/>
              <w:contextualSpacing/>
              <w:jc w:val="center"/>
              <w:rPr>
                <w:rFonts w:ascii="メイリオ" w:eastAsia="メイリオ" w:hAnsi="メイリオ" w:cs="メイリオ"/>
              </w:rPr>
            </w:pPr>
          </w:p>
        </w:tc>
        <w:tc>
          <w:tcPr>
            <w:tcW w:w="1913" w:type="dxa"/>
            <w:tcBorders>
              <w:left w:val="single" w:sz="4" w:space="0" w:color="auto"/>
            </w:tcBorders>
            <w:vAlign w:val="center"/>
          </w:tcPr>
          <w:p w14:paraId="118F1B7F" w14:textId="77777777" w:rsidR="00D62EF0" w:rsidRDefault="00D62EF0" w:rsidP="00D62EF0">
            <w:pPr>
              <w:spacing w:line="192" w:lineRule="auto"/>
              <w:ind w:leftChars="80" w:left="151" w:rightChars="80" w:right="151"/>
              <w:contextualSpacing/>
              <w:jc w:val="left"/>
              <w:rPr>
                <w:rFonts w:ascii="メイリオ" w:eastAsia="メイリオ" w:hAnsi="メイリオ" w:cs="メイリオ"/>
              </w:rPr>
            </w:pPr>
            <w:r w:rsidRPr="00476515">
              <w:rPr>
                <w:rFonts w:ascii="メイリオ" w:eastAsia="メイリオ" w:hAnsi="メイリオ" w:cs="メイリオ" w:hint="eastAsia"/>
              </w:rPr>
              <w:t>ネブライザー</w:t>
            </w:r>
          </w:p>
          <w:p w14:paraId="3A1E96E7" w14:textId="77777777" w:rsidR="00D62EF0" w:rsidRPr="00476515" w:rsidRDefault="00D62EF0" w:rsidP="009A594F">
            <w:pPr>
              <w:spacing w:line="192" w:lineRule="auto"/>
              <w:ind w:leftChars="80" w:left="151" w:rightChars="80" w:right="151"/>
              <w:contextualSpacing/>
              <w:jc w:val="left"/>
              <w:rPr>
                <w:rFonts w:ascii="メイリオ" w:eastAsia="メイリオ" w:hAnsi="メイリオ" w:cs="メイリオ"/>
              </w:rPr>
            </w:pPr>
            <w:r w:rsidRPr="00476515">
              <w:rPr>
                <w:rFonts w:ascii="メイリオ" w:eastAsia="メイリオ" w:hAnsi="メイリオ" w:cs="メイリオ" w:hint="eastAsia"/>
              </w:rPr>
              <w:t>（吸入器）</w:t>
            </w:r>
            <w:r>
              <w:rPr>
                <w:rFonts w:ascii="メイリオ" w:eastAsia="メイリオ" w:hAnsi="メイリオ" w:cs="メイリオ" w:hint="eastAsia"/>
              </w:rPr>
              <w:t>（</w:t>
            </w:r>
            <w:r w:rsidR="009A594F">
              <w:rPr>
                <w:rFonts w:ascii="メイリオ" w:eastAsia="メイリオ" w:hAnsi="メイリオ" w:cs="メイリオ" w:hint="eastAsia"/>
              </w:rPr>
              <w:t>5</w:t>
            </w:r>
            <w:r>
              <w:rPr>
                <w:rFonts w:ascii="メイリオ" w:eastAsia="メイリオ" w:hAnsi="メイリオ" w:cs="メイリオ" w:hint="eastAsia"/>
              </w:rPr>
              <w:t>年）</w:t>
            </w:r>
          </w:p>
        </w:tc>
        <w:tc>
          <w:tcPr>
            <w:tcW w:w="2080" w:type="dxa"/>
            <w:vAlign w:val="center"/>
          </w:tcPr>
          <w:p w14:paraId="428FE57F" w14:textId="77777777" w:rsidR="00D62EF0" w:rsidRPr="00476515" w:rsidRDefault="00D62EF0" w:rsidP="00D62EF0">
            <w:pPr>
              <w:spacing w:line="192" w:lineRule="auto"/>
              <w:ind w:left="80" w:rightChars="100" w:right="188"/>
              <w:contextualSpacing/>
              <w:jc w:val="right"/>
              <w:rPr>
                <w:rFonts w:ascii="メイリオ" w:eastAsia="メイリオ" w:hAnsi="メイリオ" w:cs="メイリオ"/>
              </w:rPr>
            </w:pPr>
            <w:r w:rsidRPr="00476515">
              <w:rPr>
                <w:rFonts w:ascii="メイリオ" w:eastAsia="メイリオ" w:hAnsi="メイリオ" w:cs="メイリオ" w:hint="eastAsia"/>
              </w:rPr>
              <w:t>３８，８８０円</w:t>
            </w:r>
          </w:p>
        </w:tc>
        <w:tc>
          <w:tcPr>
            <w:tcW w:w="3891" w:type="dxa"/>
            <w:vAlign w:val="center"/>
          </w:tcPr>
          <w:p w14:paraId="25642137" w14:textId="77777777" w:rsidR="00D62EF0" w:rsidRPr="00476515" w:rsidRDefault="00D62EF0" w:rsidP="00D62EF0">
            <w:pPr>
              <w:spacing w:line="192" w:lineRule="auto"/>
              <w:ind w:leftChars="50" w:left="94" w:rightChars="50" w:right="94"/>
              <w:contextualSpacing/>
              <w:rPr>
                <w:rFonts w:ascii="メイリオ" w:eastAsia="メイリオ" w:hAnsi="メイリオ" w:cs="メイリオ"/>
              </w:rPr>
            </w:pPr>
            <w:r w:rsidRPr="00476515">
              <w:rPr>
                <w:rFonts w:ascii="メイリオ" w:eastAsia="メイリオ" w:hAnsi="メイリオ" w:cs="メイリオ" w:hint="eastAsia"/>
              </w:rPr>
              <w:t>呼吸器機能に障がいのある方</w:t>
            </w:r>
          </w:p>
        </w:tc>
        <w:tc>
          <w:tcPr>
            <w:tcW w:w="287" w:type="dxa"/>
            <w:vMerge/>
            <w:tcBorders>
              <w:right w:val="single" w:sz="8" w:space="0" w:color="auto"/>
            </w:tcBorders>
          </w:tcPr>
          <w:p w14:paraId="0D5AF9EC" w14:textId="77777777" w:rsidR="00D62EF0" w:rsidRPr="00476515" w:rsidRDefault="00D62EF0" w:rsidP="00A60E10">
            <w:pPr>
              <w:spacing w:line="192" w:lineRule="auto"/>
              <w:contextualSpacing/>
              <w:rPr>
                <w:rFonts w:ascii="メイリオ" w:eastAsia="メイリオ" w:hAnsi="メイリオ" w:cs="メイリオ"/>
              </w:rPr>
            </w:pPr>
          </w:p>
        </w:tc>
      </w:tr>
      <w:tr w:rsidR="00D62EF0" w:rsidRPr="00476515" w14:paraId="3F6C50E3" w14:textId="77777777" w:rsidTr="00A60E10">
        <w:trPr>
          <w:cantSplit/>
          <w:trHeight w:val="215"/>
        </w:trPr>
        <w:tc>
          <w:tcPr>
            <w:tcW w:w="1264" w:type="dxa"/>
            <w:vMerge/>
            <w:tcBorders>
              <w:left w:val="single" w:sz="8" w:space="0" w:color="auto"/>
              <w:right w:val="single" w:sz="4" w:space="0" w:color="auto"/>
            </w:tcBorders>
          </w:tcPr>
          <w:p w14:paraId="0EA67103" w14:textId="77777777" w:rsidR="00D62EF0" w:rsidRPr="00476515" w:rsidRDefault="00D62EF0" w:rsidP="00A60E10">
            <w:pPr>
              <w:spacing w:line="192" w:lineRule="auto"/>
              <w:contextualSpacing/>
              <w:rPr>
                <w:rFonts w:ascii="メイリオ" w:eastAsia="メイリオ" w:hAnsi="メイリオ" w:cs="メイリオ"/>
              </w:rPr>
            </w:pPr>
          </w:p>
        </w:tc>
        <w:tc>
          <w:tcPr>
            <w:tcW w:w="1913" w:type="dxa"/>
            <w:tcBorders>
              <w:left w:val="single" w:sz="4" w:space="0" w:color="auto"/>
            </w:tcBorders>
            <w:vAlign w:val="center"/>
          </w:tcPr>
          <w:p w14:paraId="224A3B10" w14:textId="77777777" w:rsidR="00D62EF0" w:rsidRDefault="00D62EF0" w:rsidP="00D62EF0">
            <w:pPr>
              <w:spacing w:line="192" w:lineRule="auto"/>
              <w:ind w:leftChars="80" w:left="151" w:rightChars="80" w:right="151"/>
              <w:contextualSpacing/>
              <w:jc w:val="left"/>
              <w:rPr>
                <w:rFonts w:ascii="メイリオ" w:eastAsia="メイリオ" w:hAnsi="メイリオ" w:cs="メイリオ"/>
              </w:rPr>
            </w:pPr>
            <w:r>
              <w:rPr>
                <w:rFonts w:ascii="メイリオ" w:eastAsia="メイリオ" w:hAnsi="メイリオ" w:cs="メイリオ" w:hint="eastAsia"/>
              </w:rPr>
              <w:t>動脈血中酸素飽和度測定器</w:t>
            </w:r>
            <w:r w:rsidR="009A594F">
              <w:rPr>
                <w:rFonts w:ascii="メイリオ" w:eastAsia="メイリオ" w:hAnsi="メイリオ" w:cs="メイリオ" w:hint="eastAsia"/>
              </w:rPr>
              <w:t>（</w:t>
            </w:r>
            <w:r>
              <w:rPr>
                <w:rFonts w:ascii="メイリオ" w:eastAsia="メイリオ" w:hAnsi="メイリオ" w:cs="メイリオ" w:hint="eastAsia"/>
              </w:rPr>
              <w:t>パルスオキシメーター）</w:t>
            </w:r>
          </w:p>
          <w:p w14:paraId="14C8866B" w14:textId="77777777" w:rsidR="00D62EF0" w:rsidRPr="00476515" w:rsidRDefault="00D62EF0" w:rsidP="009A594F">
            <w:pPr>
              <w:spacing w:line="192" w:lineRule="auto"/>
              <w:ind w:leftChars="80" w:left="151" w:rightChars="80" w:right="151"/>
              <w:contextualSpacing/>
              <w:rPr>
                <w:rFonts w:ascii="メイリオ" w:eastAsia="メイリオ" w:hAnsi="メイリオ" w:cs="メイリオ"/>
              </w:rPr>
            </w:pPr>
            <w:r>
              <w:rPr>
                <w:rFonts w:ascii="メイリオ" w:eastAsia="メイリオ" w:hAnsi="メイリオ" w:cs="メイリオ" w:hint="eastAsia"/>
              </w:rPr>
              <w:t>（</w:t>
            </w:r>
            <w:r w:rsidR="009A594F">
              <w:rPr>
                <w:rFonts w:ascii="メイリオ" w:eastAsia="メイリオ" w:hAnsi="メイリオ" w:cs="メイリオ" w:hint="eastAsia"/>
              </w:rPr>
              <w:t>5</w:t>
            </w:r>
            <w:r>
              <w:rPr>
                <w:rFonts w:ascii="メイリオ" w:eastAsia="メイリオ" w:hAnsi="メイリオ" w:cs="メイリオ" w:hint="eastAsia"/>
              </w:rPr>
              <w:t>年）</w:t>
            </w:r>
          </w:p>
        </w:tc>
        <w:tc>
          <w:tcPr>
            <w:tcW w:w="2080" w:type="dxa"/>
            <w:vAlign w:val="center"/>
          </w:tcPr>
          <w:p w14:paraId="6BD973C9" w14:textId="77777777" w:rsidR="00D62EF0" w:rsidRPr="00983FFD" w:rsidRDefault="00D62EF0" w:rsidP="00D62EF0">
            <w:pPr>
              <w:spacing w:line="192" w:lineRule="auto"/>
              <w:ind w:left="80" w:rightChars="100" w:right="188"/>
              <w:contextualSpacing/>
              <w:jc w:val="right"/>
              <w:rPr>
                <w:rFonts w:ascii="メイリオ" w:eastAsia="メイリオ" w:hAnsi="メイリオ" w:cs="メイリオ"/>
              </w:rPr>
            </w:pPr>
            <w:r>
              <w:rPr>
                <w:rFonts w:ascii="メイリオ" w:eastAsia="メイリオ" w:hAnsi="メイリオ" w:cs="メイリオ" w:hint="eastAsia"/>
              </w:rPr>
              <w:t>１７０，１００円</w:t>
            </w:r>
          </w:p>
        </w:tc>
        <w:tc>
          <w:tcPr>
            <w:tcW w:w="3891" w:type="dxa"/>
            <w:vAlign w:val="center"/>
          </w:tcPr>
          <w:p w14:paraId="103BD9B6" w14:textId="77777777" w:rsidR="00D62EF0" w:rsidRPr="00476515" w:rsidRDefault="00D62EF0" w:rsidP="00D62EF0">
            <w:pPr>
              <w:spacing w:line="192" w:lineRule="auto"/>
              <w:ind w:leftChars="50" w:left="94" w:rightChars="50" w:right="94"/>
              <w:contextualSpacing/>
              <w:rPr>
                <w:rFonts w:ascii="メイリオ" w:eastAsia="メイリオ" w:hAnsi="メイリオ" w:cs="メイリオ"/>
              </w:rPr>
            </w:pPr>
            <w:r>
              <w:rPr>
                <w:rFonts w:ascii="メイリオ" w:eastAsia="メイリオ" w:hAnsi="メイリオ" w:cs="メイリオ" w:hint="eastAsia"/>
              </w:rPr>
              <w:t>人工呼吸器の装置が必要な方</w:t>
            </w:r>
          </w:p>
        </w:tc>
        <w:tc>
          <w:tcPr>
            <w:tcW w:w="287" w:type="dxa"/>
            <w:vMerge/>
            <w:tcBorders>
              <w:right w:val="single" w:sz="8" w:space="0" w:color="auto"/>
            </w:tcBorders>
          </w:tcPr>
          <w:p w14:paraId="631BDFF9" w14:textId="77777777" w:rsidR="00D62EF0" w:rsidRPr="00476515" w:rsidRDefault="00D62EF0" w:rsidP="00A60E10">
            <w:pPr>
              <w:spacing w:line="192" w:lineRule="auto"/>
              <w:contextualSpacing/>
              <w:rPr>
                <w:rFonts w:ascii="メイリオ" w:eastAsia="メイリオ" w:hAnsi="メイリオ" w:cs="メイリオ"/>
              </w:rPr>
            </w:pPr>
          </w:p>
        </w:tc>
      </w:tr>
      <w:tr w:rsidR="00D62EF0" w:rsidRPr="00476515" w14:paraId="3A2DBE09" w14:textId="77777777" w:rsidTr="00A60E10">
        <w:trPr>
          <w:cantSplit/>
          <w:trHeight w:val="205"/>
        </w:trPr>
        <w:tc>
          <w:tcPr>
            <w:tcW w:w="1264" w:type="dxa"/>
            <w:vMerge/>
            <w:tcBorders>
              <w:left w:val="single" w:sz="8" w:space="0" w:color="auto"/>
              <w:right w:val="single" w:sz="4" w:space="0" w:color="auto"/>
            </w:tcBorders>
          </w:tcPr>
          <w:p w14:paraId="3967F0DA" w14:textId="77777777" w:rsidR="00D62EF0" w:rsidRPr="00476515" w:rsidRDefault="00D62EF0" w:rsidP="00A60E10">
            <w:pPr>
              <w:spacing w:line="192" w:lineRule="auto"/>
              <w:contextualSpacing/>
              <w:rPr>
                <w:rFonts w:ascii="メイリオ" w:eastAsia="メイリオ" w:hAnsi="メイリオ" w:cs="メイリオ"/>
              </w:rPr>
            </w:pPr>
          </w:p>
        </w:tc>
        <w:tc>
          <w:tcPr>
            <w:tcW w:w="1913" w:type="dxa"/>
            <w:tcBorders>
              <w:left w:val="single" w:sz="4" w:space="0" w:color="auto"/>
            </w:tcBorders>
            <w:vAlign w:val="center"/>
          </w:tcPr>
          <w:p w14:paraId="638FB39C" w14:textId="77777777" w:rsidR="00D62EF0" w:rsidRPr="00476515" w:rsidRDefault="00D62EF0" w:rsidP="00E45B35">
            <w:pPr>
              <w:spacing w:line="192" w:lineRule="auto"/>
              <w:ind w:leftChars="80" w:left="151" w:rightChars="80" w:right="151"/>
              <w:contextualSpacing/>
              <w:jc w:val="left"/>
              <w:rPr>
                <w:rFonts w:ascii="メイリオ" w:eastAsia="メイリオ" w:hAnsi="メイリオ" w:cs="メイリオ"/>
              </w:rPr>
            </w:pPr>
            <w:r w:rsidRPr="00476515">
              <w:rPr>
                <w:rFonts w:ascii="メイリオ" w:eastAsia="メイリオ" w:hAnsi="メイリオ" w:cs="メイリオ" w:hint="eastAsia"/>
              </w:rPr>
              <w:t>車いす</w:t>
            </w:r>
            <w:r>
              <w:rPr>
                <w:rFonts w:ascii="メイリオ" w:eastAsia="メイリオ" w:hAnsi="メイリオ" w:cs="メイリオ" w:hint="eastAsia"/>
              </w:rPr>
              <w:t>（－）</w:t>
            </w:r>
          </w:p>
        </w:tc>
        <w:tc>
          <w:tcPr>
            <w:tcW w:w="2080" w:type="dxa"/>
            <w:vAlign w:val="center"/>
          </w:tcPr>
          <w:p w14:paraId="1AEA4E67" w14:textId="77777777" w:rsidR="00D62EF0" w:rsidRPr="00476515" w:rsidRDefault="00D62EF0" w:rsidP="00D62EF0">
            <w:pPr>
              <w:spacing w:line="192" w:lineRule="auto"/>
              <w:ind w:left="80" w:rightChars="100" w:right="188"/>
              <w:contextualSpacing/>
              <w:jc w:val="right"/>
              <w:rPr>
                <w:rFonts w:ascii="メイリオ" w:eastAsia="メイリオ" w:hAnsi="メイリオ" w:cs="メイリオ"/>
              </w:rPr>
            </w:pPr>
            <w:r w:rsidRPr="00476515">
              <w:rPr>
                <w:rFonts w:ascii="メイリオ" w:eastAsia="メイリオ" w:hAnsi="メイリオ" w:cs="メイリオ" w:hint="eastAsia"/>
              </w:rPr>
              <w:t>７６，０３０円</w:t>
            </w:r>
          </w:p>
        </w:tc>
        <w:tc>
          <w:tcPr>
            <w:tcW w:w="3891" w:type="dxa"/>
            <w:vAlign w:val="center"/>
          </w:tcPr>
          <w:p w14:paraId="29CE7A05" w14:textId="77777777" w:rsidR="00D62EF0" w:rsidRPr="00476515" w:rsidRDefault="00D62EF0" w:rsidP="00D62EF0">
            <w:pPr>
              <w:spacing w:line="192" w:lineRule="auto"/>
              <w:ind w:leftChars="50" w:left="94" w:rightChars="50" w:right="94"/>
              <w:contextualSpacing/>
              <w:rPr>
                <w:rFonts w:ascii="メイリオ" w:eastAsia="メイリオ" w:hAnsi="メイリオ" w:cs="メイリオ"/>
              </w:rPr>
            </w:pPr>
            <w:r w:rsidRPr="00476515">
              <w:rPr>
                <w:rFonts w:ascii="メイリオ" w:eastAsia="メイリオ" w:hAnsi="メイリオ" w:cs="メイリオ" w:hint="eastAsia"/>
              </w:rPr>
              <w:t>下肢機能に障がいのある方</w:t>
            </w:r>
          </w:p>
        </w:tc>
        <w:tc>
          <w:tcPr>
            <w:tcW w:w="287" w:type="dxa"/>
            <w:vMerge/>
            <w:tcBorders>
              <w:right w:val="single" w:sz="8" w:space="0" w:color="auto"/>
            </w:tcBorders>
          </w:tcPr>
          <w:p w14:paraId="712BD8EC" w14:textId="77777777" w:rsidR="00D62EF0" w:rsidRPr="00476515" w:rsidRDefault="00D62EF0" w:rsidP="00A60E10">
            <w:pPr>
              <w:spacing w:line="192" w:lineRule="auto"/>
              <w:contextualSpacing/>
              <w:rPr>
                <w:rFonts w:ascii="メイリオ" w:eastAsia="メイリオ" w:hAnsi="メイリオ" w:cs="メイリオ"/>
              </w:rPr>
            </w:pPr>
          </w:p>
        </w:tc>
      </w:tr>
      <w:tr w:rsidR="00D62EF0" w:rsidRPr="00476515" w14:paraId="1EF47B6A" w14:textId="77777777" w:rsidTr="00A60E10">
        <w:trPr>
          <w:cantSplit/>
          <w:trHeight w:val="205"/>
        </w:trPr>
        <w:tc>
          <w:tcPr>
            <w:tcW w:w="1264" w:type="dxa"/>
            <w:vMerge/>
            <w:tcBorders>
              <w:left w:val="single" w:sz="8" w:space="0" w:color="auto"/>
              <w:right w:val="single" w:sz="4" w:space="0" w:color="auto"/>
            </w:tcBorders>
          </w:tcPr>
          <w:p w14:paraId="07E0331E" w14:textId="77777777" w:rsidR="00D62EF0" w:rsidRPr="00476515" w:rsidRDefault="00D62EF0" w:rsidP="00A60E10">
            <w:pPr>
              <w:spacing w:line="192" w:lineRule="auto"/>
              <w:contextualSpacing/>
              <w:rPr>
                <w:rFonts w:ascii="メイリオ" w:eastAsia="メイリオ" w:hAnsi="メイリオ" w:cs="メイリオ"/>
              </w:rPr>
            </w:pPr>
          </w:p>
        </w:tc>
        <w:tc>
          <w:tcPr>
            <w:tcW w:w="1913" w:type="dxa"/>
            <w:tcBorders>
              <w:left w:val="single" w:sz="4" w:space="0" w:color="auto"/>
            </w:tcBorders>
            <w:vAlign w:val="center"/>
          </w:tcPr>
          <w:p w14:paraId="3F15C331" w14:textId="77777777" w:rsidR="00D62EF0" w:rsidRPr="00476515" w:rsidRDefault="00D62EF0" w:rsidP="00A60E10">
            <w:pPr>
              <w:spacing w:line="192" w:lineRule="auto"/>
              <w:contextualSpacing/>
              <w:jc w:val="center"/>
              <w:rPr>
                <w:rFonts w:ascii="メイリオ" w:eastAsia="メイリオ" w:hAnsi="メイリオ" w:cs="メイリオ"/>
              </w:rPr>
            </w:pPr>
            <w:r w:rsidRPr="00476515">
              <w:rPr>
                <w:rFonts w:ascii="メイリオ" w:eastAsia="メイリオ" w:hAnsi="メイリオ" w:cs="メイリオ" w:hint="eastAsia"/>
              </w:rPr>
              <w:t>クールベスト</w:t>
            </w:r>
            <w:r>
              <w:rPr>
                <w:rFonts w:ascii="メイリオ" w:eastAsia="メイリオ" w:hAnsi="メイリオ" w:cs="メイリオ" w:hint="eastAsia"/>
              </w:rPr>
              <w:t>（－）</w:t>
            </w:r>
          </w:p>
        </w:tc>
        <w:tc>
          <w:tcPr>
            <w:tcW w:w="2080" w:type="dxa"/>
            <w:vAlign w:val="center"/>
          </w:tcPr>
          <w:p w14:paraId="40EDF89B" w14:textId="77777777" w:rsidR="00D62EF0" w:rsidRPr="00476515" w:rsidRDefault="00D62EF0" w:rsidP="00E45B35">
            <w:pPr>
              <w:spacing w:line="192" w:lineRule="auto"/>
              <w:ind w:leftChars="50" w:left="94" w:rightChars="89" w:right="168"/>
              <w:contextualSpacing/>
              <w:jc w:val="right"/>
              <w:rPr>
                <w:rFonts w:ascii="メイリオ" w:eastAsia="メイリオ" w:hAnsi="メイリオ" w:cs="メイリオ"/>
              </w:rPr>
            </w:pPr>
            <w:r w:rsidRPr="00476515">
              <w:rPr>
                <w:rFonts w:ascii="メイリオ" w:eastAsia="メイリオ" w:hAnsi="メイリオ" w:cs="メイリオ" w:hint="eastAsia"/>
              </w:rPr>
              <w:t>２１，６００円</w:t>
            </w:r>
          </w:p>
        </w:tc>
        <w:tc>
          <w:tcPr>
            <w:tcW w:w="3891" w:type="dxa"/>
            <w:vAlign w:val="center"/>
          </w:tcPr>
          <w:p w14:paraId="046728EE" w14:textId="77777777" w:rsidR="00D62EF0" w:rsidRPr="00476515" w:rsidRDefault="00D62EF0" w:rsidP="00E45B35">
            <w:pPr>
              <w:spacing w:line="192" w:lineRule="auto"/>
              <w:ind w:firstLineChars="61" w:firstLine="115"/>
              <w:contextualSpacing/>
              <w:jc w:val="left"/>
              <w:rPr>
                <w:rFonts w:ascii="メイリオ" w:eastAsia="メイリオ" w:hAnsi="メイリオ" w:cs="メイリオ"/>
              </w:rPr>
            </w:pPr>
            <w:r w:rsidRPr="00476515">
              <w:rPr>
                <w:rFonts w:ascii="メイリオ" w:eastAsia="メイリオ" w:hAnsi="メイリオ" w:cs="メイリオ" w:hint="eastAsia"/>
              </w:rPr>
              <w:t>体温調節が著しく難しい方</w:t>
            </w:r>
          </w:p>
        </w:tc>
        <w:tc>
          <w:tcPr>
            <w:tcW w:w="287" w:type="dxa"/>
            <w:vMerge/>
            <w:tcBorders>
              <w:right w:val="single" w:sz="8" w:space="0" w:color="auto"/>
            </w:tcBorders>
          </w:tcPr>
          <w:p w14:paraId="0499E50B" w14:textId="77777777" w:rsidR="00D62EF0" w:rsidRPr="00476515" w:rsidRDefault="00D62EF0" w:rsidP="00A60E10">
            <w:pPr>
              <w:spacing w:line="192" w:lineRule="auto"/>
              <w:contextualSpacing/>
              <w:rPr>
                <w:rFonts w:ascii="メイリオ" w:eastAsia="メイリオ" w:hAnsi="メイリオ" w:cs="メイリオ"/>
              </w:rPr>
            </w:pPr>
          </w:p>
        </w:tc>
      </w:tr>
      <w:tr w:rsidR="00D62EF0" w:rsidRPr="00476515" w14:paraId="5312EF0C" w14:textId="77777777" w:rsidTr="00A60E10">
        <w:trPr>
          <w:cantSplit/>
          <w:trHeight w:val="205"/>
        </w:trPr>
        <w:tc>
          <w:tcPr>
            <w:tcW w:w="1264" w:type="dxa"/>
            <w:vMerge/>
            <w:tcBorders>
              <w:left w:val="single" w:sz="8" w:space="0" w:color="auto"/>
              <w:right w:val="single" w:sz="4" w:space="0" w:color="auto"/>
            </w:tcBorders>
          </w:tcPr>
          <w:p w14:paraId="242F4FA0" w14:textId="77777777" w:rsidR="00D62EF0" w:rsidRPr="00476515" w:rsidRDefault="00D62EF0" w:rsidP="00A60E10">
            <w:pPr>
              <w:spacing w:line="192" w:lineRule="auto"/>
              <w:contextualSpacing/>
              <w:rPr>
                <w:rFonts w:ascii="メイリオ" w:eastAsia="メイリオ" w:hAnsi="メイリオ" w:cs="メイリオ"/>
              </w:rPr>
            </w:pPr>
          </w:p>
        </w:tc>
        <w:tc>
          <w:tcPr>
            <w:tcW w:w="1913" w:type="dxa"/>
            <w:tcBorders>
              <w:left w:val="single" w:sz="4" w:space="0" w:color="auto"/>
            </w:tcBorders>
            <w:vAlign w:val="center"/>
          </w:tcPr>
          <w:p w14:paraId="460E76DB" w14:textId="77777777" w:rsidR="00D62EF0" w:rsidRPr="00476515" w:rsidRDefault="00D62EF0" w:rsidP="00E45B35">
            <w:pPr>
              <w:spacing w:line="192" w:lineRule="auto"/>
              <w:ind w:firstLineChars="74" w:firstLine="139"/>
              <w:contextualSpacing/>
              <w:jc w:val="left"/>
              <w:rPr>
                <w:rFonts w:ascii="メイリオ" w:eastAsia="メイリオ" w:hAnsi="メイリオ" w:cs="メイリオ"/>
              </w:rPr>
            </w:pPr>
            <w:r w:rsidRPr="00476515">
              <w:rPr>
                <w:rFonts w:ascii="メイリオ" w:eastAsia="メイリオ" w:hAnsi="メイリオ" w:cs="メイリオ" w:hint="eastAsia"/>
              </w:rPr>
              <w:t>紫外線カット</w:t>
            </w:r>
          </w:p>
          <w:p w14:paraId="33F27F35" w14:textId="77777777" w:rsidR="00D62EF0" w:rsidRPr="00476515" w:rsidRDefault="00D62EF0" w:rsidP="00E45B35">
            <w:pPr>
              <w:spacing w:line="192" w:lineRule="auto"/>
              <w:ind w:firstLineChars="74" w:firstLine="139"/>
              <w:contextualSpacing/>
              <w:jc w:val="left"/>
              <w:rPr>
                <w:rFonts w:ascii="メイリオ" w:eastAsia="メイリオ" w:hAnsi="メイリオ" w:cs="メイリオ"/>
              </w:rPr>
            </w:pPr>
            <w:r w:rsidRPr="00476515">
              <w:rPr>
                <w:rFonts w:ascii="メイリオ" w:eastAsia="メイリオ" w:hAnsi="メイリオ" w:cs="メイリオ" w:hint="eastAsia"/>
              </w:rPr>
              <w:t>クリーム</w:t>
            </w:r>
            <w:r>
              <w:rPr>
                <w:rFonts w:ascii="メイリオ" w:eastAsia="メイリオ" w:hAnsi="メイリオ" w:cs="メイリオ" w:hint="eastAsia"/>
              </w:rPr>
              <w:t>（－）</w:t>
            </w:r>
          </w:p>
        </w:tc>
        <w:tc>
          <w:tcPr>
            <w:tcW w:w="2080" w:type="dxa"/>
            <w:vAlign w:val="center"/>
          </w:tcPr>
          <w:p w14:paraId="7906F150" w14:textId="77777777" w:rsidR="00D62EF0" w:rsidRPr="00476515" w:rsidRDefault="00D62EF0" w:rsidP="00D62EF0">
            <w:pPr>
              <w:spacing w:line="192" w:lineRule="auto"/>
              <w:ind w:leftChars="50" w:left="94" w:rightChars="50" w:right="94"/>
              <w:contextualSpacing/>
              <w:jc w:val="center"/>
              <w:rPr>
                <w:rFonts w:ascii="メイリオ" w:eastAsia="メイリオ" w:hAnsi="メイリオ" w:cs="メイリオ"/>
              </w:rPr>
            </w:pPr>
            <w:r w:rsidRPr="00476515">
              <w:rPr>
                <w:rFonts w:ascii="メイリオ" w:eastAsia="メイリオ" w:hAnsi="メイリオ" w:cs="メイリオ" w:hint="eastAsia"/>
              </w:rPr>
              <w:t>年額 ４０，８２０円</w:t>
            </w:r>
          </w:p>
        </w:tc>
        <w:tc>
          <w:tcPr>
            <w:tcW w:w="3891" w:type="dxa"/>
            <w:vAlign w:val="center"/>
          </w:tcPr>
          <w:p w14:paraId="1A647AD5" w14:textId="77777777" w:rsidR="00E45B35" w:rsidRDefault="00D62EF0" w:rsidP="00E45B35">
            <w:pPr>
              <w:spacing w:line="192" w:lineRule="auto"/>
              <w:ind w:firstLineChars="61" w:firstLine="115"/>
              <w:contextualSpacing/>
              <w:jc w:val="left"/>
              <w:rPr>
                <w:rFonts w:ascii="メイリオ" w:eastAsia="メイリオ" w:hAnsi="メイリオ" w:cs="メイリオ"/>
              </w:rPr>
            </w:pPr>
            <w:r w:rsidRPr="00476515">
              <w:rPr>
                <w:rFonts w:ascii="メイリオ" w:eastAsia="メイリオ" w:hAnsi="メイリオ" w:cs="メイリオ" w:hint="eastAsia"/>
              </w:rPr>
              <w:t>紫外線に対する防御機能が著しく欠けて</w:t>
            </w:r>
          </w:p>
          <w:p w14:paraId="1BC8FF18" w14:textId="77777777" w:rsidR="00D62EF0" w:rsidRPr="00476515" w:rsidRDefault="00D62EF0" w:rsidP="00E45B35">
            <w:pPr>
              <w:spacing w:line="192" w:lineRule="auto"/>
              <w:ind w:firstLineChars="61" w:firstLine="115"/>
              <w:contextualSpacing/>
              <w:jc w:val="left"/>
              <w:rPr>
                <w:rFonts w:ascii="メイリオ" w:eastAsia="メイリオ" w:hAnsi="メイリオ" w:cs="メイリオ"/>
              </w:rPr>
            </w:pPr>
            <w:r w:rsidRPr="00476515">
              <w:rPr>
                <w:rFonts w:ascii="メイリオ" w:eastAsia="メイリオ" w:hAnsi="メイリオ" w:cs="メイリオ" w:hint="eastAsia"/>
              </w:rPr>
              <w:t>がんや神経障がいを起こすことがある方</w:t>
            </w:r>
          </w:p>
        </w:tc>
        <w:tc>
          <w:tcPr>
            <w:tcW w:w="287" w:type="dxa"/>
            <w:vMerge/>
            <w:tcBorders>
              <w:right w:val="single" w:sz="8" w:space="0" w:color="auto"/>
            </w:tcBorders>
          </w:tcPr>
          <w:p w14:paraId="08EEFAAA" w14:textId="77777777" w:rsidR="00D62EF0" w:rsidRPr="00476515" w:rsidRDefault="00D62EF0" w:rsidP="00A60E10">
            <w:pPr>
              <w:spacing w:line="192" w:lineRule="auto"/>
              <w:contextualSpacing/>
              <w:rPr>
                <w:rFonts w:ascii="メイリオ" w:eastAsia="メイリオ" w:hAnsi="メイリオ" w:cs="メイリオ"/>
              </w:rPr>
            </w:pPr>
          </w:p>
        </w:tc>
      </w:tr>
      <w:tr w:rsidR="00D62EF0" w:rsidRPr="00476515" w14:paraId="6C08B9EF" w14:textId="77777777" w:rsidTr="00A60E10">
        <w:trPr>
          <w:cantSplit/>
          <w:trHeight w:val="205"/>
        </w:trPr>
        <w:tc>
          <w:tcPr>
            <w:tcW w:w="1264" w:type="dxa"/>
            <w:vMerge/>
            <w:tcBorders>
              <w:left w:val="single" w:sz="8" w:space="0" w:color="auto"/>
              <w:right w:val="single" w:sz="4" w:space="0" w:color="auto"/>
            </w:tcBorders>
          </w:tcPr>
          <w:p w14:paraId="18698E68" w14:textId="77777777" w:rsidR="00D62EF0" w:rsidRPr="00476515" w:rsidRDefault="00D62EF0" w:rsidP="00A60E10">
            <w:pPr>
              <w:spacing w:line="192" w:lineRule="auto"/>
              <w:contextualSpacing/>
              <w:rPr>
                <w:rFonts w:ascii="メイリオ" w:eastAsia="メイリオ" w:hAnsi="メイリオ" w:cs="メイリオ"/>
              </w:rPr>
            </w:pPr>
          </w:p>
        </w:tc>
        <w:tc>
          <w:tcPr>
            <w:tcW w:w="1913" w:type="dxa"/>
            <w:tcBorders>
              <w:left w:val="single" w:sz="4" w:space="0" w:color="auto"/>
            </w:tcBorders>
            <w:vAlign w:val="center"/>
          </w:tcPr>
          <w:p w14:paraId="2488E69A" w14:textId="77777777" w:rsidR="00D62EF0" w:rsidRDefault="00D62EF0" w:rsidP="00E45B35">
            <w:pPr>
              <w:spacing w:line="192" w:lineRule="auto"/>
              <w:ind w:leftChars="80" w:left="151" w:rightChars="80" w:right="151"/>
              <w:contextualSpacing/>
              <w:jc w:val="left"/>
              <w:rPr>
                <w:rFonts w:ascii="メイリオ" w:eastAsia="メイリオ" w:hAnsi="メイリオ" w:cs="メイリオ"/>
              </w:rPr>
            </w:pPr>
            <w:r>
              <w:rPr>
                <w:rFonts w:ascii="メイリオ" w:eastAsia="メイリオ" w:hAnsi="メイリオ" w:cs="メイリオ" w:hint="eastAsia"/>
              </w:rPr>
              <w:t>ストーマ装具</w:t>
            </w:r>
          </w:p>
          <w:p w14:paraId="33036BFA" w14:textId="77777777" w:rsidR="00D62EF0" w:rsidRPr="00476515" w:rsidRDefault="00D62EF0" w:rsidP="00E45B35">
            <w:pPr>
              <w:spacing w:line="192" w:lineRule="auto"/>
              <w:ind w:leftChars="80" w:left="151" w:rightChars="80" w:right="151"/>
              <w:contextualSpacing/>
              <w:jc w:val="left"/>
              <w:rPr>
                <w:rFonts w:ascii="メイリオ" w:eastAsia="メイリオ" w:hAnsi="メイリオ" w:cs="メイリオ"/>
              </w:rPr>
            </w:pPr>
            <w:r>
              <w:rPr>
                <w:rFonts w:ascii="メイリオ" w:eastAsia="メイリオ" w:hAnsi="メイリオ" w:cs="メイリオ" w:hint="eastAsia"/>
              </w:rPr>
              <w:t>（消化器系）（－）</w:t>
            </w:r>
          </w:p>
        </w:tc>
        <w:tc>
          <w:tcPr>
            <w:tcW w:w="2080" w:type="dxa"/>
            <w:vAlign w:val="center"/>
          </w:tcPr>
          <w:p w14:paraId="25521AFB" w14:textId="77777777" w:rsidR="00D62EF0" w:rsidRPr="00476515" w:rsidRDefault="00D62EF0" w:rsidP="00D62EF0">
            <w:pPr>
              <w:spacing w:line="192" w:lineRule="auto"/>
              <w:ind w:left="80" w:rightChars="100" w:right="188"/>
              <w:contextualSpacing/>
              <w:jc w:val="right"/>
              <w:rPr>
                <w:rFonts w:ascii="メイリオ" w:eastAsia="メイリオ" w:hAnsi="メイリオ" w:cs="メイリオ"/>
              </w:rPr>
            </w:pPr>
            <w:r>
              <w:rPr>
                <w:rFonts w:ascii="メイリオ" w:eastAsia="メイリオ" w:hAnsi="メイリオ" w:cs="メイリオ" w:hint="eastAsia"/>
              </w:rPr>
              <w:t>年額１１１，４６０円</w:t>
            </w:r>
          </w:p>
        </w:tc>
        <w:tc>
          <w:tcPr>
            <w:tcW w:w="3891" w:type="dxa"/>
            <w:vAlign w:val="center"/>
          </w:tcPr>
          <w:p w14:paraId="59E1DBC2" w14:textId="77777777" w:rsidR="00D62EF0" w:rsidRPr="00476515" w:rsidRDefault="00D62EF0" w:rsidP="00D62EF0">
            <w:pPr>
              <w:spacing w:line="192" w:lineRule="auto"/>
              <w:ind w:leftChars="50" w:left="94" w:rightChars="50" w:right="94"/>
              <w:contextualSpacing/>
              <w:rPr>
                <w:rFonts w:ascii="メイリオ" w:eastAsia="メイリオ" w:hAnsi="メイリオ" w:cs="メイリオ"/>
              </w:rPr>
            </w:pPr>
            <w:r>
              <w:rPr>
                <w:rFonts w:ascii="メイリオ" w:eastAsia="メイリオ" w:hAnsi="メイリオ" w:cs="メイリオ" w:hint="eastAsia"/>
              </w:rPr>
              <w:t>人工肛門を造設した方</w:t>
            </w:r>
          </w:p>
        </w:tc>
        <w:tc>
          <w:tcPr>
            <w:tcW w:w="287" w:type="dxa"/>
            <w:vMerge/>
            <w:tcBorders>
              <w:right w:val="single" w:sz="8" w:space="0" w:color="auto"/>
            </w:tcBorders>
          </w:tcPr>
          <w:p w14:paraId="48B893BE" w14:textId="77777777" w:rsidR="00D62EF0" w:rsidRPr="00476515" w:rsidRDefault="00D62EF0" w:rsidP="00A60E10">
            <w:pPr>
              <w:spacing w:line="192" w:lineRule="auto"/>
              <w:contextualSpacing/>
              <w:rPr>
                <w:rFonts w:ascii="メイリオ" w:eastAsia="メイリオ" w:hAnsi="メイリオ" w:cs="メイリオ"/>
              </w:rPr>
            </w:pPr>
          </w:p>
        </w:tc>
      </w:tr>
      <w:tr w:rsidR="00D62EF0" w:rsidRPr="00476515" w14:paraId="4EF88F5D" w14:textId="77777777" w:rsidTr="00A60E10">
        <w:trPr>
          <w:cantSplit/>
          <w:trHeight w:val="309"/>
        </w:trPr>
        <w:tc>
          <w:tcPr>
            <w:tcW w:w="1264" w:type="dxa"/>
            <w:vMerge/>
            <w:tcBorders>
              <w:left w:val="single" w:sz="8" w:space="0" w:color="auto"/>
              <w:right w:val="single" w:sz="4" w:space="0" w:color="auto"/>
            </w:tcBorders>
          </w:tcPr>
          <w:p w14:paraId="25D204D4" w14:textId="77777777" w:rsidR="00D62EF0" w:rsidRPr="00476515" w:rsidRDefault="00D62EF0" w:rsidP="00A60E10">
            <w:pPr>
              <w:spacing w:line="192" w:lineRule="auto"/>
              <w:contextualSpacing/>
              <w:rPr>
                <w:rFonts w:ascii="メイリオ" w:eastAsia="メイリオ" w:hAnsi="メイリオ" w:cs="メイリオ"/>
              </w:rPr>
            </w:pPr>
          </w:p>
        </w:tc>
        <w:tc>
          <w:tcPr>
            <w:tcW w:w="1913" w:type="dxa"/>
            <w:tcBorders>
              <w:left w:val="single" w:sz="4" w:space="0" w:color="auto"/>
            </w:tcBorders>
            <w:vAlign w:val="center"/>
          </w:tcPr>
          <w:p w14:paraId="05100E5D" w14:textId="77777777" w:rsidR="00D62EF0" w:rsidRDefault="00D62EF0" w:rsidP="00E45B35">
            <w:pPr>
              <w:spacing w:line="192" w:lineRule="auto"/>
              <w:ind w:leftChars="80" w:left="151" w:rightChars="80" w:right="151"/>
              <w:contextualSpacing/>
              <w:jc w:val="left"/>
              <w:rPr>
                <w:rFonts w:ascii="メイリオ" w:eastAsia="メイリオ" w:hAnsi="メイリオ" w:cs="メイリオ"/>
              </w:rPr>
            </w:pPr>
            <w:r>
              <w:rPr>
                <w:rFonts w:ascii="メイリオ" w:eastAsia="メイリオ" w:hAnsi="メイリオ" w:cs="メイリオ" w:hint="eastAsia"/>
              </w:rPr>
              <w:t>ストーマ装具</w:t>
            </w:r>
          </w:p>
          <w:p w14:paraId="5403B4FD" w14:textId="77777777" w:rsidR="00D62EF0" w:rsidRPr="00476515" w:rsidRDefault="00D62EF0" w:rsidP="00E45B35">
            <w:pPr>
              <w:spacing w:line="192" w:lineRule="auto"/>
              <w:ind w:leftChars="80" w:left="151" w:rightChars="80" w:right="151"/>
              <w:contextualSpacing/>
              <w:jc w:val="left"/>
              <w:rPr>
                <w:rFonts w:ascii="メイリオ" w:eastAsia="メイリオ" w:hAnsi="メイリオ" w:cs="メイリオ"/>
              </w:rPr>
            </w:pPr>
            <w:r>
              <w:rPr>
                <w:rFonts w:ascii="メイリオ" w:eastAsia="メイリオ" w:hAnsi="メイリオ" w:cs="メイリオ" w:hint="eastAsia"/>
              </w:rPr>
              <w:t>（尿路系）（－）</w:t>
            </w:r>
          </w:p>
        </w:tc>
        <w:tc>
          <w:tcPr>
            <w:tcW w:w="2080" w:type="dxa"/>
            <w:vAlign w:val="center"/>
          </w:tcPr>
          <w:p w14:paraId="2D433862" w14:textId="77777777" w:rsidR="00D62EF0" w:rsidRPr="00983FFD" w:rsidRDefault="00D62EF0" w:rsidP="00D62EF0">
            <w:pPr>
              <w:spacing w:line="192" w:lineRule="auto"/>
              <w:ind w:left="80" w:rightChars="100" w:right="188"/>
              <w:contextualSpacing/>
              <w:jc w:val="right"/>
              <w:rPr>
                <w:rFonts w:ascii="メイリオ" w:eastAsia="メイリオ" w:hAnsi="メイリオ" w:cs="メイリオ"/>
              </w:rPr>
            </w:pPr>
            <w:r>
              <w:rPr>
                <w:rFonts w:ascii="メイリオ" w:eastAsia="メイリオ" w:hAnsi="メイリオ" w:cs="メイリオ" w:hint="eastAsia"/>
              </w:rPr>
              <w:t>年額１４６，４５０円</w:t>
            </w:r>
          </w:p>
        </w:tc>
        <w:tc>
          <w:tcPr>
            <w:tcW w:w="3891" w:type="dxa"/>
            <w:vAlign w:val="center"/>
          </w:tcPr>
          <w:p w14:paraId="06D6E5B7" w14:textId="77777777" w:rsidR="00D62EF0" w:rsidRPr="00476515" w:rsidRDefault="00D62EF0" w:rsidP="00D62EF0">
            <w:pPr>
              <w:spacing w:line="192" w:lineRule="auto"/>
              <w:ind w:leftChars="50" w:left="94" w:rightChars="50" w:right="94"/>
              <w:contextualSpacing/>
              <w:rPr>
                <w:rFonts w:ascii="メイリオ" w:eastAsia="メイリオ" w:hAnsi="メイリオ" w:cs="メイリオ"/>
              </w:rPr>
            </w:pPr>
            <w:r>
              <w:rPr>
                <w:rFonts w:ascii="メイリオ" w:eastAsia="メイリオ" w:hAnsi="メイリオ" w:cs="メイリオ" w:hint="eastAsia"/>
              </w:rPr>
              <w:t>人工膀胱を造設した方</w:t>
            </w:r>
          </w:p>
        </w:tc>
        <w:tc>
          <w:tcPr>
            <w:tcW w:w="287" w:type="dxa"/>
            <w:vMerge/>
            <w:tcBorders>
              <w:right w:val="single" w:sz="8" w:space="0" w:color="auto"/>
            </w:tcBorders>
          </w:tcPr>
          <w:p w14:paraId="7D375659" w14:textId="77777777" w:rsidR="00D62EF0" w:rsidRPr="00476515" w:rsidRDefault="00D62EF0" w:rsidP="00A60E10">
            <w:pPr>
              <w:spacing w:line="192" w:lineRule="auto"/>
              <w:contextualSpacing/>
              <w:rPr>
                <w:rFonts w:ascii="メイリオ" w:eastAsia="メイリオ" w:hAnsi="メイリオ" w:cs="メイリオ"/>
              </w:rPr>
            </w:pPr>
          </w:p>
        </w:tc>
      </w:tr>
      <w:tr w:rsidR="00D62EF0" w:rsidRPr="00476515" w14:paraId="162A94C8" w14:textId="77777777" w:rsidTr="00D62EF0">
        <w:trPr>
          <w:cantSplit/>
          <w:trHeight w:val="456"/>
        </w:trPr>
        <w:tc>
          <w:tcPr>
            <w:tcW w:w="1264" w:type="dxa"/>
            <w:vMerge/>
            <w:tcBorders>
              <w:left w:val="single" w:sz="8" w:space="0" w:color="auto"/>
              <w:bottom w:val="nil"/>
              <w:right w:val="single" w:sz="4" w:space="0" w:color="auto"/>
            </w:tcBorders>
          </w:tcPr>
          <w:p w14:paraId="30A0C684" w14:textId="77777777" w:rsidR="00D62EF0" w:rsidRPr="00476515" w:rsidRDefault="00D62EF0" w:rsidP="00A60E10">
            <w:pPr>
              <w:spacing w:line="192" w:lineRule="auto"/>
              <w:contextualSpacing/>
              <w:rPr>
                <w:rFonts w:ascii="メイリオ" w:eastAsia="メイリオ" w:hAnsi="メイリオ" w:cs="メイリオ"/>
              </w:rPr>
            </w:pPr>
          </w:p>
        </w:tc>
        <w:tc>
          <w:tcPr>
            <w:tcW w:w="1913" w:type="dxa"/>
            <w:tcBorders>
              <w:left w:val="single" w:sz="4" w:space="0" w:color="auto"/>
              <w:bottom w:val="nil"/>
            </w:tcBorders>
            <w:vAlign w:val="center"/>
          </w:tcPr>
          <w:p w14:paraId="22EC86BA" w14:textId="77777777" w:rsidR="00D62EF0" w:rsidRPr="00476515" w:rsidRDefault="00D62EF0" w:rsidP="00E45B35">
            <w:pPr>
              <w:spacing w:line="192" w:lineRule="auto"/>
              <w:ind w:leftChars="80" w:left="151" w:rightChars="80" w:right="151"/>
              <w:contextualSpacing/>
              <w:jc w:val="left"/>
              <w:rPr>
                <w:rFonts w:ascii="メイリオ" w:eastAsia="メイリオ" w:hAnsi="メイリオ" w:cs="メイリオ"/>
              </w:rPr>
            </w:pPr>
            <w:r>
              <w:rPr>
                <w:rFonts w:ascii="メイリオ" w:eastAsia="メイリオ" w:hAnsi="メイリオ" w:cs="メイリオ" w:hint="eastAsia"/>
              </w:rPr>
              <w:t>人工鼻（－）</w:t>
            </w:r>
          </w:p>
        </w:tc>
        <w:tc>
          <w:tcPr>
            <w:tcW w:w="2080" w:type="dxa"/>
            <w:vAlign w:val="center"/>
          </w:tcPr>
          <w:p w14:paraId="66F96010" w14:textId="77777777" w:rsidR="00D62EF0" w:rsidRPr="00476515" w:rsidRDefault="00D62EF0" w:rsidP="00D62EF0">
            <w:pPr>
              <w:spacing w:line="192" w:lineRule="auto"/>
              <w:ind w:left="80" w:rightChars="100" w:right="188"/>
              <w:contextualSpacing/>
              <w:jc w:val="right"/>
              <w:rPr>
                <w:rFonts w:ascii="メイリオ" w:eastAsia="メイリオ" w:hAnsi="メイリオ" w:cs="メイリオ"/>
              </w:rPr>
            </w:pPr>
            <w:r>
              <w:rPr>
                <w:rFonts w:ascii="メイリオ" w:eastAsia="メイリオ" w:hAnsi="メイリオ" w:cs="メイリオ" w:hint="eastAsia"/>
              </w:rPr>
              <w:t>年額１２６，３６０円</w:t>
            </w:r>
          </w:p>
        </w:tc>
        <w:tc>
          <w:tcPr>
            <w:tcW w:w="3891" w:type="dxa"/>
            <w:tcBorders>
              <w:bottom w:val="single" w:sz="4" w:space="0" w:color="auto"/>
            </w:tcBorders>
            <w:vAlign w:val="center"/>
          </w:tcPr>
          <w:p w14:paraId="07E7457E" w14:textId="77777777" w:rsidR="00D62EF0" w:rsidRPr="00983FFD" w:rsidRDefault="00D62EF0" w:rsidP="00D62EF0">
            <w:pPr>
              <w:spacing w:line="192" w:lineRule="auto"/>
              <w:ind w:leftChars="50" w:left="94" w:rightChars="50" w:right="94"/>
              <w:contextualSpacing/>
              <w:rPr>
                <w:rFonts w:ascii="メイリオ" w:eastAsia="メイリオ" w:hAnsi="メイリオ" w:cs="メイリオ"/>
              </w:rPr>
            </w:pPr>
            <w:r>
              <w:rPr>
                <w:rFonts w:ascii="メイリオ" w:eastAsia="メイリオ" w:hAnsi="メイリオ" w:cs="メイリオ" w:hint="eastAsia"/>
              </w:rPr>
              <w:t>人工呼吸器の装着又は気管切開が必要な方</w:t>
            </w:r>
          </w:p>
        </w:tc>
        <w:tc>
          <w:tcPr>
            <w:tcW w:w="287" w:type="dxa"/>
            <w:vMerge/>
            <w:tcBorders>
              <w:bottom w:val="nil"/>
              <w:right w:val="single" w:sz="8" w:space="0" w:color="auto"/>
            </w:tcBorders>
          </w:tcPr>
          <w:p w14:paraId="4E61BA08" w14:textId="77777777" w:rsidR="00D62EF0" w:rsidRPr="00476515" w:rsidRDefault="00D62EF0" w:rsidP="00A60E10">
            <w:pPr>
              <w:spacing w:line="192" w:lineRule="auto"/>
              <w:contextualSpacing/>
              <w:rPr>
                <w:rFonts w:ascii="メイリオ" w:eastAsia="メイリオ" w:hAnsi="メイリオ" w:cs="メイリオ"/>
              </w:rPr>
            </w:pPr>
          </w:p>
        </w:tc>
      </w:tr>
      <w:tr w:rsidR="00D62EF0" w:rsidRPr="00476515" w14:paraId="326AE45B" w14:textId="77777777" w:rsidTr="00A80829">
        <w:trPr>
          <w:cantSplit/>
          <w:trHeight w:val="217"/>
        </w:trPr>
        <w:tc>
          <w:tcPr>
            <w:tcW w:w="1264" w:type="dxa"/>
            <w:tcBorders>
              <w:top w:val="nil"/>
              <w:left w:val="single" w:sz="8" w:space="0" w:color="auto"/>
              <w:bottom w:val="single" w:sz="8" w:space="0" w:color="auto"/>
              <w:right w:val="nil"/>
            </w:tcBorders>
          </w:tcPr>
          <w:p w14:paraId="7A9A8841" w14:textId="77777777" w:rsidR="00D62EF0" w:rsidRPr="00476515" w:rsidRDefault="00D62EF0" w:rsidP="00E20B98">
            <w:pPr>
              <w:spacing w:line="192" w:lineRule="auto"/>
              <w:contextualSpacing/>
              <w:rPr>
                <w:rFonts w:ascii="メイリオ" w:eastAsia="メイリオ" w:hAnsi="メイリオ" w:cs="メイリオ"/>
              </w:rPr>
            </w:pPr>
          </w:p>
        </w:tc>
        <w:tc>
          <w:tcPr>
            <w:tcW w:w="1913" w:type="dxa"/>
            <w:tcBorders>
              <w:left w:val="nil"/>
              <w:bottom w:val="single" w:sz="8" w:space="0" w:color="auto"/>
              <w:right w:val="nil"/>
            </w:tcBorders>
            <w:vAlign w:val="center"/>
          </w:tcPr>
          <w:p w14:paraId="156A3062" w14:textId="77777777" w:rsidR="00D62EF0" w:rsidRPr="00476515" w:rsidRDefault="00D62EF0" w:rsidP="00BF4EA3">
            <w:pPr>
              <w:spacing w:line="192" w:lineRule="auto"/>
              <w:ind w:leftChars="80" w:left="151" w:rightChars="80" w:right="151"/>
              <w:contextualSpacing/>
              <w:rPr>
                <w:rFonts w:ascii="メイリオ" w:eastAsia="メイリオ" w:hAnsi="メイリオ" w:cs="メイリオ"/>
              </w:rPr>
            </w:pPr>
          </w:p>
        </w:tc>
        <w:tc>
          <w:tcPr>
            <w:tcW w:w="2080" w:type="dxa"/>
            <w:tcBorders>
              <w:left w:val="nil"/>
              <w:bottom w:val="single" w:sz="8" w:space="0" w:color="auto"/>
              <w:right w:val="nil"/>
            </w:tcBorders>
            <w:vAlign w:val="center"/>
          </w:tcPr>
          <w:p w14:paraId="25CEE25D" w14:textId="77777777" w:rsidR="00D62EF0" w:rsidRPr="00476515" w:rsidRDefault="00D62EF0" w:rsidP="00762797">
            <w:pPr>
              <w:spacing w:line="192" w:lineRule="auto"/>
              <w:ind w:left="80" w:rightChars="100" w:right="188"/>
              <w:contextualSpacing/>
              <w:jc w:val="right"/>
              <w:rPr>
                <w:rFonts w:ascii="メイリオ" w:eastAsia="メイリオ" w:hAnsi="メイリオ" w:cs="メイリオ"/>
              </w:rPr>
            </w:pPr>
          </w:p>
        </w:tc>
        <w:tc>
          <w:tcPr>
            <w:tcW w:w="3891" w:type="dxa"/>
            <w:tcBorders>
              <w:left w:val="nil"/>
              <w:bottom w:val="single" w:sz="8" w:space="0" w:color="auto"/>
              <w:right w:val="nil"/>
            </w:tcBorders>
            <w:vAlign w:val="center"/>
          </w:tcPr>
          <w:p w14:paraId="0CCEDD8F" w14:textId="77777777" w:rsidR="00D62EF0" w:rsidRPr="00476515" w:rsidRDefault="00D62EF0" w:rsidP="00762797">
            <w:pPr>
              <w:spacing w:line="192" w:lineRule="auto"/>
              <w:ind w:leftChars="50" w:left="94" w:rightChars="50" w:right="94"/>
              <w:contextualSpacing/>
              <w:rPr>
                <w:rFonts w:ascii="メイリオ" w:eastAsia="メイリオ" w:hAnsi="メイリオ" w:cs="メイリオ"/>
              </w:rPr>
            </w:pPr>
          </w:p>
        </w:tc>
        <w:tc>
          <w:tcPr>
            <w:tcW w:w="287" w:type="dxa"/>
            <w:tcBorders>
              <w:top w:val="nil"/>
              <w:left w:val="nil"/>
              <w:bottom w:val="single" w:sz="8" w:space="0" w:color="auto"/>
              <w:right w:val="single" w:sz="8" w:space="0" w:color="auto"/>
            </w:tcBorders>
          </w:tcPr>
          <w:p w14:paraId="77166D45" w14:textId="77777777" w:rsidR="00D62EF0" w:rsidRPr="00476515" w:rsidRDefault="00D62EF0" w:rsidP="00E20B98">
            <w:pPr>
              <w:spacing w:line="192" w:lineRule="auto"/>
              <w:contextualSpacing/>
              <w:rPr>
                <w:rFonts w:ascii="メイリオ" w:eastAsia="メイリオ" w:hAnsi="メイリオ" w:cs="メイリオ"/>
              </w:rPr>
            </w:pPr>
          </w:p>
        </w:tc>
      </w:tr>
    </w:tbl>
    <w:p w14:paraId="49C74D4D" w14:textId="77777777" w:rsidR="000A6B56" w:rsidRDefault="000A6B56"/>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59"/>
        <w:gridCol w:w="2130"/>
        <w:gridCol w:w="5246"/>
      </w:tblGrid>
      <w:tr w:rsidR="002C1CC1" w:rsidRPr="00476515" w14:paraId="6F3462A1" w14:textId="77777777" w:rsidTr="000D4DA5">
        <w:trPr>
          <w:cantSplit/>
          <w:trHeight w:val="399"/>
          <w:jc w:val="center"/>
        </w:trPr>
        <w:tc>
          <w:tcPr>
            <w:tcW w:w="2059" w:type="dxa"/>
            <w:tcBorders>
              <w:top w:val="single" w:sz="8" w:space="0" w:color="auto"/>
              <w:left w:val="single" w:sz="8" w:space="0" w:color="auto"/>
              <w:bottom w:val="single" w:sz="4" w:space="0" w:color="auto"/>
              <w:right w:val="single" w:sz="4" w:space="0" w:color="auto"/>
            </w:tcBorders>
            <w:vAlign w:val="center"/>
          </w:tcPr>
          <w:p w14:paraId="7DED5F6E" w14:textId="77777777" w:rsidR="002C1CC1" w:rsidRDefault="002C1CC1" w:rsidP="002C1CC1">
            <w:pPr>
              <w:spacing w:line="192" w:lineRule="auto"/>
              <w:contextualSpacing/>
              <w:jc w:val="center"/>
              <w:rPr>
                <w:rFonts w:ascii="メイリオ" w:eastAsia="メイリオ" w:hAnsi="メイリオ" w:cs="メイリオ"/>
              </w:rPr>
            </w:pPr>
            <w:r w:rsidRPr="00476515">
              <w:rPr>
                <w:rFonts w:ascii="メイリオ" w:eastAsia="メイリオ" w:hAnsi="メイリオ" w:cs="メイリオ" w:hint="eastAsia"/>
              </w:rPr>
              <w:t>制　度　名　称</w:t>
            </w:r>
          </w:p>
        </w:tc>
        <w:tc>
          <w:tcPr>
            <w:tcW w:w="2130" w:type="dxa"/>
            <w:tcBorders>
              <w:top w:val="single" w:sz="8" w:space="0" w:color="auto"/>
              <w:left w:val="single" w:sz="4" w:space="0" w:color="auto"/>
              <w:bottom w:val="single" w:sz="4" w:space="0" w:color="auto"/>
              <w:right w:val="single" w:sz="4" w:space="0" w:color="auto"/>
            </w:tcBorders>
            <w:vAlign w:val="center"/>
          </w:tcPr>
          <w:p w14:paraId="167304B6" w14:textId="77777777" w:rsidR="002C1CC1" w:rsidRDefault="002C1CC1" w:rsidP="00202B0C">
            <w:pPr>
              <w:snapToGrid w:val="0"/>
              <w:spacing w:line="192" w:lineRule="auto"/>
              <w:contextualSpacing/>
              <w:jc w:val="center"/>
              <w:rPr>
                <w:rFonts w:ascii="メイリオ" w:eastAsia="メイリオ" w:hAnsi="メイリオ" w:cs="メイリオ"/>
              </w:rPr>
            </w:pPr>
            <w:r w:rsidRPr="00476515">
              <w:rPr>
                <w:rFonts w:ascii="メイリオ" w:eastAsia="メイリオ" w:hAnsi="メイリオ" w:cs="メイリオ" w:hint="eastAsia"/>
              </w:rPr>
              <w:t>対　象　者</w:t>
            </w:r>
          </w:p>
        </w:tc>
        <w:tc>
          <w:tcPr>
            <w:tcW w:w="5246" w:type="dxa"/>
            <w:tcBorders>
              <w:top w:val="single" w:sz="8" w:space="0" w:color="auto"/>
              <w:left w:val="single" w:sz="4" w:space="0" w:color="auto"/>
              <w:bottom w:val="single" w:sz="4" w:space="0" w:color="auto"/>
              <w:right w:val="single" w:sz="8" w:space="0" w:color="auto"/>
            </w:tcBorders>
            <w:vAlign w:val="center"/>
          </w:tcPr>
          <w:p w14:paraId="5588766F" w14:textId="77777777" w:rsidR="002C1CC1" w:rsidRDefault="002C1CC1" w:rsidP="00202B0C">
            <w:pPr>
              <w:snapToGrid w:val="0"/>
              <w:spacing w:line="192" w:lineRule="auto"/>
              <w:contextualSpacing/>
              <w:jc w:val="center"/>
              <w:rPr>
                <w:rFonts w:ascii="メイリオ" w:eastAsia="メイリオ" w:hAnsi="メイリオ" w:cs="メイリオ"/>
              </w:rPr>
            </w:pPr>
            <w:r w:rsidRPr="00476515">
              <w:rPr>
                <w:rFonts w:ascii="メイリオ" w:eastAsia="メイリオ" w:hAnsi="メイリオ" w:cs="メイリオ" w:hint="eastAsia"/>
              </w:rPr>
              <w:t>内</w:t>
            </w:r>
            <w:r w:rsidR="00202B0C">
              <w:rPr>
                <w:rFonts w:ascii="メイリオ" w:eastAsia="メイリオ" w:hAnsi="メイリオ" w:cs="メイリオ" w:hint="eastAsia"/>
              </w:rPr>
              <w:t xml:space="preserve">　　　　　　</w:t>
            </w:r>
            <w:r w:rsidRPr="00476515">
              <w:rPr>
                <w:rFonts w:ascii="メイリオ" w:eastAsia="メイリオ" w:hAnsi="メイリオ" w:cs="メイリオ" w:hint="eastAsia"/>
              </w:rPr>
              <w:t>容</w:t>
            </w:r>
          </w:p>
        </w:tc>
      </w:tr>
      <w:tr w:rsidR="00983FFD" w:rsidRPr="00476515" w14:paraId="70AB8403" w14:textId="77777777" w:rsidTr="002C1CC1">
        <w:trPr>
          <w:cantSplit/>
          <w:trHeight w:val="2905"/>
          <w:jc w:val="center"/>
        </w:trPr>
        <w:tc>
          <w:tcPr>
            <w:tcW w:w="2059" w:type="dxa"/>
            <w:tcBorders>
              <w:top w:val="single" w:sz="4" w:space="0" w:color="auto"/>
              <w:left w:val="single" w:sz="8" w:space="0" w:color="auto"/>
              <w:bottom w:val="single" w:sz="4" w:space="0" w:color="auto"/>
              <w:right w:val="single" w:sz="4" w:space="0" w:color="auto"/>
            </w:tcBorders>
          </w:tcPr>
          <w:p w14:paraId="47B8A051" w14:textId="77777777" w:rsidR="00983FFD" w:rsidRDefault="00983FFD" w:rsidP="00983FFD">
            <w:pPr>
              <w:spacing w:line="192" w:lineRule="auto"/>
              <w:ind w:firstLineChars="50" w:firstLine="94"/>
              <w:contextualSpacing/>
              <w:rPr>
                <w:rFonts w:ascii="メイリオ" w:eastAsia="メイリオ" w:hAnsi="メイリオ" w:cs="メイリオ"/>
              </w:rPr>
            </w:pPr>
            <w:r>
              <w:rPr>
                <w:rFonts w:ascii="メイリオ" w:eastAsia="メイリオ" w:hAnsi="メイリオ" w:cs="メイリオ" w:hint="eastAsia"/>
              </w:rPr>
              <w:t>⑷　難聴児補聴器</w:t>
            </w:r>
          </w:p>
          <w:p w14:paraId="10EB1793" w14:textId="77777777" w:rsidR="00983FFD" w:rsidRDefault="00983FFD" w:rsidP="00983FFD">
            <w:pPr>
              <w:spacing w:line="192" w:lineRule="auto"/>
              <w:ind w:firstLineChars="250" w:firstLine="471"/>
              <w:contextualSpacing/>
              <w:rPr>
                <w:rFonts w:ascii="メイリオ" w:eastAsia="メイリオ" w:hAnsi="メイリオ" w:cs="メイリオ"/>
              </w:rPr>
            </w:pPr>
            <w:r>
              <w:rPr>
                <w:rFonts w:ascii="メイリオ" w:eastAsia="メイリオ" w:hAnsi="メイリオ" w:cs="メイリオ" w:hint="eastAsia"/>
              </w:rPr>
              <w:t>購入等助成券等</w:t>
            </w:r>
          </w:p>
          <w:p w14:paraId="25F41535" w14:textId="2F1399D7" w:rsidR="00983FFD" w:rsidRDefault="00983FFD" w:rsidP="00983FFD">
            <w:pPr>
              <w:spacing w:line="192" w:lineRule="auto"/>
              <w:ind w:firstLineChars="250" w:firstLine="471"/>
              <w:contextualSpacing/>
              <w:rPr>
                <w:rFonts w:ascii="メイリオ" w:eastAsia="メイリオ" w:hAnsi="メイリオ" w:cs="メイリオ"/>
              </w:rPr>
            </w:pPr>
            <w:r>
              <w:rPr>
                <w:rFonts w:ascii="メイリオ" w:eastAsia="メイリオ" w:hAnsi="メイリオ" w:cs="メイリオ" w:hint="eastAsia"/>
              </w:rPr>
              <w:t>の交付</w:t>
            </w:r>
          </w:p>
          <w:p w14:paraId="1FDE4B94" w14:textId="5E1C7B21" w:rsidR="00983FFD" w:rsidRDefault="00983FFD" w:rsidP="007547AF">
            <w:pPr>
              <w:spacing w:line="192" w:lineRule="auto"/>
              <w:contextualSpacing/>
              <w:rPr>
                <w:rFonts w:ascii="メイリオ" w:eastAsia="メイリオ" w:hAnsi="メイリオ" w:cs="メイリオ"/>
              </w:rPr>
            </w:pPr>
            <w:r>
              <w:rPr>
                <w:rFonts w:ascii="メイリオ" w:eastAsia="メイリオ" w:hAnsi="メイリオ" w:cs="メイリオ" w:hint="eastAsia"/>
              </w:rPr>
              <w:t xml:space="preserve">　</w:t>
            </w:r>
            <w:r w:rsidR="00AA35D9">
              <w:rPr>
                <w:rFonts w:ascii="メイリオ" w:eastAsia="メイリオ" w:hAnsi="メイリオ" w:cs="メイリオ" w:hint="eastAsia"/>
                <w:noProof/>
              </w:rPr>
              <mc:AlternateContent>
                <mc:Choice Requires="wps">
                  <w:drawing>
                    <wp:inline distT="0" distB="0" distL="0" distR="0" wp14:anchorId="05AC84A6" wp14:editId="466977BF">
                      <wp:extent cx="360045" cy="179705"/>
                      <wp:effectExtent l="0" t="0" r="20955" b="10795"/>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27592D1" w14:textId="77777777" w:rsidR="00AA35D9" w:rsidRPr="00FF6805" w:rsidRDefault="00AA35D9" w:rsidP="00AA35D9">
                                  <w:pPr>
                                    <w:kinsoku w:val="0"/>
                                    <w:wordWrap w:val="0"/>
                                    <w:overflowPunct w:val="0"/>
                                    <w:spacing w:line="250" w:lineRule="exact"/>
                                    <w:jc w:val="center"/>
                                    <w:rPr>
                                      <w:rFonts w:ascii="メイリオ" w:eastAsia="メイリオ" w:hAnsi="メイリオ" w:cs="メイリオ"/>
                                      <w:spacing w:val="-9"/>
                                      <w:sz w:val="21"/>
                                    </w:rPr>
                                  </w:pPr>
                                  <w:r w:rsidRPr="00FF6805">
                                    <w:rPr>
                                      <w:rFonts w:ascii="メイリオ" w:eastAsia="メイリオ" w:hAnsi="メイリオ" w:cs="メイリオ" w:hint="eastAsia"/>
                                      <w:spacing w:val="-7"/>
                                    </w:rPr>
                                    <w:t>窓口</w:t>
                                  </w:r>
                                </w:p>
                                <w:p w14:paraId="638E1DDC" w14:textId="77777777" w:rsidR="00AA35D9" w:rsidRDefault="00AA35D9" w:rsidP="00AA35D9">
                                  <w:pPr>
                                    <w:wordWrap w:val="0"/>
                                    <w:spacing w:line="0" w:lineRule="atLeast"/>
                                    <w:rPr>
                                      <w:spacing w:val="-9"/>
                                    </w:rPr>
                                  </w:pPr>
                                </w:p>
                              </w:txbxContent>
                            </wps:txbx>
                            <wps:bodyPr rot="0" vert="horz" wrap="square" lIns="0" tIns="0" rIns="0" bIns="0" anchor="t" anchorCtr="0" upright="1">
                              <a:noAutofit/>
                            </wps:bodyPr>
                          </wps:wsp>
                        </a:graphicData>
                      </a:graphic>
                    </wp:inline>
                  </w:drawing>
                </mc:Choice>
                <mc:Fallback>
                  <w:pict>
                    <v:shapetype w14:anchorId="05AC84A6" id="_x0000_t202" coordsize="21600,21600" o:spt="202" path="m,l,21600r21600,l21600,xe">
                      <v:stroke joinstyle="miter"/>
                      <v:path gradientshapeok="t" o:connecttype="rect"/>
                    </v:shapetype>
                    <v:shape id="Text Box 9" o:spid="_x0000_s1026"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" filled="f" fillcolor="black" strokeweight=".4pt">
                      <v:path arrowok="t"/>
                      <v:textbox inset="0,0,0,0">
                        <w:txbxContent>
                          <w:p w14:paraId="327592D1" w14:textId="77777777" w:rsidR="00AA35D9" w:rsidRPr="00FF6805" w:rsidRDefault="00AA35D9" w:rsidP="00AA35D9">
                            <w:pPr>
                              <w:kinsoku w:val="0"/>
                              <w:wordWrap w:val="0"/>
                              <w:overflowPunct w:val="0"/>
                              <w:spacing w:line="250" w:lineRule="exact"/>
                              <w:jc w:val="center"/>
                              <w:rPr>
                                <w:rFonts w:ascii="メイリオ" w:eastAsia="メイリオ" w:hAnsi="メイリオ" w:cs="メイリオ"/>
                                <w:spacing w:val="-9"/>
                                <w:sz w:val="21"/>
                              </w:rPr>
                            </w:pPr>
                            <w:r w:rsidRPr="00FF6805">
                              <w:rPr>
                                <w:rFonts w:ascii="メイリオ" w:eastAsia="メイリオ" w:hAnsi="メイリオ" w:cs="メイリオ" w:hint="eastAsia"/>
                                <w:spacing w:val="-7"/>
                              </w:rPr>
                              <w:t>窓口</w:t>
                            </w:r>
                          </w:p>
                          <w:p w14:paraId="638E1DDC" w14:textId="77777777" w:rsidR="00AA35D9" w:rsidRDefault="00AA35D9" w:rsidP="00AA35D9">
                            <w:pPr>
                              <w:wordWrap w:val="0"/>
                              <w:spacing w:line="0" w:lineRule="atLeast"/>
                              <w:rPr>
                                <w:spacing w:val="-9"/>
                              </w:rPr>
                            </w:pPr>
                          </w:p>
                        </w:txbxContent>
                      </v:textbox>
                      <w10:anchorlock/>
                    </v:shape>
                  </w:pict>
                </mc:Fallback>
              </mc:AlternateContent>
            </w:r>
          </w:p>
          <w:p w14:paraId="2E061E85" w14:textId="77777777" w:rsidR="00983FFD" w:rsidRDefault="00983FFD" w:rsidP="007547AF">
            <w:pPr>
              <w:spacing w:line="192" w:lineRule="auto"/>
              <w:contextualSpacing/>
              <w:rPr>
                <w:rFonts w:ascii="メイリオ" w:eastAsia="メイリオ" w:hAnsi="メイリオ" w:cs="メイリオ"/>
              </w:rPr>
            </w:pPr>
            <w:r>
              <w:rPr>
                <w:rFonts w:ascii="メイリオ" w:eastAsia="メイリオ" w:hAnsi="メイリオ" w:cs="メイリオ" w:hint="eastAsia"/>
              </w:rPr>
              <w:t xml:space="preserve">　…障がい福祉室</w:t>
            </w:r>
          </w:p>
          <w:p w14:paraId="3BCD9F2C" w14:textId="77777777" w:rsidR="00983FFD" w:rsidRDefault="00983FFD" w:rsidP="007547AF">
            <w:pPr>
              <w:spacing w:line="192" w:lineRule="auto"/>
              <w:contextualSpacing/>
              <w:rPr>
                <w:rFonts w:ascii="メイリオ" w:eastAsia="メイリオ" w:hAnsi="メイリオ" w:cs="メイリオ"/>
              </w:rPr>
            </w:pPr>
            <w:r>
              <w:rPr>
                <w:rFonts w:ascii="メイリオ" w:eastAsia="メイリオ" w:hAnsi="メイリオ" w:cs="メイリオ" w:hint="eastAsia"/>
              </w:rPr>
              <w:t xml:space="preserve">　</w:t>
            </w:r>
          </w:p>
        </w:tc>
        <w:tc>
          <w:tcPr>
            <w:tcW w:w="2130" w:type="dxa"/>
            <w:tcBorders>
              <w:top w:val="single" w:sz="4" w:space="0" w:color="auto"/>
              <w:left w:val="single" w:sz="4" w:space="0" w:color="auto"/>
              <w:bottom w:val="single" w:sz="4" w:space="0" w:color="auto"/>
              <w:right w:val="single" w:sz="4" w:space="0" w:color="auto"/>
            </w:tcBorders>
          </w:tcPr>
          <w:p w14:paraId="5A602011" w14:textId="77777777" w:rsidR="00983FFD" w:rsidRDefault="00983FFD" w:rsidP="00244957">
            <w:pPr>
              <w:snapToGrid w:val="0"/>
              <w:spacing w:line="192" w:lineRule="auto"/>
              <w:ind w:right="91"/>
              <w:contextualSpacing/>
              <w:rPr>
                <w:rFonts w:ascii="メイリオ" w:eastAsia="メイリオ" w:hAnsi="メイリオ" w:cs="メイリオ"/>
              </w:rPr>
            </w:pPr>
            <w:r>
              <w:rPr>
                <w:rFonts w:ascii="メイリオ" w:eastAsia="メイリオ" w:hAnsi="メイリオ" w:cs="メイリオ" w:hint="eastAsia"/>
              </w:rPr>
              <w:t>・交付</w:t>
            </w:r>
          </w:p>
          <w:p w14:paraId="34BB1826" w14:textId="77777777" w:rsidR="00983FFD" w:rsidRDefault="0031129D" w:rsidP="009A594F">
            <w:pPr>
              <w:autoSpaceDE w:val="0"/>
              <w:autoSpaceDN w:val="0"/>
              <w:snapToGrid w:val="0"/>
              <w:spacing w:line="192" w:lineRule="auto"/>
              <w:ind w:left="188" w:right="91" w:hangingChars="100" w:hanging="188"/>
              <w:contextualSpacing/>
              <w:rPr>
                <w:rFonts w:ascii="メイリオ" w:eastAsia="メイリオ" w:hAnsi="メイリオ" w:cs="メイリオ"/>
              </w:rPr>
            </w:pPr>
            <w:r>
              <w:rPr>
                <w:rFonts w:ascii="メイリオ" w:eastAsia="メイリオ" w:hAnsi="メイリオ" w:cs="メイリオ" w:hint="eastAsia"/>
              </w:rPr>
              <w:t xml:space="preserve">　</w:t>
            </w:r>
            <w:r w:rsidR="00983FFD">
              <w:rPr>
                <w:rFonts w:ascii="メイリオ" w:eastAsia="メイリオ" w:hAnsi="メイリオ" w:cs="メイリオ" w:hint="eastAsia"/>
              </w:rPr>
              <w:t>18歳未満で、両耳それぞれの聴力レベルが30デシベル以上</w:t>
            </w:r>
            <w:r>
              <w:rPr>
                <w:rFonts w:ascii="メイリオ" w:eastAsia="メイリオ" w:hAnsi="メイリオ" w:cs="メイリオ" w:hint="eastAsia"/>
              </w:rPr>
              <w:t>の</w:t>
            </w:r>
            <w:r w:rsidR="00983FFD">
              <w:rPr>
                <w:rFonts w:ascii="メイリオ" w:eastAsia="メイリオ" w:hAnsi="メイリオ" w:cs="メイリオ" w:hint="eastAsia"/>
              </w:rPr>
              <w:t>身障手帳交付対象とならない方</w:t>
            </w:r>
          </w:p>
          <w:p w14:paraId="089A39D5" w14:textId="77777777" w:rsidR="00983FFD" w:rsidRDefault="00983FFD" w:rsidP="00244957">
            <w:pPr>
              <w:snapToGrid w:val="0"/>
              <w:spacing w:line="192" w:lineRule="auto"/>
              <w:ind w:left="188" w:right="91" w:hangingChars="100" w:hanging="188"/>
              <w:contextualSpacing/>
              <w:rPr>
                <w:rFonts w:ascii="メイリオ" w:eastAsia="メイリオ" w:hAnsi="メイリオ" w:cs="メイリオ"/>
              </w:rPr>
            </w:pPr>
            <w:r>
              <w:rPr>
                <w:rFonts w:ascii="メイリオ" w:eastAsia="メイリオ" w:hAnsi="メイリオ" w:cs="メイリオ" w:hint="eastAsia"/>
              </w:rPr>
              <w:t>・修理</w:t>
            </w:r>
          </w:p>
          <w:p w14:paraId="1FA9538F" w14:textId="77777777" w:rsidR="00983FFD" w:rsidRDefault="00983FFD" w:rsidP="0031129D">
            <w:pPr>
              <w:snapToGrid w:val="0"/>
              <w:spacing w:line="192" w:lineRule="auto"/>
              <w:ind w:left="188" w:right="91" w:hangingChars="100" w:hanging="188"/>
              <w:contextualSpacing/>
              <w:rPr>
                <w:rFonts w:ascii="メイリオ" w:eastAsia="メイリオ" w:hAnsi="メイリオ" w:cs="メイリオ"/>
              </w:rPr>
            </w:pPr>
            <w:r>
              <w:rPr>
                <w:rFonts w:ascii="メイリオ" w:eastAsia="メイリオ" w:hAnsi="メイリオ" w:cs="メイリオ" w:hint="eastAsia"/>
              </w:rPr>
              <w:t xml:space="preserve">　上記により補聴器購入助成を受けた方</w:t>
            </w:r>
          </w:p>
        </w:tc>
        <w:tc>
          <w:tcPr>
            <w:tcW w:w="5246" w:type="dxa"/>
            <w:tcBorders>
              <w:top w:val="single" w:sz="4" w:space="0" w:color="auto"/>
              <w:left w:val="single" w:sz="4" w:space="0" w:color="auto"/>
              <w:bottom w:val="single" w:sz="4" w:space="0" w:color="auto"/>
              <w:right w:val="single" w:sz="8" w:space="0" w:color="auto"/>
            </w:tcBorders>
          </w:tcPr>
          <w:p w14:paraId="3DF74AC0" w14:textId="77777777" w:rsidR="00983FFD" w:rsidRDefault="00983FFD" w:rsidP="009A594F">
            <w:pPr>
              <w:autoSpaceDE w:val="0"/>
              <w:autoSpaceDN w:val="0"/>
              <w:snapToGrid w:val="0"/>
              <w:spacing w:line="192" w:lineRule="auto"/>
              <w:ind w:leftChars="50" w:left="94" w:right="91"/>
              <w:contextualSpacing/>
              <w:rPr>
                <w:rFonts w:ascii="メイリオ" w:eastAsia="メイリオ" w:hAnsi="メイリオ" w:cs="メイリオ"/>
              </w:rPr>
            </w:pPr>
            <w:r>
              <w:rPr>
                <w:rFonts w:ascii="メイリオ" w:eastAsia="メイリオ" w:hAnsi="メイリオ" w:cs="メイリオ" w:hint="eastAsia"/>
              </w:rPr>
              <w:t>軽度から中度（両耳の聴力レベルが</w:t>
            </w:r>
            <w:r w:rsidR="009A594F">
              <w:rPr>
                <w:rFonts w:ascii="メイリオ" w:eastAsia="メイリオ" w:hAnsi="メイリオ" w:cs="メイリオ" w:hint="eastAsia"/>
              </w:rPr>
              <w:t>各</w:t>
            </w:r>
            <w:r>
              <w:rPr>
                <w:rFonts w:ascii="メイリオ" w:eastAsia="メイリオ" w:hAnsi="メイリオ" w:cs="メイリオ" w:hint="eastAsia"/>
              </w:rPr>
              <w:t>30デシベル以上70デシベル未満）の難聴児に対して、言語獲得及び生活適応を促進するため、補聴器の購入等を助成します。</w:t>
            </w:r>
          </w:p>
          <w:p w14:paraId="52FB6B42" w14:textId="77777777" w:rsidR="00983FFD" w:rsidRDefault="00983FFD" w:rsidP="00244957">
            <w:pPr>
              <w:snapToGrid w:val="0"/>
              <w:spacing w:line="192" w:lineRule="auto"/>
              <w:ind w:right="91" w:firstLineChars="100" w:firstLine="188"/>
              <w:contextualSpacing/>
              <w:rPr>
                <w:rFonts w:ascii="メイリオ" w:eastAsia="メイリオ" w:hAnsi="メイリオ" w:cs="メイリオ"/>
              </w:rPr>
            </w:pPr>
            <w:r>
              <w:rPr>
                <w:rFonts w:ascii="メイリオ" w:eastAsia="メイリオ" w:hAnsi="メイリオ" w:cs="メイリオ" w:hint="eastAsia"/>
              </w:rPr>
              <w:t>＊保護者が市内居住であること</w:t>
            </w:r>
            <w:r w:rsidR="0096510F">
              <w:rPr>
                <w:rFonts w:ascii="メイリオ" w:eastAsia="メイリオ" w:hAnsi="メイリオ" w:cs="メイリオ" w:hint="eastAsia"/>
              </w:rPr>
              <w:t>。</w:t>
            </w:r>
          </w:p>
          <w:p w14:paraId="124EB612" w14:textId="77777777" w:rsidR="00983FFD" w:rsidRDefault="00983FFD" w:rsidP="0049200C">
            <w:pPr>
              <w:snapToGrid w:val="0"/>
              <w:spacing w:line="192" w:lineRule="auto"/>
              <w:ind w:right="91" w:firstLineChars="50" w:firstLine="94"/>
              <w:contextualSpacing/>
              <w:rPr>
                <w:rFonts w:ascii="メイリオ" w:eastAsia="メイリオ" w:hAnsi="メイリオ" w:cs="メイリオ"/>
              </w:rPr>
            </w:pPr>
            <w:r>
              <w:rPr>
                <w:rFonts w:ascii="メイリオ" w:eastAsia="メイリオ" w:hAnsi="メイリオ" w:cs="メイリオ" w:hint="eastAsia"/>
              </w:rPr>
              <w:t>・必要書類　申請書、見積書、医師の意見書</w:t>
            </w:r>
          </w:p>
        </w:tc>
      </w:tr>
      <w:tr w:rsidR="00983FFD" w:rsidRPr="00476515" w14:paraId="6A7506C3" w14:textId="77777777" w:rsidTr="002C1CC1">
        <w:trPr>
          <w:cantSplit/>
          <w:trHeight w:val="2110"/>
          <w:jc w:val="center"/>
        </w:trPr>
        <w:tc>
          <w:tcPr>
            <w:tcW w:w="2059" w:type="dxa"/>
            <w:tcBorders>
              <w:top w:val="single" w:sz="4" w:space="0" w:color="auto"/>
              <w:left w:val="single" w:sz="8" w:space="0" w:color="auto"/>
              <w:bottom w:val="single" w:sz="4" w:space="0" w:color="auto"/>
              <w:right w:val="single" w:sz="4" w:space="0" w:color="auto"/>
            </w:tcBorders>
          </w:tcPr>
          <w:p w14:paraId="7EF45F1F" w14:textId="549DA6AA" w:rsidR="00983FFD" w:rsidRDefault="00983FFD" w:rsidP="00AE5EF9">
            <w:pPr>
              <w:spacing w:line="192" w:lineRule="auto"/>
              <w:ind w:firstLineChars="50" w:firstLine="94"/>
              <w:contextualSpacing/>
              <w:rPr>
                <w:rFonts w:ascii="メイリオ" w:eastAsia="メイリオ" w:hAnsi="メイリオ" w:cs="メイリオ"/>
              </w:rPr>
            </w:pPr>
            <w:r>
              <w:rPr>
                <w:rFonts w:ascii="メイリオ" w:eastAsia="メイリオ" w:hAnsi="メイリオ" w:cs="メイリオ" w:hint="eastAsia"/>
              </w:rPr>
              <w:t>⑸　福祉電話の貸与</w:t>
            </w:r>
          </w:p>
          <w:p w14:paraId="7FF22829" w14:textId="1AB73B6A" w:rsidR="00983FFD" w:rsidRDefault="00983FFD" w:rsidP="007547AF">
            <w:pPr>
              <w:spacing w:line="192" w:lineRule="auto"/>
              <w:contextualSpacing/>
              <w:rPr>
                <w:rFonts w:ascii="メイリオ" w:eastAsia="メイリオ" w:hAnsi="メイリオ" w:cs="メイリオ"/>
              </w:rPr>
            </w:pPr>
            <w:r>
              <w:rPr>
                <w:rFonts w:ascii="メイリオ" w:eastAsia="メイリオ" w:hAnsi="メイリオ" w:cs="メイリオ" w:hint="eastAsia"/>
              </w:rPr>
              <w:t xml:space="preserve">　</w:t>
            </w:r>
            <w:r w:rsidR="00AA35D9">
              <w:rPr>
                <w:rFonts w:ascii="メイリオ" w:eastAsia="メイリオ" w:hAnsi="メイリオ" w:cs="メイリオ" w:hint="eastAsia"/>
                <w:noProof/>
              </w:rPr>
              <mc:AlternateContent>
                <mc:Choice Requires="wps">
                  <w:drawing>
                    <wp:inline distT="0" distB="0" distL="0" distR="0" wp14:anchorId="026F2116" wp14:editId="7C54F8B8">
                      <wp:extent cx="360045" cy="179705"/>
                      <wp:effectExtent l="0" t="0" r="20955" b="10795"/>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F0FA98A" w14:textId="77777777" w:rsidR="00AA35D9" w:rsidRPr="00FF6805" w:rsidRDefault="00AA35D9" w:rsidP="00AA35D9">
                                  <w:pPr>
                                    <w:kinsoku w:val="0"/>
                                    <w:wordWrap w:val="0"/>
                                    <w:overflowPunct w:val="0"/>
                                    <w:spacing w:line="250" w:lineRule="exact"/>
                                    <w:jc w:val="center"/>
                                    <w:rPr>
                                      <w:rFonts w:ascii="メイリオ" w:eastAsia="メイリオ" w:hAnsi="メイリオ" w:cs="メイリオ"/>
                                      <w:spacing w:val="-9"/>
                                      <w:sz w:val="21"/>
                                    </w:rPr>
                                  </w:pPr>
                                  <w:r w:rsidRPr="00FF6805">
                                    <w:rPr>
                                      <w:rFonts w:ascii="メイリオ" w:eastAsia="メイリオ" w:hAnsi="メイリオ" w:cs="メイリオ" w:hint="eastAsia"/>
                                      <w:spacing w:val="-7"/>
                                    </w:rPr>
                                    <w:t>窓口</w:t>
                                  </w:r>
                                </w:p>
                                <w:p w14:paraId="56E7EE8B" w14:textId="77777777" w:rsidR="00AA35D9" w:rsidRDefault="00AA35D9" w:rsidP="00AA35D9">
                                  <w:pPr>
                                    <w:wordWrap w:val="0"/>
                                    <w:spacing w:line="0" w:lineRule="atLeast"/>
                                    <w:rPr>
                                      <w:spacing w:val="-9"/>
                                    </w:rPr>
                                  </w:pPr>
                                </w:p>
                              </w:txbxContent>
                            </wps:txbx>
                            <wps:bodyPr rot="0" vert="horz" wrap="square" lIns="0" tIns="0" rIns="0" bIns="0" anchor="t" anchorCtr="0" upright="1">
                              <a:noAutofit/>
                            </wps:bodyPr>
                          </wps:wsp>
                        </a:graphicData>
                      </a:graphic>
                    </wp:inline>
                  </w:drawing>
                </mc:Choice>
                <mc:Fallback>
                  <w:pict>
                    <v:shape w14:anchorId="026F2116" id="Text Box 8" o:spid="_x0000_s1027"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" filled="f" fillcolor="black" strokeweight=".4pt">
                      <v:path arrowok="t"/>
                      <v:textbox inset="0,0,0,0">
                        <w:txbxContent>
                          <w:p w14:paraId="3F0FA98A" w14:textId="77777777" w:rsidR="00AA35D9" w:rsidRPr="00FF6805" w:rsidRDefault="00AA35D9" w:rsidP="00AA35D9">
                            <w:pPr>
                              <w:kinsoku w:val="0"/>
                              <w:wordWrap w:val="0"/>
                              <w:overflowPunct w:val="0"/>
                              <w:spacing w:line="250" w:lineRule="exact"/>
                              <w:jc w:val="center"/>
                              <w:rPr>
                                <w:rFonts w:ascii="メイリオ" w:eastAsia="メイリオ" w:hAnsi="メイリオ" w:cs="メイリオ"/>
                                <w:spacing w:val="-9"/>
                                <w:sz w:val="21"/>
                              </w:rPr>
                            </w:pPr>
                            <w:r w:rsidRPr="00FF6805">
                              <w:rPr>
                                <w:rFonts w:ascii="メイリオ" w:eastAsia="メイリオ" w:hAnsi="メイリオ" w:cs="メイリオ" w:hint="eastAsia"/>
                                <w:spacing w:val="-7"/>
                              </w:rPr>
                              <w:t>窓口</w:t>
                            </w:r>
                          </w:p>
                          <w:p w14:paraId="56E7EE8B" w14:textId="77777777" w:rsidR="00AA35D9" w:rsidRDefault="00AA35D9" w:rsidP="00AA35D9">
                            <w:pPr>
                              <w:wordWrap w:val="0"/>
                              <w:spacing w:line="0" w:lineRule="atLeast"/>
                              <w:rPr>
                                <w:spacing w:val="-9"/>
                              </w:rPr>
                            </w:pPr>
                          </w:p>
                        </w:txbxContent>
                      </v:textbox>
                      <w10:anchorlock/>
                    </v:shape>
                  </w:pict>
                </mc:Fallback>
              </mc:AlternateContent>
            </w:r>
          </w:p>
          <w:p w14:paraId="07FBAF80" w14:textId="77777777" w:rsidR="00983FFD" w:rsidRDefault="00983FFD" w:rsidP="007547AF">
            <w:pPr>
              <w:spacing w:line="192" w:lineRule="auto"/>
              <w:contextualSpacing/>
              <w:rPr>
                <w:rFonts w:ascii="メイリオ" w:eastAsia="メイリオ" w:hAnsi="メイリオ" w:cs="メイリオ"/>
              </w:rPr>
            </w:pPr>
            <w:r>
              <w:rPr>
                <w:rFonts w:ascii="メイリオ" w:eastAsia="メイリオ" w:hAnsi="メイリオ" w:cs="メイリオ" w:hint="eastAsia"/>
              </w:rPr>
              <w:t xml:space="preserve">　…障がい福祉室</w:t>
            </w:r>
          </w:p>
          <w:p w14:paraId="5D8865B0" w14:textId="77777777" w:rsidR="00E45B35" w:rsidRPr="00A60E10" w:rsidRDefault="00983FFD" w:rsidP="007547AF">
            <w:pPr>
              <w:spacing w:line="192" w:lineRule="auto"/>
              <w:contextualSpacing/>
              <w:rPr>
                <w:rFonts w:ascii="メイリオ" w:eastAsia="メイリオ" w:hAnsi="メイリオ" w:cs="メイリオ"/>
                <w:color w:val="000000"/>
              </w:rPr>
            </w:pPr>
            <w:r>
              <w:rPr>
                <w:rFonts w:ascii="メイリオ" w:eastAsia="メイリオ" w:hAnsi="メイリオ" w:cs="メイリオ" w:hint="eastAsia"/>
              </w:rPr>
              <w:t xml:space="preserve">　</w:t>
            </w:r>
            <w:r w:rsidR="00E45B35">
              <w:rPr>
                <w:rFonts w:ascii="メイリオ" w:eastAsia="メイリオ" w:hAnsi="メイリオ" w:cs="メイリオ" w:hint="eastAsia"/>
              </w:rPr>
              <w:t xml:space="preserve">　</w:t>
            </w:r>
            <w:r w:rsidR="00E45B35" w:rsidRPr="00A60E10">
              <w:rPr>
                <w:rFonts w:ascii="メイリオ" w:eastAsia="メイリオ" w:hAnsi="メイリオ" w:cs="メイリオ" w:hint="eastAsia"/>
                <w:color w:val="000000"/>
              </w:rPr>
              <w:t>障がい者相談</w:t>
            </w:r>
          </w:p>
          <w:p w14:paraId="54B206E0" w14:textId="77777777" w:rsidR="00983FFD" w:rsidRPr="00641C2B" w:rsidRDefault="00E45B35" w:rsidP="00BD6946">
            <w:pPr>
              <w:spacing w:line="192" w:lineRule="auto"/>
              <w:ind w:firstLineChars="300" w:firstLine="565"/>
              <w:contextualSpacing/>
              <w:rPr>
                <w:rFonts w:ascii="メイリオ" w:eastAsia="メイリオ" w:hAnsi="メイリオ" w:cs="メイリオ"/>
              </w:rPr>
            </w:pPr>
            <w:r w:rsidRPr="00A60E10">
              <w:rPr>
                <w:rFonts w:ascii="メイリオ" w:eastAsia="メイリオ" w:hAnsi="メイリオ" w:cs="メイリオ" w:hint="eastAsia"/>
                <w:color w:val="000000"/>
              </w:rPr>
              <w:t>支援センター</w:t>
            </w:r>
          </w:p>
        </w:tc>
        <w:tc>
          <w:tcPr>
            <w:tcW w:w="2130" w:type="dxa"/>
            <w:tcBorders>
              <w:top w:val="single" w:sz="4" w:space="0" w:color="auto"/>
              <w:left w:val="single" w:sz="4" w:space="0" w:color="auto"/>
              <w:bottom w:val="single" w:sz="4" w:space="0" w:color="auto"/>
              <w:right w:val="single" w:sz="4" w:space="0" w:color="auto"/>
            </w:tcBorders>
          </w:tcPr>
          <w:p w14:paraId="4CBE9578" w14:textId="77777777" w:rsidR="00983FFD" w:rsidRDefault="00983FFD" w:rsidP="00BA4ECC">
            <w:pPr>
              <w:snapToGrid w:val="0"/>
              <w:spacing w:line="192" w:lineRule="auto"/>
              <w:ind w:left="96" w:right="91" w:hangingChars="51" w:hanging="96"/>
              <w:contextualSpacing/>
              <w:rPr>
                <w:rFonts w:ascii="メイリオ" w:eastAsia="メイリオ" w:hAnsi="メイリオ" w:cs="メイリオ"/>
              </w:rPr>
            </w:pPr>
            <w:r>
              <w:rPr>
                <w:rFonts w:ascii="メイリオ" w:eastAsia="メイリオ" w:hAnsi="メイリオ" w:cs="メイリオ" w:hint="eastAsia"/>
              </w:rPr>
              <w:t xml:space="preserve"> 障がい者のみの世帯又はこれに準ずる世帯に属し、身体障がいの程度が1級又は2級の方</w:t>
            </w:r>
          </w:p>
          <w:p w14:paraId="4678EB1E" w14:textId="77777777" w:rsidR="00AE7604" w:rsidRPr="00AE7604" w:rsidRDefault="00AE7604" w:rsidP="00BA4ECC">
            <w:pPr>
              <w:snapToGrid w:val="0"/>
              <w:spacing w:line="192" w:lineRule="auto"/>
              <w:ind w:left="96" w:right="91" w:hangingChars="51" w:hanging="96"/>
              <w:contextualSpacing/>
              <w:rPr>
                <w:rFonts w:ascii="メイリオ" w:eastAsia="メイリオ" w:hAnsi="メイリオ" w:cs="メイリオ"/>
                <w:color w:val="FF0000"/>
              </w:rPr>
            </w:pPr>
          </w:p>
        </w:tc>
        <w:tc>
          <w:tcPr>
            <w:tcW w:w="5246" w:type="dxa"/>
            <w:tcBorders>
              <w:top w:val="single" w:sz="4" w:space="0" w:color="auto"/>
              <w:left w:val="single" w:sz="4" w:space="0" w:color="auto"/>
              <w:bottom w:val="single" w:sz="4" w:space="0" w:color="auto"/>
              <w:right w:val="single" w:sz="8" w:space="0" w:color="auto"/>
            </w:tcBorders>
          </w:tcPr>
          <w:p w14:paraId="27E0C587" w14:textId="77777777" w:rsidR="00983FFD" w:rsidRDefault="00983FFD" w:rsidP="00244957">
            <w:pPr>
              <w:snapToGrid w:val="0"/>
              <w:spacing w:line="192" w:lineRule="auto"/>
              <w:ind w:leftChars="50" w:left="94" w:right="91"/>
              <w:contextualSpacing/>
              <w:rPr>
                <w:rFonts w:ascii="メイリオ" w:eastAsia="メイリオ" w:hAnsi="メイリオ" w:cs="メイリオ"/>
              </w:rPr>
            </w:pPr>
            <w:r>
              <w:rPr>
                <w:rFonts w:ascii="メイリオ" w:eastAsia="メイリオ" w:hAnsi="メイリオ" w:cs="メイリオ" w:hint="eastAsia"/>
              </w:rPr>
              <w:t>身体障がい者のコミュニケーション及び緊急連絡手段の確保のため貸与します。</w:t>
            </w:r>
          </w:p>
          <w:p w14:paraId="75068788" w14:textId="77777777" w:rsidR="00983FFD" w:rsidRDefault="00983FFD" w:rsidP="00244957">
            <w:pPr>
              <w:snapToGrid w:val="0"/>
              <w:spacing w:line="192" w:lineRule="auto"/>
              <w:ind w:leftChars="50" w:left="94" w:right="91"/>
              <w:contextualSpacing/>
              <w:rPr>
                <w:rFonts w:ascii="メイリオ" w:eastAsia="メイリオ" w:hAnsi="メイリオ" w:cs="メイリオ"/>
              </w:rPr>
            </w:pPr>
            <w:r>
              <w:rPr>
                <w:rFonts w:ascii="メイリオ" w:eastAsia="メイリオ" w:hAnsi="メイリオ" w:cs="メイリオ" w:hint="eastAsia"/>
              </w:rPr>
              <w:t>電話</w:t>
            </w:r>
            <w:r w:rsidR="00BA4ECC">
              <w:rPr>
                <w:rFonts w:ascii="メイリオ" w:eastAsia="メイリオ" w:hAnsi="メイリオ" w:cs="メイリオ" w:hint="eastAsia"/>
              </w:rPr>
              <w:t>（携帯電話を含む）</w:t>
            </w:r>
            <w:r>
              <w:rPr>
                <w:rFonts w:ascii="メイリオ" w:eastAsia="メイリオ" w:hAnsi="メイリオ" w:cs="メイリオ" w:hint="eastAsia"/>
              </w:rPr>
              <w:t>を</w:t>
            </w:r>
            <w:r w:rsidR="00BA4ECC">
              <w:rPr>
                <w:rFonts w:ascii="メイリオ" w:eastAsia="メイリオ" w:hAnsi="メイリオ" w:cs="メイリオ" w:hint="eastAsia"/>
              </w:rPr>
              <w:t>お持ちでない</w:t>
            </w:r>
            <w:r>
              <w:rPr>
                <w:rFonts w:ascii="メイリオ" w:eastAsia="メイリオ" w:hAnsi="メイリオ" w:cs="メイリオ" w:hint="eastAsia"/>
              </w:rPr>
              <w:t>市町村民税均等割課税までの世帯に限ります。</w:t>
            </w:r>
          </w:p>
          <w:p w14:paraId="168A7527" w14:textId="77777777" w:rsidR="00983FFD" w:rsidRDefault="00983FFD" w:rsidP="00244957">
            <w:pPr>
              <w:snapToGrid w:val="0"/>
              <w:spacing w:line="192" w:lineRule="auto"/>
              <w:ind w:leftChars="50" w:left="1412" w:right="91" w:hangingChars="700" w:hanging="1318"/>
              <w:contextualSpacing/>
              <w:rPr>
                <w:rFonts w:ascii="メイリオ" w:eastAsia="メイリオ" w:hAnsi="メイリオ" w:cs="メイリオ"/>
              </w:rPr>
            </w:pPr>
            <w:r>
              <w:rPr>
                <w:rFonts w:ascii="メイリオ" w:eastAsia="メイリオ" w:hAnsi="メイリオ" w:cs="メイリオ" w:hint="eastAsia"/>
              </w:rPr>
              <w:t>・必要書類等　申請書、認め印、身障手帳、（市町村民税課税（非課税）証明書）</w:t>
            </w:r>
          </w:p>
          <w:p w14:paraId="58BD1FAD" w14:textId="77777777" w:rsidR="00AE7604" w:rsidRPr="0079117E" w:rsidRDefault="00AE7604" w:rsidP="00AE7604">
            <w:pPr>
              <w:snapToGrid w:val="0"/>
              <w:spacing w:line="192" w:lineRule="auto"/>
              <w:ind w:left="96" w:right="91" w:hangingChars="51" w:hanging="96"/>
              <w:contextualSpacing/>
              <w:rPr>
                <w:rFonts w:ascii="メイリオ" w:eastAsia="メイリオ" w:hAnsi="メイリオ" w:cs="メイリオ"/>
              </w:rPr>
            </w:pPr>
            <w:r w:rsidRPr="00CA656E">
              <w:rPr>
                <w:rFonts w:ascii="メイリオ" w:eastAsia="メイリオ" w:hAnsi="メイリオ" w:cs="メイリオ" w:hint="eastAsia"/>
              </w:rPr>
              <w:t xml:space="preserve">　※65歳以上の方は高齢福祉室支援グループにお問合せください。（電話</w:t>
            </w:r>
            <w:r w:rsidRPr="00CA656E">
              <w:rPr>
                <w:rFonts w:ascii="メイリオ" w:eastAsia="メイリオ" w:hAnsi="メイリオ" w:cs="メイリオ"/>
              </w:rPr>
              <w:t>06-6384-1360</w:t>
            </w:r>
            <w:r w:rsidRPr="00CA656E">
              <w:rPr>
                <w:rFonts w:ascii="メイリオ" w:eastAsia="メイリオ" w:hAnsi="メイリオ" w:cs="メイリオ" w:hint="eastAsia"/>
              </w:rPr>
              <w:t>）</w:t>
            </w:r>
          </w:p>
        </w:tc>
      </w:tr>
      <w:tr w:rsidR="00983FFD" w:rsidRPr="00476515" w14:paraId="19DB5A00" w14:textId="77777777" w:rsidTr="002C1CC1">
        <w:trPr>
          <w:cantSplit/>
          <w:trHeight w:val="1591"/>
          <w:jc w:val="center"/>
        </w:trPr>
        <w:tc>
          <w:tcPr>
            <w:tcW w:w="2059" w:type="dxa"/>
            <w:tcBorders>
              <w:top w:val="single" w:sz="4" w:space="0" w:color="auto"/>
              <w:left w:val="single" w:sz="8" w:space="0" w:color="auto"/>
              <w:bottom w:val="single" w:sz="8" w:space="0" w:color="auto"/>
              <w:right w:val="single" w:sz="4" w:space="0" w:color="auto"/>
            </w:tcBorders>
          </w:tcPr>
          <w:p w14:paraId="26915BA8" w14:textId="77777777" w:rsidR="00983FFD" w:rsidRDefault="00983FFD" w:rsidP="007547AF">
            <w:pPr>
              <w:spacing w:line="192" w:lineRule="auto"/>
              <w:contextualSpacing/>
              <w:rPr>
                <w:rFonts w:ascii="メイリオ" w:eastAsia="メイリオ" w:hAnsi="メイリオ" w:cs="メイリオ"/>
              </w:rPr>
            </w:pPr>
            <w:r>
              <w:rPr>
                <w:rFonts w:ascii="メイリオ" w:eastAsia="メイリオ" w:hAnsi="メイリオ" w:cs="メイリオ" w:hint="eastAsia"/>
              </w:rPr>
              <w:t xml:space="preserve"> ⑹　車椅子の貸出し</w:t>
            </w:r>
          </w:p>
          <w:p w14:paraId="3175F654" w14:textId="6E30592F" w:rsidR="00983FFD" w:rsidRDefault="00AA35D9" w:rsidP="007547AF">
            <w:pPr>
              <w:spacing w:line="192" w:lineRule="auto"/>
              <w:contextualSpacing/>
              <w:rPr>
                <w:rFonts w:ascii="メイリオ" w:eastAsia="メイリオ" w:hAnsi="メイリオ" w:cs="メイリオ"/>
              </w:rPr>
            </w:pPr>
            <w:r>
              <w:rPr>
                <w:rFonts w:ascii="メイリオ" w:eastAsia="メイリオ" w:hAnsi="メイリオ" w:cs="メイリオ" w:hint="eastAsia"/>
              </w:rPr>
              <w:t xml:space="preserve">　</w:t>
            </w:r>
            <w:r>
              <w:rPr>
                <w:rFonts w:ascii="メイリオ" w:eastAsia="メイリオ" w:hAnsi="メイリオ" w:cs="メイリオ" w:hint="eastAsia"/>
                <w:noProof/>
              </w:rPr>
              <mc:AlternateContent>
                <mc:Choice Requires="wps">
                  <w:drawing>
                    <wp:inline distT="0" distB="0" distL="0" distR="0" wp14:anchorId="2ACB90B8" wp14:editId="6EA4C804">
                      <wp:extent cx="360045" cy="179705"/>
                      <wp:effectExtent l="0" t="0" r="20955" b="10795"/>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045" cy="17970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BBEF725" w14:textId="77777777" w:rsidR="00983FFD" w:rsidRPr="00FF6805" w:rsidRDefault="00983FFD" w:rsidP="00983FFD">
                                  <w:pPr>
                                    <w:kinsoku w:val="0"/>
                                    <w:wordWrap w:val="0"/>
                                    <w:overflowPunct w:val="0"/>
                                    <w:spacing w:line="250" w:lineRule="exact"/>
                                    <w:jc w:val="center"/>
                                    <w:rPr>
                                      <w:rFonts w:ascii="メイリオ" w:eastAsia="メイリオ" w:hAnsi="メイリオ" w:cs="メイリオ"/>
                                      <w:spacing w:val="-9"/>
                                      <w:sz w:val="21"/>
                                    </w:rPr>
                                  </w:pPr>
                                  <w:r w:rsidRPr="00FF6805">
                                    <w:rPr>
                                      <w:rFonts w:ascii="メイリオ" w:eastAsia="メイリオ" w:hAnsi="メイリオ" w:cs="メイリオ" w:hint="eastAsia"/>
                                      <w:spacing w:val="-7"/>
                                    </w:rPr>
                                    <w:t>窓口</w:t>
                                  </w:r>
                                </w:p>
                                <w:p w14:paraId="081BFF64" w14:textId="77777777" w:rsidR="00983FFD" w:rsidRDefault="00983FFD" w:rsidP="00983FFD">
                                  <w:pPr>
                                    <w:wordWrap w:val="0"/>
                                    <w:spacing w:line="0" w:lineRule="atLeast"/>
                                    <w:rPr>
                                      <w:spacing w:val="-9"/>
                                    </w:rPr>
                                  </w:pPr>
                                </w:p>
                              </w:txbxContent>
                            </wps:txbx>
                            <wps:bodyPr rot="0" vert="horz" wrap="square" lIns="0" tIns="0" rIns="0" bIns="0" anchor="t" anchorCtr="0" upright="1">
                              <a:noAutofit/>
                            </wps:bodyPr>
                          </wps:wsp>
                        </a:graphicData>
                      </a:graphic>
                    </wp:inline>
                  </w:drawing>
                </mc:Choice>
                <mc:Fallback>
                  <w:pict>
                    <v:shape w14:anchorId="2ACB90B8" id="Text Box 7" o:spid="_x0000_s1028" type="#_x0000_t202" style="width:28.3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" filled="f" fillcolor="black" strokeweight=".4pt">
                      <v:path arrowok="t"/>
                      <v:textbox inset="0,0,0,0">
                        <w:txbxContent>
                          <w:p w14:paraId="1BBEF725" w14:textId="77777777" w:rsidR="00983FFD" w:rsidRPr="00FF6805" w:rsidRDefault="00983FFD" w:rsidP="00983FFD">
                            <w:pPr>
                              <w:kinsoku w:val="0"/>
                              <w:wordWrap w:val="0"/>
                              <w:overflowPunct w:val="0"/>
                              <w:spacing w:line="250" w:lineRule="exact"/>
                              <w:jc w:val="center"/>
                              <w:rPr>
                                <w:rFonts w:ascii="メイリオ" w:eastAsia="メイリオ" w:hAnsi="メイリオ" w:cs="メイリオ"/>
                                <w:spacing w:val="-9"/>
                                <w:sz w:val="21"/>
                              </w:rPr>
                            </w:pPr>
                            <w:r w:rsidRPr="00FF6805">
                              <w:rPr>
                                <w:rFonts w:ascii="メイリオ" w:eastAsia="メイリオ" w:hAnsi="メイリオ" w:cs="メイリオ" w:hint="eastAsia"/>
                                <w:spacing w:val="-7"/>
                              </w:rPr>
                              <w:t>窓口</w:t>
                            </w:r>
                          </w:p>
                          <w:p w14:paraId="081BFF64" w14:textId="77777777" w:rsidR="00983FFD" w:rsidRDefault="00983FFD" w:rsidP="00983FFD">
                            <w:pPr>
                              <w:wordWrap w:val="0"/>
                              <w:spacing w:line="0" w:lineRule="atLeast"/>
                              <w:rPr>
                                <w:spacing w:val="-9"/>
                              </w:rPr>
                            </w:pPr>
                          </w:p>
                        </w:txbxContent>
                      </v:textbox>
                      <w10:anchorlock/>
                    </v:shape>
                  </w:pict>
                </mc:Fallback>
              </mc:AlternateContent>
            </w:r>
          </w:p>
          <w:p w14:paraId="1577B422" w14:textId="77777777" w:rsidR="00983FFD" w:rsidRDefault="00983FFD" w:rsidP="007547AF">
            <w:pPr>
              <w:spacing w:line="192" w:lineRule="auto"/>
              <w:contextualSpacing/>
              <w:rPr>
                <w:rFonts w:ascii="メイリオ" w:eastAsia="メイリオ" w:hAnsi="メイリオ" w:cs="メイリオ"/>
              </w:rPr>
            </w:pPr>
            <w:r>
              <w:rPr>
                <w:rFonts w:ascii="メイリオ" w:eastAsia="メイリオ" w:hAnsi="メイリオ" w:cs="メイリオ" w:hint="eastAsia"/>
              </w:rPr>
              <w:t xml:space="preserve">　…障がい福祉室</w:t>
            </w:r>
          </w:p>
          <w:p w14:paraId="2C4637FF" w14:textId="77777777" w:rsidR="00983FFD" w:rsidRDefault="00983FFD" w:rsidP="007547AF">
            <w:pPr>
              <w:spacing w:line="192" w:lineRule="auto"/>
              <w:contextualSpacing/>
              <w:rPr>
                <w:rFonts w:ascii="メイリオ" w:eastAsia="メイリオ" w:hAnsi="メイリオ" w:cs="メイリオ"/>
              </w:rPr>
            </w:pPr>
            <w:r>
              <w:rPr>
                <w:rFonts w:ascii="メイリオ" w:eastAsia="メイリオ" w:hAnsi="メイリオ" w:cs="メイリオ" w:hint="eastAsia"/>
              </w:rPr>
              <w:t xml:space="preserve">　　障がい者相談</w:t>
            </w:r>
          </w:p>
          <w:p w14:paraId="1CDEFB98" w14:textId="77777777" w:rsidR="00983FFD" w:rsidRDefault="00983FFD" w:rsidP="007547AF">
            <w:pPr>
              <w:spacing w:line="192" w:lineRule="auto"/>
              <w:contextualSpacing/>
              <w:rPr>
                <w:rFonts w:ascii="メイリオ" w:eastAsia="メイリオ" w:hAnsi="メイリオ" w:cs="メイリオ"/>
              </w:rPr>
            </w:pPr>
            <w:r>
              <w:rPr>
                <w:rFonts w:ascii="メイリオ" w:eastAsia="メイリオ" w:hAnsi="メイリオ" w:cs="メイリオ" w:hint="eastAsia"/>
              </w:rPr>
              <w:t xml:space="preserve">　　</w:t>
            </w:r>
            <w:r w:rsidR="00BD6946">
              <w:rPr>
                <w:rFonts w:ascii="メイリオ" w:eastAsia="メイリオ" w:hAnsi="メイリオ" w:cs="メイリオ" w:hint="eastAsia"/>
              </w:rPr>
              <w:t xml:space="preserve">　</w:t>
            </w:r>
            <w:r>
              <w:rPr>
                <w:rFonts w:ascii="メイリオ" w:eastAsia="メイリオ" w:hAnsi="メイリオ" w:cs="メイリオ" w:hint="eastAsia"/>
              </w:rPr>
              <w:t>支援センター</w:t>
            </w:r>
          </w:p>
        </w:tc>
        <w:tc>
          <w:tcPr>
            <w:tcW w:w="2130" w:type="dxa"/>
            <w:tcBorders>
              <w:top w:val="single" w:sz="4" w:space="0" w:color="auto"/>
              <w:left w:val="single" w:sz="4" w:space="0" w:color="auto"/>
              <w:bottom w:val="single" w:sz="8" w:space="0" w:color="auto"/>
              <w:right w:val="single" w:sz="4" w:space="0" w:color="auto"/>
            </w:tcBorders>
          </w:tcPr>
          <w:p w14:paraId="3166B469" w14:textId="77777777" w:rsidR="00983FFD" w:rsidRDefault="00983FFD" w:rsidP="00244957">
            <w:pPr>
              <w:snapToGrid w:val="0"/>
              <w:spacing w:line="192" w:lineRule="auto"/>
              <w:ind w:leftChars="50" w:left="96" w:right="91" w:hangingChars="1" w:hanging="2"/>
              <w:contextualSpacing/>
              <w:rPr>
                <w:rFonts w:ascii="メイリオ" w:eastAsia="メイリオ" w:hAnsi="メイリオ" w:cs="メイリオ"/>
              </w:rPr>
            </w:pPr>
            <w:r>
              <w:rPr>
                <w:rFonts w:ascii="メイリオ" w:eastAsia="メイリオ" w:hAnsi="メイリオ" w:cs="メイリオ" w:hint="eastAsia"/>
              </w:rPr>
              <w:t>市内在住者</w:t>
            </w:r>
          </w:p>
        </w:tc>
        <w:tc>
          <w:tcPr>
            <w:tcW w:w="5246" w:type="dxa"/>
            <w:tcBorders>
              <w:top w:val="single" w:sz="4" w:space="0" w:color="auto"/>
              <w:left w:val="single" w:sz="4" w:space="0" w:color="auto"/>
              <w:bottom w:val="single" w:sz="8" w:space="0" w:color="auto"/>
              <w:right w:val="single" w:sz="8" w:space="0" w:color="auto"/>
            </w:tcBorders>
          </w:tcPr>
          <w:p w14:paraId="4C23F0D8" w14:textId="77777777" w:rsidR="00983FFD" w:rsidRPr="00FF6805" w:rsidRDefault="00983FFD" w:rsidP="009A594F">
            <w:pPr>
              <w:snapToGrid w:val="0"/>
              <w:spacing w:line="192" w:lineRule="auto"/>
              <w:ind w:left="94" w:right="91" w:hangingChars="50" w:hanging="94"/>
              <w:contextualSpacing/>
              <w:rPr>
                <w:rFonts w:ascii="メイリオ" w:eastAsia="メイリオ" w:hAnsi="メイリオ" w:cs="メイリオ"/>
              </w:rPr>
            </w:pPr>
            <w:r>
              <w:rPr>
                <w:rFonts w:ascii="メイリオ" w:eastAsia="メイリオ" w:hAnsi="メイリオ" w:cs="メイリオ" w:hint="eastAsia"/>
              </w:rPr>
              <w:t xml:space="preserve"> 車椅子が必要だが身障手帳申請中のため交付を受けられない方などで、一時的に車椅子を必要とする場合、原則として1か月の範囲内で貸出しします。</w:t>
            </w:r>
            <w:r w:rsidR="009A594F">
              <w:rPr>
                <w:rFonts w:ascii="メイリオ" w:eastAsia="メイリオ" w:hAnsi="メイリオ" w:cs="メイリオ" w:hint="eastAsia"/>
              </w:rPr>
              <w:t>但し</w:t>
            </w:r>
            <w:r>
              <w:rPr>
                <w:rFonts w:ascii="メイリオ" w:eastAsia="メイリオ" w:hAnsi="メイリオ" w:cs="メイリオ" w:hint="eastAsia"/>
              </w:rPr>
              <w:t>、入院・入所中は不可。また、介護保険対象者は介護保険制度をご利用ください。</w:t>
            </w:r>
          </w:p>
        </w:tc>
      </w:tr>
    </w:tbl>
    <w:p w14:paraId="0F186913" w14:textId="77777777" w:rsidR="00983FFD" w:rsidRPr="00983FFD" w:rsidRDefault="00983FFD"/>
    <w:sectPr w:rsidR="00983FFD" w:rsidRPr="00983FFD" w:rsidSect="002130E3">
      <w:footerReference w:type="even" r:id="rId7"/>
      <w:footerReference w:type="default" r:id="rId8"/>
      <w:pgSz w:w="11906" w:h="16838" w:code="9"/>
      <w:pgMar w:top="1134" w:right="1247" w:bottom="426" w:left="1247" w:header="851" w:footer="964" w:gutter="0"/>
      <w:pgNumType w:fmt="numberInDash" w:start="23"/>
      <w:cols w:space="425"/>
      <w:docGrid w:type="linesAndChars" w:linePitch="286" w:charSpace="16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CA824" w14:textId="77777777" w:rsidR="00C8761A" w:rsidRDefault="00C8761A">
      <w:r>
        <w:separator/>
      </w:r>
    </w:p>
  </w:endnote>
  <w:endnote w:type="continuationSeparator" w:id="0">
    <w:p w14:paraId="79D7951A" w14:textId="77777777" w:rsidR="00C8761A" w:rsidRDefault="00C8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7950" w14:textId="77777777" w:rsidR="0060321E" w:rsidRDefault="0060321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B5BD97" w14:textId="77777777" w:rsidR="0060321E" w:rsidRDefault="006032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2F22" w14:textId="77777777" w:rsidR="0060321E" w:rsidRPr="0006575F" w:rsidRDefault="0060321E" w:rsidP="00E74165">
    <w:pPr>
      <w:pStyle w:val="a5"/>
      <w:framePr w:wrap="around" w:vAnchor="page" w:hAnchor="margin" w:xAlign="center" w:y="15707"/>
      <w:rPr>
        <w:rStyle w:val="a6"/>
        <w:rFonts w:ascii="メイリオ" w:eastAsia="メイリオ" w:hAnsi="メイリオ" w:cs="メイリオ"/>
        <w:sz w:val="20"/>
      </w:rPr>
    </w:pPr>
    <w:r w:rsidRPr="0006575F">
      <w:rPr>
        <w:rStyle w:val="a6"/>
        <w:rFonts w:ascii="メイリオ" w:eastAsia="メイリオ" w:hAnsi="メイリオ" w:cs="メイリオ"/>
        <w:sz w:val="20"/>
      </w:rPr>
      <w:fldChar w:fldCharType="begin"/>
    </w:r>
    <w:r w:rsidRPr="0006575F">
      <w:rPr>
        <w:rStyle w:val="a6"/>
        <w:rFonts w:ascii="メイリオ" w:eastAsia="メイリオ" w:hAnsi="メイリオ" w:cs="メイリオ"/>
        <w:sz w:val="20"/>
      </w:rPr>
      <w:instrText xml:space="preserve">PAGE  </w:instrText>
    </w:r>
    <w:r w:rsidRPr="0006575F">
      <w:rPr>
        <w:rStyle w:val="a6"/>
        <w:rFonts w:ascii="メイリオ" w:eastAsia="メイリオ" w:hAnsi="メイリオ" w:cs="メイリオ"/>
        <w:sz w:val="20"/>
      </w:rPr>
      <w:fldChar w:fldCharType="separate"/>
    </w:r>
    <w:r w:rsidR="0049200C">
      <w:rPr>
        <w:rStyle w:val="a6"/>
        <w:rFonts w:ascii="メイリオ" w:eastAsia="メイリオ" w:hAnsi="メイリオ" w:cs="メイリオ"/>
        <w:noProof/>
        <w:sz w:val="20"/>
      </w:rPr>
      <w:t>- 23 -</w:t>
    </w:r>
    <w:r w:rsidRPr="0006575F">
      <w:rPr>
        <w:rStyle w:val="a6"/>
        <w:rFonts w:ascii="メイリオ" w:eastAsia="メイリオ" w:hAnsi="メイリオ" w:cs="メイリオ"/>
        <w:sz w:val="20"/>
      </w:rPr>
      <w:fldChar w:fldCharType="end"/>
    </w:r>
  </w:p>
  <w:p w14:paraId="597BD862" w14:textId="77777777" w:rsidR="0060321E" w:rsidRDefault="006032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00A75" w14:textId="77777777" w:rsidR="00C8761A" w:rsidRDefault="00C8761A">
      <w:r>
        <w:separator/>
      </w:r>
    </w:p>
  </w:footnote>
  <w:footnote w:type="continuationSeparator" w:id="0">
    <w:p w14:paraId="783192B8" w14:textId="77777777" w:rsidR="00C8761A" w:rsidRDefault="00C87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BE"/>
    <w:rsid w:val="00001C70"/>
    <w:rsid w:val="000035B3"/>
    <w:rsid w:val="00004211"/>
    <w:rsid w:val="00007925"/>
    <w:rsid w:val="00014E7D"/>
    <w:rsid w:val="0001530F"/>
    <w:rsid w:val="00015462"/>
    <w:rsid w:val="00016147"/>
    <w:rsid w:val="000211F0"/>
    <w:rsid w:val="00022265"/>
    <w:rsid w:val="00026D1A"/>
    <w:rsid w:val="000277E7"/>
    <w:rsid w:val="00031616"/>
    <w:rsid w:val="00032744"/>
    <w:rsid w:val="00036E9B"/>
    <w:rsid w:val="000451FE"/>
    <w:rsid w:val="0004526C"/>
    <w:rsid w:val="0004542E"/>
    <w:rsid w:val="00047E66"/>
    <w:rsid w:val="00050C4E"/>
    <w:rsid w:val="00052A46"/>
    <w:rsid w:val="00060DA0"/>
    <w:rsid w:val="00062F2C"/>
    <w:rsid w:val="0006575F"/>
    <w:rsid w:val="00077BEA"/>
    <w:rsid w:val="000812A7"/>
    <w:rsid w:val="00091C8A"/>
    <w:rsid w:val="0009484F"/>
    <w:rsid w:val="000A5AA9"/>
    <w:rsid w:val="000A6B56"/>
    <w:rsid w:val="000B25F1"/>
    <w:rsid w:val="000C1A80"/>
    <w:rsid w:val="000C1C71"/>
    <w:rsid w:val="000C345A"/>
    <w:rsid w:val="000C7BDD"/>
    <w:rsid w:val="000D4DA5"/>
    <w:rsid w:val="000D6C26"/>
    <w:rsid w:val="000E4FFF"/>
    <w:rsid w:val="000F3E02"/>
    <w:rsid w:val="000F4E60"/>
    <w:rsid w:val="00105D60"/>
    <w:rsid w:val="00122593"/>
    <w:rsid w:val="001268A4"/>
    <w:rsid w:val="00140E43"/>
    <w:rsid w:val="00142CD8"/>
    <w:rsid w:val="00143510"/>
    <w:rsid w:val="00143830"/>
    <w:rsid w:val="00143C89"/>
    <w:rsid w:val="00144AA8"/>
    <w:rsid w:val="00153AC6"/>
    <w:rsid w:val="00157B35"/>
    <w:rsid w:val="001625D4"/>
    <w:rsid w:val="00170E74"/>
    <w:rsid w:val="001752B5"/>
    <w:rsid w:val="00184264"/>
    <w:rsid w:val="001875BE"/>
    <w:rsid w:val="00192C13"/>
    <w:rsid w:val="001A29E5"/>
    <w:rsid w:val="001A5518"/>
    <w:rsid w:val="001A56A5"/>
    <w:rsid w:val="001A6304"/>
    <w:rsid w:val="001A6973"/>
    <w:rsid w:val="001C1F9B"/>
    <w:rsid w:val="001C7889"/>
    <w:rsid w:val="001E222A"/>
    <w:rsid w:val="001E3B1C"/>
    <w:rsid w:val="001E7A78"/>
    <w:rsid w:val="001F0C36"/>
    <w:rsid w:val="001F214E"/>
    <w:rsid w:val="002012CC"/>
    <w:rsid w:val="00202A03"/>
    <w:rsid w:val="00202B0C"/>
    <w:rsid w:val="00211943"/>
    <w:rsid w:val="00212051"/>
    <w:rsid w:val="002130E3"/>
    <w:rsid w:val="00215FC9"/>
    <w:rsid w:val="0022166F"/>
    <w:rsid w:val="0024108B"/>
    <w:rsid w:val="00241383"/>
    <w:rsid w:val="00242D43"/>
    <w:rsid w:val="00244957"/>
    <w:rsid w:val="00263843"/>
    <w:rsid w:val="00267270"/>
    <w:rsid w:val="00280CA9"/>
    <w:rsid w:val="00290783"/>
    <w:rsid w:val="00292204"/>
    <w:rsid w:val="00295A17"/>
    <w:rsid w:val="00296140"/>
    <w:rsid w:val="002A12BB"/>
    <w:rsid w:val="002A3E38"/>
    <w:rsid w:val="002A4867"/>
    <w:rsid w:val="002B1D63"/>
    <w:rsid w:val="002B1DDA"/>
    <w:rsid w:val="002B3F60"/>
    <w:rsid w:val="002B67B8"/>
    <w:rsid w:val="002C1CC1"/>
    <w:rsid w:val="002D22ED"/>
    <w:rsid w:val="002D3B78"/>
    <w:rsid w:val="002D637D"/>
    <w:rsid w:val="002E2954"/>
    <w:rsid w:val="002E6F86"/>
    <w:rsid w:val="002F6871"/>
    <w:rsid w:val="00303B16"/>
    <w:rsid w:val="00306D97"/>
    <w:rsid w:val="0031000D"/>
    <w:rsid w:val="0031129D"/>
    <w:rsid w:val="00311C99"/>
    <w:rsid w:val="00313942"/>
    <w:rsid w:val="00313E5C"/>
    <w:rsid w:val="00315727"/>
    <w:rsid w:val="00325616"/>
    <w:rsid w:val="00334B01"/>
    <w:rsid w:val="00347A0B"/>
    <w:rsid w:val="003510F3"/>
    <w:rsid w:val="0036099C"/>
    <w:rsid w:val="00364226"/>
    <w:rsid w:val="00364FC6"/>
    <w:rsid w:val="003734AD"/>
    <w:rsid w:val="00373CC6"/>
    <w:rsid w:val="00397AD8"/>
    <w:rsid w:val="003B05F2"/>
    <w:rsid w:val="003B465B"/>
    <w:rsid w:val="003C063C"/>
    <w:rsid w:val="003C14F9"/>
    <w:rsid w:val="003C4705"/>
    <w:rsid w:val="003C4EBE"/>
    <w:rsid w:val="003D0696"/>
    <w:rsid w:val="003D4797"/>
    <w:rsid w:val="003D5537"/>
    <w:rsid w:val="003E176C"/>
    <w:rsid w:val="003E493D"/>
    <w:rsid w:val="003E7600"/>
    <w:rsid w:val="003F0E6F"/>
    <w:rsid w:val="003F1E67"/>
    <w:rsid w:val="0040078E"/>
    <w:rsid w:val="004030F1"/>
    <w:rsid w:val="0040463A"/>
    <w:rsid w:val="004069C2"/>
    <w:rsid w:val="00413DC4"/>
    <w:rsid w:val="0042318B"/>
    <w:rsid w:val="004273A0"/>
    <w:rsid w:val="004311AB"/>
    <w:rsid w:val="00435BB7"/>
    <w:rsid w:val="00436C43"/>
    <w:rsid w:val="004542F6"/>
    <w:rsid w:val="004571C8"/>
    <w:rsid w:val="00457866"/>
    <w:rsid w:val="0046125B"/>
    <w:rsid w:val="00464547"/>
    <w:rsid w:val="004677F0"/>
    <w:rsid w:val="00474346"/>
    <w:rsid w:val="00476340"/>
    <w:rsid w:val="004806A4"/>
    <w:rsid w:val="00480B98"/>
    <w:rsid w:val="00487A00"/>
    <w:rsid w:val="0049200C"/>
    <w:rsid w:val="004A061A"/>
    <w:rsid w:val="004A0CB6"/>
    <w:rsid w:val="004A51AB"/>
    <w:rsid w:val="004B27E9"/>
    <w:rsid w:val="004B398D"/>
    <w:rsid w:val="004B7DC5"/>
    <w:rsid w:val="004D0A8E"/>
    <w:rsid w:val="004F3C46"/>
    <w:rsid w:val="00503075"/>
    <w:rsid w:val="00507F7D"/>
    <w:rsid w:val="00511784"/>
    <w:rsid w:val="0051311F"/>
    <w:rsid w:val="00514EF6"/>
    <w:rsid w:val="00525853"/>
    <w:rsid w:val="0052693B"/>
    <w:rsid w:val="00527EEF"/>
    <w:rsid w:val="00533A31"/>
    <w:rsid w:val="00534FAD"/>
    <w:rsid w:val="00540873"/>
    <w:rsid w:val="005409B9"/>
    <w:rsid w:val="00552727"/>
    <w:rsid w:val="00552C04"/>
    <w:rsid w:val="0055712A"/>
    <w:rsid w:val="00557340"/>
    <w:rsid w:val="00557B70"/>
    <w:rsid w:val="00561A10"/>
    <w:rsid w:val="00563D33"/>
    <w:rsid w:val="00564E78"/>
    <w:rsid w:val="0056653D"/>
    <w:rsid w:val="005674FA"/>
    <w:rsid w:val="00570D90"/>
    <w:rsid w:val="00573E15"/>
    <w:rsid w:val="00580CFC"/>
    <w:rsid w:val="00583AAA"/>
    <w:rsid w:val="005877E9"/>
    <w:rsid w:val="005906E2"/>
    <w:rsid w:val="005B0A99"/>
    <w:rsid w:val="005B1036"/>
    <w:rsid w:val="005B7B45"/>
    <w:rsid w:val="005D3B5B"/>
    <w:rsid w:val="005E071D"/>
    <w:rsid w:val="005E2342"/>
    <w:rsid w:val="005E4C92"/>
    <w:rsid w:val="005E50F6"/>
    <w:rsid w:val="005E519A"/>
    <w:rsid w:val="005E73F4"/>
    <w:rsid w:val="005F2A03"/>
    <w:rsid w:val="005F4A37"/>
    <w:rsid w:val="0060321E"/>
    <w:rsid w:val="00603CE7"/>
    <w:rsid w:val="006049C7"/>
    <w:rsid w:val="00607908"/>
    <w:rsid w:val="006140D9"/>
    <w:rsid w:val="00616DB0"/>
    <w:rsid w:val="0061746F"/>
    <w:rsid w:val="0063577D"/>
    <w:rsid w:val="00636B1D"/>
    <w:rsid w:val="006405EC"/>
    <w:rsid w:val="00644851"/>
    <w:rsid w:val="00644F22"/>
    <w:rsid w:val="00646ED6"/>
    <w:rsid w:val="00650E65"/>
    <w:rsid w:val="006538D4"/>
    <w:rsid w:val="0065671F"/>
    <w:rsid w:val="00671FCD"/>
    <w:rsid w:val="00677E75"/>
    <w:rsid w:val="006932D0"/>
    <w:rsid w:val="00696967"/>
    <w:rsid w:val="006D1474"/>
    <w:rsid w:val="006D70BC"/>
    <w:rsid w:val="006D7597"/>
    <w:rsid w:val="006D7F58"/>
    <w:rsid w:val="006E485D"/>
    <w:rsid w:val="006E6001"/>
    <w:rsid w:val="006F2196"/>
    <w:rsid w:val="007003D1"/>
    <w:rsid w:val="007015CF"/>
    <w:rsid w:val="00705D06"/>
    <w:rsid w:val="00710A32"/>
    <w:rsid w:val="00712357"/>
    <w:rsid w:val="007166D8"/>
    <w:rsid w:val="00717863"/>
    <w:rsid w:val="0072000C"/>
    <w:rsid w:val="00725B89"/>
    <w:rsid w:val="00747FF3"/>
    <w:rsid w:val="007547AF"/>
    <w:rsid w:val="007570EE"/>
    <w:rsid w:val="00757524"/>
    <w:rsid w:val="007577CB"/>
    <w:rsid w:val="00761C8C"/>
    <w:rsid w:val="00762797"/>
    <w:rsid w:val="00763D0D"/>
    <w:rsid w:val="00791250"/>
    <w:rsid w:val="00796C05"/>
    <w:rsid w:val="007A1027"/>
    <w:rsid w:val="007A3E18"/>
    <w:rsid w:val="007A64CD"/>
    <w:rsid w:val="007A6929"/>
    <w:rsid w:val="007C287A"/>
    <w:rsid w:val="007C3857"/>
    <w:rsid w:val="007C5505"/>
    <w:rsid w:val="007C7032"/>
    <w:rsid w:val="007E16DC"/>
    <w:rsid w:val="007E7560"/>
    <w:rsid w:val="007E7B77"/>
    <w:rsid w:val="007F411A"/>
    <w:rsid w:val="007F7EA6"/>
    <w:rsid w:val="00806F7A"/>
    <w:rsid w:val="008555CC"/>
    <w:rsid w:val="00861786"/>
    <w:rsid w:val="008617A0"/>
    <w:rsid w:val="008624AE"/>
    <w:rsid w:val="00866F47"/>
    <w:rsid w:val="00867490"/>
    <w:rsid w:val="00872C5E"/>
    <w:rsid w:val="00873652"/>
    <w:rsid w:val="0087618A"/>
    <w:rsid w:val="0088040C"/>
    <w:rsid w:val="008840E7"/>
    <w:rsid w:val="00887AD5"/>
    <w:rsid w:val="00893B73"/>
    <w:rsid w:val="00897470"/>
    <w:rsid w:val="008A47C9"/>
    <w:rsid w:val="008A5663"/>
    <w:rsid w:val="008B068A"/>
    <w:rsid w:val="008B28BC"/>
    <w:rsid w:val="008B39CB"/>
    <w:rsid w:val="008B677A"/>
    <w:rsid w:val="008D53B9"/>
    <w:rsid w:val="008E68FB"/>
    <w:rsid w:val="008F3806"/>
    <w:rsid w:val="008F7E55"/>
    <w:rsid w:val="009147F7"/>
    <w:rsid w:val="00924A9C"/>
    <w:rsid w:val="009255DB"/>
    <w:rsid w:val="00940FC1"/>
    <w:rsid w:val="00946ED4"/>
    <w:rsid w:val="00947512"/>
    <w:rsid w:val="00955EDC"/>
    <w:rsid w:val="00960E78"/>
    <w:rsid w:val="0096510F"/>
    <w:rsid w:val="00971843"/>
    <w:rsid w:val="009734C9"/>
    <w:rsid w:val="00973FD1"/>
    <w:rsid w:val="00983FFD"/>
    <w:rsid w:val="009841CC"/>
    <w:rsid w:val="00984DDE"/>
    <w:rsid w:val="0098681A"/>
    <w:rsid w:val="00994616"/>
    <w:rsid w:val="00996B06"/>
    <w:rsid w:val="009A594F"/>
    <w:rsid w:val="009B32AA"/>
    <w:rsid w:val="009B6891"/>
    <w:rsid w:val="009D0222"/>
    <w:rsid w:val="009D79C9"/>
    <w:rsid w:val="009E18E8"/>
    <w:rsid w:val="009E5429"/>
    <w:rsid w:val="009E6908"/>
    <w:rsid w:val="009F099D"/>
    <w:rsid w:val="009F2E27"/>
    <w:rsid w:val="009F6983"/>
    <w:rsid w:val="00A10B58"/>
    <w:rsid w:val="00A262AB"/>
    <w:rsid w:val="00A27BC9"/>
    <w:rsid w:val="00A30307"/>
    <w:rsid w:val="00A30AC0"/>
    <w:rsid w:val="00A504FF"/>
    <w:rsid w:val="00A509D9"/>
    <w:rsid w:val="00A50EBF"/>
    <w:rsid w:val="00A51BB4"/>
    <w:rsid w:val="00A5684C"/>
    <w:rsid w:val="00A57AB5"/>
    <w:rsid w:val="00A60CA6"/>
    <w:rsid w:val="00A60E10"/>
    <w:rsid w:val="00A64228"/>
    <w:rsid w:val="00A76136"/>
    <w:rsid w:val="00A80829"/>
    <w:rsid w:val="00A872E3"/>
    <w:rsid w:val="00A87962"/>
    <w:rsid w:val="00A93A27"/>
    <w:rsid w:val="00AA09AB"/>
    <w:rsid w:val="00AA35D9"/>
    <w:rsid w:val="00AC3A71"/>
    <w:rsid w:val="00AD7B22"/>
    <w:rsid w:val="00AE0773"/>
    <w:rsid w:val="00AE2506"/>
    <w:rsid w:val="00AE33E9"/>
    <w:rsid w:val="00AE5EF9"/>
    <w:rsid w:val="00AE7604"/>
    <w:rsid w:val="00AF29FF"/>
    <w:rsid w:val="00B029D9"/>
    <w:rsid w:val="00B34DCF"/>
    <w:rsid w:val="00B40464"/>
    <w:rsid w:val="00B42895"/>
    <w:rsid w:val="00B46D53"/>
    <w:rsid w:val="00B5658F"/>
    <w:rsid w:val="00B7118A"/>
    <w:rsid w:val="00B74E17"/>
    <w:rsid w:val="00B9317A"/>
    <w:rsid w:val="00B9509B"/>
    <w:rsid w:val="00BA2E75"/>
    <w:rsid w:val="00BA4ECC"/>
    <w:rsid w:val="00BA675B"/>
    <w:rsid w:val="00BA6D17"/>
    <w:rsid w:val="00BB329E"/>
    <w:rsid w:val="00BD0332"/>
    <w:rsid w:val="00BD172C"/>
    <w:rsid w:val="00BD6946"/>
    <w:rsid w:val="00BD70A8"/>
    <w:rsid w:val="00BE3DE3"/>
    <w:rsid w:val="00BE451D"/>
    <w:rsid w:val="00BE77F2"/>
    <w:rsid w:val="00BF1D50"/>
    <w:rsid w:val="00BF4EA3"/>
    <w:rsid w:val="00BF6C6A"/>
    <w:rsid w:val="00C00FEB"/>
    <w:rsid w:val="00C11E8E"/>
    <w:rsid w:val="00C21F8B"/>
    <w:rsid w:val="00C25B25"/>
    <w:rsid w:val="00C301DC"/>
    <w:rsid w:val="00C33B45"/>
    <w:rsid w:val="00C41461"/>
    <w:rsid w:val="00C43567"/>
    <w:rsid w:val="00C448AB"/>
    <w:rsid w:val="00C479B9"/>
    <w:rsid w:val="00C501F3"/>
    <w:rsid w:val="00C54DE3"/>
    <w:rsid w:val="00C565FC"/>
    <w:rsid w:val="00C66D43"/>
    <w:rsid w:val="00C8761A"/>
    <w:rsid w:val="00C95F3B"/>
    <w:rsid w:val="00CA1B86"/>
    <w:rsid w:val="00CA656E"/>
    <w:rsid w:val="00CB0CEE"/>
    <w:rsid w:val="00CB201E"/>
    <w:rsid w:val="00CB73D0"/>
    <w:rsid w:val="00CC23F4"/>
    <w:rsid w:val="00CD4F9F"/>
    <w:rsid w:val="00CD62B7"/>
    <w:rsid w:val="00CF636B"/>
    <w:rsid w:val="00D00CD4"/>
    <w:rsid w:val="00D024BC"/>
    <w:rsid w:val="00D07FB7"/>
    <w:rsid w:val="00D11E07"/>
    <w:rsid w:val="00D22F93"/>
    <w:rsid w:val="00D30F7E"/>
    <w:rsid w:val="00D40A33"/>
    <w:rsid w:val="00D42414"/>
    <w:rsid w:val="00D450C5"/>
    <w:rsid w:val="00D50905"/>
    <w:rsid w:val="00D50E65"/>
    <w:rsid w:val="00D533F9"/>
    <w:rsid w:val="00D62EF0"/>
    <w:rsid w:val="00D67D71"/>
    <w:rsid w:val="00D70957"/>
    <w:rsid w:val="00D736B8"/>
    <w:rsid w:val="00D746BF"/>
    <w:rsid w:val="00D80986"/>
    <w:rsid w:val="00D81E5B"/>
    <w:rsid w:val="00D866FC"/>
    <w:rsid w:val="00DA10D5"/>
    <w:rsid w:val="00DA5AD5"/>
    <w:rsid w:val="00DA622A"/>
    <w:rsid w:val="00DA7599"/>
    <w:rsid w:val="00DE0A99"/>
    <w:rsid w:val="00E02DA8"/>
    <w:rsid w:val="00E10EAD"/>
    <w:rsid w:val="00E12CFC"/>
    <w:rsid w:val="00E20B98"/>
    <w:rsid w:val="00E20C3B"/>
    <w:rsid w:val="00E23EF6"/>
    <w:rsid w:val="00E34B1B"/>
    <w:rsid w:val="00E426B9"/>
    <w:rsid w:val="00E45422"/>
    <w:rsid w:val="00E45B35"/>
    <w:rsid w:val="00E5124D"/>
    <w:rsid w:val="00E516C6"/>
    <w:rsid w:val="00E556A2"/>
    <w:rsid w:val="00E63E57"/>
    <w:rsid w:val="00E6488D"/>
    <w:rsid w:val="00E6598D"/>
    <w:rsid w:val="00E736E6"/>
    <w:rsid w:val="00E74165"/>
    <w:rsid w:val="00E743A3"/>
    <w:rsid w:val="00E8348F"/>
    <w:rsid w:val="00E83CB3"/>
    <w:rsid w:val="00E854B8"/>
    <w:rsid w:val="00E861AC"/>
    <w:rsid w:val="00E94D1B"/>
    <w:rsid w:val="00ED0EDC"/>
    <w:rsid w:val="00ED27EE"/>
    <w:rsid w:val="00EE67F7"/>
    <w:rsid w:val="00EF57C9"/>
    <w:rsid w:val="00F0220A"/>
    <w:rsid w:val="00F05DDC"/>
    <w:rsid w:val="00F0618A"/>
    <w:rsid w:val="00F124F2"/>
    <w:rsid w:val="00F1317C"/>
    <w:rsid w:val="00F15F71"/>
    <w:rsid w:val="00F16F80"/>
    <w:rsid w:val="00F25B0D"/>
    <w:rsid w:val="00F32351"/>
    <w:rsid w:val="00F330AD"/>
    <w:rsid w:val="00F37701"/>
    <w:rsid w:val="00F4752B"/>
    <w:rsid w:val="00F50F77"/>
    <w:rsid w:val="00F5279F"/>
    <w:rsid w:val="00F5536F"/>
    <w:rsid w:val="00F55C98"/>
    <w:rsid w:val="00F56055"/>
    <w:rsid w:val="00F60E38"/>
    <w:rsid w:val="00F72F9A"/>
    <w:rsid w:val="00F74CA1"/>
    <w:rsid w:val="00F75816"/>
    <w:rsid w:val="00F809A2"/>
    <w:rsid w:val="00F87F70"/>
    <w:rsid w:val="00F95257"/>
    <w:rsid w:val="00FA03E7"/>
    <w:rsid w:val="00FA3A8B"/>
    <w:rsid w:val="00FA3D14"/>
    <w:rsid w:val="00FB1CF2"/>
    <w:rsid w:val="00FC057D"/>
    <w:rsid w:val="00FC0F4B"/>
    <w:rsid w:val="00FC19CB"/>
    <w:rsid w:val="00FC3D7C"/>
    <w:rsid w:val="00FC49FF"/>
    <w:rsid w:val="00FD0F92"/>
    <w:rsid w:val="00FD2C41"/>
    <w:rsid w:val="00FE0496"/>
    <w:rsid w:val="00FF229A"/>
    <w:rsid w:val="00FF5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764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50" w:left="94" w:rightChars="50" w:right="94"/>
    </w:pPr>
  </w:style>
  <w:style w:type="paragraph" w:styleId="a4">
    <w:name w:val="Body Text"/>
    <w:basedOn w:val="a"/>
    <w:pPr>
      <w:wordWrap w:val="0"/>
    </w:pPr>
    <w:rPr>
      <w:rFonts w:ascii="ＭＳ ゴシック" w:eastAsia="ＭＳ ゴシック"/>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link w:val="a8"/>
    <w:rsid w:val="00717863"/>
    <w:pPr>
      <w:tabs>
        <w:tab w:val="center" w:pos="4252"/>
        <w:tab w:val="right" w:pos="8504"/>
      </w:tabs>
      <w:snapToGrid w:val="0"/>
    </w:pPr>
    <w:rPr>
      <w:lang w:val="x-none" w:eastAsia="x-none"/>
    </w:rPr>
  </w:style>
  <w:style w:type="character" w:customStyle="1" w:styleId="a8">
    <w:name w:val="ヘッダー (文字)"/>
    <w:link w:val="a7"/>
    <w:rsid w:val="00717863"/>
    <w:rPr>
      <w:rFonts w:ascii="ＭＳ 明朝"/>
      <w:kern w:val="2"/>
      <w:sz w:val="18"/>
    </w:rPr>
  </w:style>
  <w:style w:type="paragraph" w:styleId="a9">
    <w:name w:val="Balloon Text"/>
    <w:basedOn w:val="a"/>
    <w:link w:val="aa"/>
    <w:rsid w:val="00E12CFC"/>
    <w:rPr>
      <w:rFonts w:ascii="Arial" w:eastAsia="ＭＳ ゴシック" w:hAnsi="Arial"/>
      <w:szCs w:val="18"/>
      <w:lang w:val="x-none" w:eastAsia="x-none"/>
    </w:rPr>
  </w:style>
  <w:style w:type="character" w:customStyle="1" w:styleId="aa">
    <w:name w:val="吹き出し (文字)"/>
    <w:link w:val="a9"/>
    <w:rsid w:val="00E12C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AB6A4-50FC-4010-9494-BA1C00C1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174</Characters>
  <Application>Microsoft Office Word</Application>
  <DocSecurity>0</DocSecurity>
  <Lines>1</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2026-01-17T06:12:00Z</dcterms:created>
  <dcterms:modified xsi:type="dcterms:W3CDTF">2026-01-17T06:12:00Z</dcterms:modified>
</cp:coreProperties>
</file>