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AC" w:rsidRDefault="00D279AC">
      <w:pPr>
        <w:rPr>
          <w:sz w:val="24"/>
          <w:bdr w:val="single" w:sz="4" w:space="0" w:color="auto"/>
        </w:rPr>
      </w:pPr>
      <w:r>
        <w:rPr>
          <w:rFonts w:hint="eastAsia"/>
          <w:sz w:val="24"/>
        </w:rPr>
        <w:t xml:space="preserve">　</w:t>
      </w:r>
      <w:r w:rsidRPr="00D279AC">
        <w:rPr>
          <w:rFonts w:hint="eastAsia"/>
          <w:sz w:val="24"/>
          <w:bdr w:val="single" w:sz="4" w:space="0" w:color="auto"/>
        </w:rPr>
        <w:t>資料</w:t>
      </w:r>
      <w:r w:rsidRPr="00D279AC">
        <w:rPr>
          <w:rFonts w:hint="eastAsia"/>
          <w:sz w:val="24"/>
          <w:bdr w:val="single" w:sz="4" w:space="0" w:color="auto"/>
        </w:rPr>
        <w:t>2</w:t>
      </w:r>
    </w:p>
    <w:p w:rsidR="00D279AC" w:rsidRDefault="00D279AC">
      <w:pPr>
        <w:rPr>
          <w:sz w:val="24"/>
          <w:bdr w:val="single" w:sz="4" w:space="0" w:color="auto"/>
        </w:rPr>
      </w:pPr>
    </w:p>
    <w:p w:rsidR="0007633C" w:rsidRPr="0007633C" w:rsidRDefault="0007633C" w:rsidP="00D279AC">
      <w:pPr>
        <w:ind w:firstLine="240"/>
        <w:rPr>
          <w:b/>
          <w:sz w:val="24"/>
        </w:rPr>
      </w:pPr>
      <w:r w:rsidRPr="0007633C">
        <w:rPr>
          <w:rFonts w:hint="eastAsia"/>
          <w:b/>
          <w:sz w:val="24"/>
        </w:rPr>
        <w:t xml:space="preserve">１　</w:t>
      </w:r>
      <w:r w:rsidR="00A23300" w:rsidRPr="0007633C">
        <w:rPr>
          <w:rFonts w:hint="eastAsia"/>
          <w:b/>
          <w:sz w:val="24"/>
        </w:rPr>
        <w:t>生活支援体制整備事業</w:t>
      </w:r>
      <w:r w:rsidRPr="0007633C">
        <w:rPr>
          <w:rFonts w:hint="eastAsia"/>
          <w:b/>
          <w:sz w:val="24"/>
        </w:rPr>
        <w:t>とは</w:t>
      </w:r>
    </w:p>
    <w:p w:rsidR="00A15B82" w:rsidRDefault="00A23300" w:rsidP="0007633C">
      <w:pPr>
        <w:ind w:leftChars="100" w:left="210" w:firstLineChars="100" w:firstLine="240"/>
        <w:rPr>
          <w:sz w:val="24"/>
        </w:rPr>
      </w:pPr>
      <w:r>
        <w:rPr>
          <w:rFonts w:hint="eastAsia"/>
          <w:sz w:val="24"/>
        </w:rPr>
        <w:t>高齢になっても住み慣れた地域で誰もが暮らし続けることができるように、平成</w:t>
      </w:r>
      <w:r>
        <w:rPr>
          <w:rFonts w:hint="eastAsia"/>
          <w:sz w:val="24"/>
        </w:rPr>
        <w:t>27</w:t>
      </w:r>
      <w:r>
        <w:rPr>
          <w:rFonts w:hint="eastAsia"/>
          <w:sz w:val="24"/>
        </w:rPr>
        <w:t>年度の介護保険制度改正により、市に位置づけられた事業</w:t>
      </w:r>
      <w:r w:rsidR="00211347">
        <w:rPr>
          <w:rFonts w:hint="eastAsia"/>
          <w:sz w:val="24"/>
        </w:rPr>
        <w:t>。</w:t>
      </w:r>
      <w:r>
        <w:rPr>
          <w:rFonts w:hint="eastAsia"/>
          <w:sz w:val="24"/>
        </w:rPr>
        <w:t>具体的には、生活支援体制整備協議会の設置、生活支援コーディネーターを配置し、住民同士の支え合いの活動や、高齢者の社会参加を推進することを目的とした事業</w:t>
      </w:r>
      <w:r w:rsidR="0007633C">
        <w:rPr>
          <w:rFonts w:hint="eastAsia"/>
          <w:sz w:val="24"/>
        </w:rPr>
        <w:t>で</w:t>
      </w:r>
      <w:r w:rsidR="005F59EC">
        <w:rPr>
          <w:rFonts w:hint="eastAsia"/>
          <w:sz w:val="24"/>
        </w:rPr>
        <w:t>す。</w:t>
      </w:r>
    </w:p>
    <w:p w:rsidR="0007633C" w:rsidRDefault="0007633C" w:rsidP="0007633C">
      <w:pPr>
        <w:ind w:leftChars="100" w:left="210" w:firstLineChars="100" w:firstLine="240"/>
        <w:rPr>
          <w:sz w:val="24"/>
        </w:rPr>
      </w:pPr>
    </w:p>
    <w:p w:rsidR="0007633C" w:rsidRPr="0007633C" w:rsidRDefault="0007633C" w:rsidP="00D279AC">
      <w:pPr>
        <w:ind w:firstLine="240"/>
        <w:rPr>
          <w:b/>
          <w:sz w:val="24"/>
        </w:rPr>
      </w:pPr>
      <w:r w:rsidRPr="0007633C">
        <w:rPr>
          <w:rFonts w:hint="eastAsia"/>
          <w:b/>
          <w:sz w:val="24"/>
        </w:rPr>
        <w:t>２　本事業の推進役</w:t>
      </w:r>
    </w:p>
    <w:p w:rsidR="00264805" w:rsidRDefault="00264805" w:rsidP="005F59EC">
      <w:pPr>
        <w:ind w:leftChars="100" w:left="210" w:firstLineChars="100" w:firstLine="240"/>
        <w:rPr>
          <w:sz w:val="24"/>
        </w:rPr>
      </w:pPr>
      <w:r>
        <w:rPr>
          <w:rFonts w:hint="eastAsia"/>
          <w:sz w:val="24"/>
        </w:rPr>
        <w:t>広域型生活支援コーディネーターを吹田市社会福祉協議会に委託</w:t>
      </w:r>
      <w:r w:rsidR="0007633C">
        <w:rPr>
          <w:rFonts w:hint="eastAsia"/>
          <w:sz w:val="24"/>
        </w:rPr>
        <w:t>してい</w:t>
      </w:r>
      <w:r w:rsidR="005F59EC">
        <w:rPr>
          <w:rFonts w:hint="eastAsia"/>
          <w:sz w:val="24"/>
        </w:rPr>
        <w:t>ます。</w:t>
      </w:r>
    </w:p>
    <w:p w:rsidR="0007633C" w:rsidRDefault="0007633C" w:rsidP="0007633C">
      <w:pPr>
        <w:rPr>
          <w:sz w:val="24"/>
        </w:rPr>
      </w:pPr>
    </w:p>
    <w:p w:rsidR="0007633C" w:rsidRPr="0007633C" w:rsidRDefault="0007633C" w:rsidP="0007633C">
      <w:pPr>
        <w:rPr>
          <w:b/>
          <w:sz w:val="24"/>
        </w:rPr>
      </w:pPr>
      <w:r>
        <w:rPr>
          <w:rFonts w:hint="eastAsia"/>
          <w:sz w:val="24"/>
        </w:rPr>
        <w:t xml:space="preserve">　</w:t>
      </w:r>
      <w:r w:rsidRPr="0007633C">
        <w:rPr>
          <w:rFonts w:hint="eastAsia"/>
          <w:b/>
          <w:sz w:val="24"/>
        </w:rPr>
        <w:t>３　本協議会の達成段階</w:t>
      </w:r>
    </w:p>
    <w:p w:rsidR="0007633C" w:rsidRDefault="00D279AC" w:rsidP="0007633C">
      <w:pPr>
        <w:ind w:leftChars="200" w:left="420"/>
        <w:rPr>
          <w:sz w:val="24"/>
        </w:rPr>
      </w:pPr>
      <w:r>
        <w:rPr>
          <w:rFonts w:hint="eastAsia"/>
          <w:sz w:val="24"/>
        </w:rPr>
        <w:t>平成</w:t>
      </w:r>
      <w:r>
        <w:rPr>
          <w:rFonts w:hint="eastAsia"/>
          <w:sz w:val="24"/>
        </w:rPr>
        <w:t>28</w:t>
      </w:r>
      <w:r>
        <w:rPr>
          <w:rFonts w:hint="eastAsia"/>
          <w:sz w:val="24"/>
        </w:rPr>
        <w:t>年度から年</w:t>
      </w:r>
      <w:r>
        <w:rPr>
          <w:rFonts w:hint="eastAsia"/>
          <w:sz w:val="24"/>
        </w:rPr>
        <w:t>4</w:t>
      </w:r>
      <w:r>
        <w:rPr>
          <w:rFonts w:hint="eastAsia"/>
          <w:sz w:val="24"/>
        </w:rPr>
        <w:t>回程度</w:t>
      </w:r>
      <w:r w:rsidR="0007633C">
        <w:rPr>
          <w:rFonts w:hint="eastAsia"/>
          <w:sz w:val="24"/>
        </w:rPr>
        <w:t>議論し、</w:t>
      </w:r>
      <w:r w:rsidR="00F01C4A">
        <w:rPr>
          <w:rFonts w:hint="eastAsia"/>
          <w:sz w:val="24"/>
        </w:rPr>
        <w:t>構成員の皆様の地域での役割について</w:t>
      </w:r>
    </w:p>
    <w:p w:rsidR="00152ACC" w:rsidRDefault="00F01C4A" w:rsidP="0007633C">
      <w:pPr>
        <w:ind w:leftChars="100" w:left="210"/>
        <w:rPr>
          <w:sz w:val="24"/>
        </w:rPr>
      </w:pPr>
      <w:r>
        <w:rPr>
          <w:rFonts w:hint="eastAsia"/>
          <w:sz w:val="24"/>
        </w:rPr>
        <w:t>の相互理解</w:t>
      </w:r>
      <w:r w:rsidR="00867F8A">
        <w:rPr>
          <w:rFonts w:hint="eastAsia"/>
          <w:sz w:val="24"/>
        </w:rPr>
        <w:t>や、高齢者のニーズ調査から、支援の具体化に向けて</w:t>
      </w:r>
      <w:r w:rsidR="0007633C">
        <w:rPr>
          <w:rFonts w:hint="eastAsia"/>
          <w:sz w:val="24"/>
        </w:rPr>
        <w:t>検討し、</w:t>
      </w:r>
      <w:r w:rsidR="00152ACC">
        <w:rPr>
          <w:rFonts w:hint="eastAsia"/>
          <w:sz w:val="24"/>
        </w:rPr>
        <w:t>ステージ</w:t>
      </w:r>
      <w:r w:rsidR="00152ACC">
        <w:rPr>
          <w:rFonts w:hint="eastAsia"/>
          <w:sz w:val="24"/>
        </w:rPr>
        <w:t>3</w:t>
      </w:r>
      <w:r w:rsidR="00152ACC">
        <w:rPr>
          <w:rFonts w:hint="eastAsia"/>
          <w:sz w:val="24"/>
        </w:rPr>
        <w:t>の立ち上げ段階まで進んで</w:t>
      </w:r>
      <w:r w:rsidR="00890427">
        <w:rPr>
          <w:rFonts w:hint="eastAsia"/>
          <w:sz w:val="24"/>
        </w:rPr>
        <w:t>き</w:t>
      </w:r>
      <w:r w:rsidR="005F59EC">
        <w:rPr>
          <w:rFonts w:hint="eastAsia"/>
          <w:sz w:val="24"/>
        </w:rPr>
        <w:t>ています。</w:t>
      </w:r>
    </w:p>
    <w:p w:rsidR="00F01C4A" w:rsidRDefault="00F01C4A" w:rsidP="00D279AC">
      <w:pPr>
        <w:ind w:firstLine="240"/>
        <w:rPr>
          <w:sz w:val="24"/>
        </w:rPr>
      </w:pPr>
    </w:p>
    <w:p w:rsidR="0007633C" w:rsidRPr="00211347" w:rsidRDefault="0007633C" w:rsidP="00D279AC">
      <w:pPr>
        <w:ind w:firstLine="240"/>
        <w:rPr>
          <w:b/>
          <w:sz w:val="24"/>
        </w:rPr>
      </w:pPr>
      <w:r w:rsidRPr="00211347">
        <w:rPr>
          <w:rFonts w:hint="eastAsia"/>
          <w:b/>
          <w:sz w:val="24"/>
        </w:rPr>
        <w:t>「介護予防についての活動（いきいき百歳体操）」を例にすると</w:t>
      </w:r>
    </w:p>
    <w:p w:rsidR="00211347" w:rsidRDefault="00211347" w:rsidP="0007633C">
      <w:pPr>
        <w:ind w:firstLineChars="100" w:firstLine="240"/>
        <w:rPr>
          <w:sz w:val="24"/>
        </w:rPr>
      </w:pPr>
    </w:p>
    <w:tbl>
      <w:tblPr>
        <w:tblStyle w:val="a3"/>
        <w:tblW w:w="9322" w:type="dxa"/>
        <w:tblLook w:val="04A0" w:firstRow="1" w:lastRow="0" w:firstColumn="1" w:lastColumn="0" w:noHBand="0" w:noVBand="1"/>
      </w:tblPr>
      <w:tblGrid>
        <w:gridCol w:w="1951"/>
        <w:gridCol w:w="3850"/>
        <w:gridCol w:w="3521"/>
      </w:tblGrid>
      <w:tr w:rsidR="00211347" w:rsidTr="00FA417C">
        <w:tc>
          <w:tcPr>
            <w:tcW w:w="1951" w:type="dxa"/>
          </w:tcPr>
          <w:p w:rsidR="00211347" w:rsidRDefault="00211347" w:rsidP="0007633C">
            <w:pPr>
              <w:rPr>
                <w:sz w:val="24"/>
              </w:rPr>
            </w:pPr>
          </w:p>
        </w:tc>
        <w:tc>
          <w:tcPr>
            <w:tcW w:w="3850" w:type="dxa"/>
          </w:tcPr>
          <w:p w:rsidR="00211347" w:rsidRDefault="007400AF" w:rsidP="00211347">
            <w:pPr>
              <w:jc w:val="center"/>
              <w:rPr>
                <w:sz w:val="24"/>
              </w:rPr>
            </w:pPr>
            <w:r>
              <w:rPr>
                <w:rFonts w:hint="eastAsia"/>
                <w:sz w:val="24"/>
              </w:rPr>
              <w:t>住民同士の助け合い</w:t>
            </w:r>
            <w:r w:rsidR="005F59EC">
              <w:rPr>
                <w:rFonts w:hint="eastAsia"/>
                <w:sz w:val="24"/>
              </w:rPr>
              <w:t>つながり（き</w:t>
            </w:r>
            <w:r w:rsidR="00FA417C">
              <w:rPr>
                <w:rFonts w:hint="eastAsia"/>
                <w:sz w:val="24"/>
              </w:rPr>
              <w:t>づく、つたえる、つながる等）</w:t>
            </w:r>
          </w:p>
        </w:tc>
        <w:tc>
          <w:tcPr>
            <w:tcW w:w="3521" w:type="dxa"/>
          </w:tcPr>
          <w:p w:rsidR="00211347" w:rsidRDefault="00211347" w:rsidP="007400AF">
            <w:pPr>
              <w:jc w:val="center"/>
              <w:rPr>
                <w:sz w:val="24"/>
              </w:rPr>
            </w:pPr>
            <w:r>
              <w:rPr>
                <w:rFonts w:hint="eastAsia"/>
                <w:sz w:val="24"/>
              </w:rPr>
              <w:t>住民</w:t>
            </w:r>
            <w:r w:rsidR="007400AF">
              <w:rPr>
                <w:rFonts w:hint="eastAsia"/>
                <w:sz w:val="24"/>
              </w:rPr>
              <w:t>主体での実施</w:t>
            </w:r>
            <w:r w:rsidR="00FA417C">
              <w:rPr>
                <w:rFonts w:hint="eastAsia"/>
                <w:sz w:val="24"/>
              </w:rPr>
              <w:t>（住民が決める・企画する・運営する）</w:t>
            </w:r>
          </w:p>
        </w:tc>
      </w:tr>
      <w:tr w:rsidR="00211347" w:rsidRPr="00890427" w:rsidTr="00FA417C">
        <w:tc>
          <w:tcPr>
            <w:tcW w:w="1951" w:type="dxa"/>
          </w:tcPr>
          <w:p w:rsidR="007400AF" w:rsidRDefault="007400AF" w:rsidP="0007633C">
            <w:pPr>
              <w:rPr>
                <w:sz w:val="24"/>
              </w:rPr>
            </w:pPr>
          </w:p>
          <w:p w:rsidR="00211347" w:rsidRDefault="007400AF" w:rsidP="0007633C">
            <w:pPr>
              <w:rPr>
                <w:sz w:val="24"/>
              </w:rPr>
            </w:pPr>
            <w:r>
              <w:rPr>
                <w:rFonts w:hint="eastAsia"/>
                <w:sz w:val="24"/>
              </w:rPr>
              <w:t>行政による支援</w:t>
            </w:r>
          </w:p>
        </w:tc>
        <w:tc>
          <w:tcPr>
            <w:tcW w:w="3850" w:type="dxa"/>
          </w:tcPr>
          <w:p w:rsidR="007400AF" w:rsidRDefault="007400AF" w:rsidP="0007633C">
            <w:pPr>
              <w:rPr>
                <w:sz w:val="24"/>
              </w:rPr>
            </w:pPr>
            <w:r>
              <w:rPr>
                <w:rFonts w:hint="eastAsia"/>
                <w:sz w:val="24"/>
              </w:rPr>
              <w:t>【介護予防教室】</w:t>
            </w:r>
          </w:p>
          <w:p w:rsidR="00211347" w:rsidRDefault="00211347" w:rsidP="0007633C">
            <w:pPr>
              <w:rPr>
                <w:sz w:val="24"/>
              </w:rPr>
            </w:pPr>
            <w:r>
              <w:rPr>
                <w:rFonts w:hint="eastAsia"/>
                <w:sz w:val="24"/>
              </w:rPr>
              <w:t>・</w:t>
            </w:r>
            <w:r w:rsidR="007400AF">
              <w:rPr>
                <w:rFonts w:hint="eastAsia"/>
                <w:sz w:val="24"/>
              </w:rPr>
              <w:t>一人一人が</w:t>
            </w:r>
            <w:r>
              <w:rPr>
                <w:rFonts w:hint="eastAsia"/>
                <w:sz w:val="24"/>
              </w:rPr>
              <w:t>介護予防の目標を</w:t>
            </w:r>
            <w:r w:rsidR="007400AF">
              <w:rPr>
                <w:rFonts w:hint="eastAsia"/>
                <w:sz w:val="24"/>
              </w:rPr>
              <w:t>設定</w:t>
            </w:r>
            <w:r w:rsidR="00890427">
              <w:rPr>
                <w:rFonts w:hint="eastAsia"/>
                <w:sz w:val="24"/>
              </w:rPr>
              <w:t>し</w:t>
            </w:r>
            <w:r>
              <w:rPr>
                <w:rFonts w:hint="eastAsia"/>
                <w:sz w:val="24"/>
              </w:rPr>
              <w:t>、目標</w:t>
            </w:r>
            <w:r w:rsidR="00890427">
              <w:rPr>
                <w:rFonts w:hint="eastAsia"/>
                <w:sz w:val="24"/>
              </w:rPr>
              <w:t>に沿った又は教室終了後も継続できるための</w:t>
            </w:r>
            <w:r>
              <w:rPr>
                <w:rFonts w:hint="eastAsia"/>
                <w:sz w:val="24"/>
              </w:rPr>
              <w:t>支援</w:t>
            </w:r>
          </w:p>
          <w:p w:rsidR="00211347" w:rsidRDefault="00211347" w:rsidP="0007633C">
            <w:pPr>
              <w:rPr>
                <w:sz w:val="24"/>
              </w:rPr>
            </w:pPr>
            <w:r>
              <w:rPr>
                <w:rFonts w:hint="eastAsia"/>
                <w:sz w:val="24"/>
              </w:rPr>
              <w:t>・参加者同士をつなぐ</w:t>
            </w:r>
            <w:r w:rsidR="007400AF">
              <w:rPr>
                <w:rFonts w:hint="eastAsia"/>
                <w:sz w:val="24"/>
              </w:rPr>
              <w:t>等の仲間づくり</w:t>
            </w:r>
          </w:p>
          <w:p w:rsidR="00890427" w:rsidRPr="00890427" w:rsidRDefault="00890427" w:rsidP="0007633C">
            <w:pPr>
              <w:rPr>
                <w:sz w:val="24"/>
              </w:rPr>
            </w:pPr>
          </w:p>
        </w:tc>
        <w:tc>
          <w:tcPr>
            <w:tcW w:w="3521" w:type="dxa"/>
          </w:tcPr>
          <w:p w:rsidR="00890427" w:rsidRDefault="00890427" w:rsidP="00890427">
            <w:pPr>
              <w:rPr>
                <w:sz w:val="24"/>
              </w:rPr>
            </w:pPr>
            <w:r>
              <w:rPr>
                <w:rFonts w:hint="eastAsia"/>
                <w:sz w:val="24"/>
              </w:rPr>
              <w:t>・教室参加による効果の口コミ</w:t>
            </w:r>
          </w:p>
          <w:p w:rsidR="00211347" w:rsidRDefault="00211347" w:rsidP="0007633C">
            <w:pPr>
              <w:rPr>
                <w:sz w:val="24"/>
              </w:rPr>
            </w:pPr>
            <w:r>
              <w:rPr>
                <w:rFonts w:hint="eastAsia"/>
                <w:sz w:val="24"/>
              </w:rPr>
              <w:t>「いきいき百歳体操」おためし講座を経て、</w:t>
            </w:r>
            <w:r w:rsidR="007400AF">
              <w:rPr>
                <w:rFonts w:hint="eastAsia"/>
                <w:sz w:val="24"/>
              </w:rPr>
              <w:t>実施するか決める。</w:t>
            </w:r>
          </w:p>
        </w:tc>
      </w:tr>
      <w:tr w:rsidR="00211347" w:rsidTr="00FA417C">
        <w:tc>
          <w:tcPr>
            <w:tcW w:w="1951" w:type="dxa"/>
          </w:tcPr>
          <w:p w:rsidR="00211347" w:rsidRDefault="007400AF" w:rsidP="0007633C">
            <w:pPr>
              <w:rPr>
                <w:sz w:val="24"/>
              </w:rPr>
            </w:pPr>
            <w:r>
              <w:rPr>
                <w:rFonts w:hint="eastAsia"/>
                <w:sz w:val="24"/>
              </w:rPr>
              <w:t>住民による実施</w:t>
            </w:r>
          </w:p>
        </w:tc>
        <w:tc>
          <w:tcPr>
            <w:tcW w:w="3850" w:type="dxa"/>
          </w:tcPr>
          <w:p w:rsidR="005F59EC" w:rsidRDefault="005F59EC" w:rsidP="005F59EC">
            <w:pPr>
              <w:rPr>
                <w:sz w:val="24"/>
              </w:rPr>
            </w:pPr>
            <w:r>
              <w:rPr>
                <w:rFonts w:hint="eastAsia"/>
                <w:sz w:val="24"/>
              </w:rPr>
              <w:t>【</w:t>
            </w:r>
            <w:r>
              <w:rPr>
                <w:rFonts w:hint="eastAsia"/>
                <w:sz w:val="24"/>
              </w:rPr>
              <w:t>活動継続のための支援】</w:t>
            </w:r>
          </w:p>
          <w:p w:rsidR="00211347" w:rsidRDefault="005F59EC" w:rsidP="005F59EC">
            <w:pPr>
              <w:rPr>
                <w:sz w:val="24"/>
              </w:rPr>
            </w:pPr>
            <w:r>
              <w:rPr>
                <w:rFonts w:hint="eastAsia"/>
                <w:sz w:val="24"/>
              </w:rPr>
              <w:t>・定期的なフォロー（体力測定等）</w:t>
            </w:r>
          </w:p>
        </w:tc>
        <w:tc>
          <w:tcPr>
            <w:tcW w:w="3521" w:type="dxa"/>
          </w:tcPr>
          <w:p w:rsidR="00211347" w:rsidRDefault="007400AF" w:rsidP="0007633C">
            <w:pPr>
              <w:rPr>
                <w:sz w:val="24"/>
              </w:rPr>
            </w:pPr>
            <w:r>
              <w:rPr>
                <w:rFonts w:hint="eastAsia"/>
                <w:sz w:val="24"/>
              </w:rPr>
              <w:t>・会場や物品の確保</w:t>
            </w:r>
          </w:p>
          <w:p w:rsidR="007400AF" w:rsidRDefault="007400AF" w:rsidP="0007633C">
            <w:pPr>
              <w:rPr>
                <w:sz w:val="24"/>
              </w:rPr>
            </w:pPr>
            <w:r>
              <w:rPr>
                <w:rFonts w:hint="eastAsia"/>
                <w:sz w:val="24"/>
              </w:rPr>
              <w:t>・会場設営、片付け</w:t>
            </w:r>
          </w:p>
          <w:p w:rsidR="007400AF" w:rsidRDefault="00890427" w:rsidP="0007633C">
            <w:pPr>
              <w:rPr>
                <w:sz w:val="24"/>
              </w:rPr>
            </w:pPr>
            <w:r>
              <w:rPr>
                <w:rFonts w:hint="eastAsia"/>
                <w:sz w:val="24"/>
              </w:rPr>
              <w:t>・楽しく継続するための運営の工夫</w:t>
            </w:r>
            <w:bookmarkStart w:id="0" w:name="_GoBack"/>
            <w:bookmarkEnd w:id="0"/>
          </w:p>
        </w:tc>
      </w:tr>
    </w:tbl>
    <w:p w:rsidR="005F59EC" w:rsidRDefault="005F59EC" w:rsidP="005F59EC">
      <w:pPr>
        <w:ind w:firstLineChars="200" w:firstLine="482"/>
        <w:rPr>
          <w:rFonts w:hint="eastAsia"/>
          <w:b/>
          <w:sz w:val="24"/>
        </w:rPr>
      </w:pPr>
    </w:p>
    <w:p w:rsidR="00890427" w:rsidRDefault="00890427" w:rsidP="005F59EC">
      <w:pPr>
        <w:ind w:firstLineChars="200" w:firstLine="482"/>
        <w:rPr>
          <w:b/>
          <w:sz w:val="24"/>
        </w:rPr>
      </w:pPr>
      <w:r w:rsidRPr="00890427">
        <w:rPr>
          <w:rFonts w:hint="eastAsia"/>
          <w:b/>
          <w:sz w:val="24"/>
        </w:rPr>
        <w:t>いきいき百歳体操の効果</w:t>
      </w:r>
    </w:p>
    <w:p w:rsidR="005F59EC" w:rsidRDefault="000A197C" w:rsidP="005F59EC">
      <w:pPr>
        <w:ind w:leftChars="100" w:left="450" w:hangingChars="100" w:hanging="240"/>
        <w:rPr>
          <w:rFonts w:hint="eastAsia"/>
          <w:sz w:val="24"/>
        </w:rPr>
      </w:pPr>
      <w:r>
        <w:rPr>
          <w:rFonts w:hint="eastAsia"/>
          <w:sz w:val="24"/>
        </w:rPr>
        <w:t>「歩くことや立ち上がりが楽になった」等の身体的な効果や「近所の顔見知り</w:t>
      </w:r>
      <w:r>
        <w:rPr>
          <w:rFonts w:hint="eastAsia"/>
          <w:sz w:val="24"/>
        </w:rPr>
        <w:lastRenderedPageBreak/>
        <w:t>が増えた、週</w:t>
      </w:r>
      <w:r>
        <w:rPr>
          <w:rFonts w:hint="eastAsia"/>
          <w:sz w:val="24"/>
        </w:rPr>
        <w:t>1</w:t>
      </w:r>
      <w:r>
        <w:rPr>
          <w:rFonts w:hint="eastAsia"/>
          <w:sz w:val="24"/>
        </w:rPr>
        <w:t>回集まることでお互いの見守り</w:t>
      </w:r>
      <w:r w:rsidR="00193420">
        <w:rPr>
          <w:rFonts w:hint="eastAsia"/>
          <w:sz w:val="24"/>
        </w:rPr>
        <w:t>につながっている</w:t>
      </w:r>
      <w:r>
        <w:rPr>
          <w:rFonts w:hint="eastAsia"/>
          <w:sz w:val="24"/>
        </w:rPr>
        <w:t>」「</w:t>
      </w:r>
      <w:r w:rsidR="009E1574" w:rsidRPr="000A197C">
        <w:rPr>
          <w:rFonts w:hint="eastAsia"/>
          <w:sz w:val="24"/>
        </w:rPr>
        <w:t>困っていることの</w:t>
      </w:r>
      <w:r w:rsidR="00412492" w:rsidRPr="000A197C">
        <w:rPr>
          <w:rFonts w:hint="eastAsia"/>
          <w:sz w:val="24"/>
        </w:rPr>
        <w:t>情報交換ができる場</w:t>
      </w:r>
      <w:r w:rsidR="005F59EC">
        <w:rPr>
          <w:rFonts w:hint="eastAsia"/>
          <w:sz w:val="24"/>
        </w:rPr>
        <w:t>である。」等</w:t>
      </w:r>
      <w:r w:rsidR="00497587" w:rsidRPr="000A197C">
        <w:rPr>
          <w:rFonts w:hint="eastAsia"/>
          <w:sz w:val="24"/>
        </w:rPr>
        <w:t>有効な</w:t>
      </w:r>
      <w:r w:rsidR="005F59EC">
        <w:rPr>
          <w:rFonts w:hint="eastAsia"/>
          <w:sz w:val="24"/>
        </w:rPr>
        <w:t>住民どうしのつながりの</w:t>
      </w:r>
      <w:r w:rsidR="00497587" w:rsidRPr="000A197C">
        <w:rPr>
          <w:rFonts w:hint="eastAsia"/>
          <w:sz w:val="24"/>
        </w:rPr>
        <w:t>場となってい</w:t>
      </w:r>
      <w:r w:rsidR="00193420">
        <w:rPr>
          <w:rFonts w:hint="eastAsia"/>
          <w:sz w:val="24"/>
        </w:rPr>
        <w:t>る</w:t>
      </w:r>
      <w:r w:rsidR="005F59EC">
        <w:rPr>
          <w:rFonts w:hint="eastAsia"/>
          <w:sz w:val="24"/>
        </w:rPr>
        <w:t>ことが伺えます</w:t>
      </w:r>
      <w:r w:rsidR="00890427">
        <w:rPr>
          <w:rFonts w:hint="eastAsia"/>
          <w:sz w:val="24"/>
        </w:rPr>
        <w:t>。</w:t>
      </w:r>
    </w:p>
    <w:p w:rsidR="005F59EC" w:rsidRPr="005F59EC" w:rsidRDefault="005F59EC" w:rsidP="005F59EC">
      <w:pPr>
        <w:ind w:firstLine="240"/>
        <w:rPr>
          <w:sz w:val="24"/>
        </w:rPr>
      </w:pPr>
    </w:p>
    <w:p w:rsidR="005F59EC" w:rsidRPr="005F59EC" w:rsidRDefault="005F59EC" w:rsidP="00D279AC">
      <w:pPr>
        <w:ind w:firstLine="240"/>
        <w:rPr>
          <w:rFonts w:hint="eastAsia"/>
          <w:b/>
          <w:sz w:val="24"/>
        </w:rPr>
      </w:pPr>
      <w:r w:rsidRPr="005F59EC">
        <w:rPr>
          <w:rFonts w:hint="eastAsia"/>
          <w:b/>
          <w:sz w:val="24"/>
        </w:rPr>
        <w:t>４　平成</w:t>
      </w:r>
      <w:r w:rsidRPr="005F59EC">
        <w:rPr>
          <w:rFonts w:hint="eastAsia"/>
          <w:b/>
          <w:sz w:val="24"/>
        </w:rPr>
        <w:t>30</w:t>
      </w:r>
      <w:r w:rsidRPr="005F59EC">
        <w:rPr>
          <w:rFonts w:hint="eastAsia"/>
          <w:b/>
          <w:sz w:val="24"/>
        </w:rPr>
        <w:t>年度の取組</w:t>
      </w:r>
    </w:p>
    <w:p w:rsidR="006622EB" w:rsidRPr="009F4E6F" w:rsidRDefault="00CC11EB" w:rsidP="005F59EC">
      <w:pPr>
        <w:ind w:leftChars="100" w:left="210" w:firstLineChars="100" w:firstLine="240"/>
        <w:rPr>
          <w:sz w:val="24"/>
        </w:rPr>
      </w:pPr>
      <w:r>
        <w:rPr>
          <w:rFonts w:hint="eastAsia"/>
          <w:sz w:val="24"/>
        </w:rPr>
        <w:t>本協議</w:t>
      </w:r>
      <w:r w:rsidR="005F59EC">
        <w:rPr>
          <w:rFonts w:hint="eastAsia"/>
          <w:sz w:val="24"/>
        </w:rPr>
        <w:t>会が発信の場となり、様々な生活支援のサポートの提案や育成を進め</w:t>
      </w:r>
      <w:r>
        <w:rPr>
          <w:rFonts w:hint="eastAsia"/>
          <w:sz w:val="24"/>
        </w:rPr>
        <w:t>ま</w:t>
      </w:r>
      <w:r w:rsidR="005F59EC">
        <w:rPr>
          <w:rFonts w:hint="eastAsia"/>
          <w:sz w:val="24"/>
        </w:rPr>
        <w:t>す。</w:t>
      </w:r>
    </w:p>
    <w:sectPr w:rsidR="006622EB" w:rsidRPr="009F4E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00"/>
    <w:rsid w:val="0007633C"/>
    <w:rsid w:val="000A197C"/>
    <w:rsid w:val="00152ACC"/>
    <w:rsid w:val="00193420"/>
    <w:rsid w:val="001B7341"/>
    <w:rsid w:val="001C6832"/>
    <w:rsid w:val="00211347"/>
    <w:rsid w:val="00264805"/>
    <w:rsid w:val="00273FEB"/>
    <w:rsid w:val="00412492"/>
    <w:rsid w:val="00497587"/>
    <w:rsid w:val="005F59EC"/>
    <w:rsid w:val="006622EB"/>
    <w:rsid w:val="007400AF"/>
    <w:rsid w:val="00867F8A"/>
    <w:rsid w:val="00890427"/>
    <w:rsid w:val="009E1574"/>
    <w:rsid w:val="009F4E6F"/>
    <w:rsid w:val="00A23300"/>
    <w:rsid w:val="00CC11EB"/>
    <w:rsid w:val="00CD4C50"/>
    <w:rsid w:val="00CE3621"/>
    <w:rsid w:val="00D279AC"/>
    <w:rsid w:val="00D62B26"/>
    <w:rsid w:val="00DC34BC"/>
    <w:rsid w:val="00E359FD"/>
    <w:rsid w:val="00F01C4A"/>
    <w:rsid w:val="00FA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helth nurse N</dc:creator>
  <cp:keywords/>
  <dc:description/>
  <cp:lastModifiedBy>吹田市</cp:lastModifiedBy>
  <cp:revision>6</cp:revision>
  <dcterms:created xsi:type="dcterms:W3CDTF">2018-09-24T00:40:00Z</dcterms:created>
  <dcterms:modified xsi:type="dcterms:W3CDTF">2018-09-26T06:43:00Z</dcterms:modified>
</cp:coreProperties>
</file>