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711" w:rsidRDefault="007F081F" w:rsidP="00E70ADE">
      <w:pPr>
        <w:jc w:val="center"/>
        <w:rPr>
          <w:sz w:val="24"/>
        </w:rPr>
      </w:pPr>
      <w:r>
        <w:rPr>
          <w:rFonts w:hint="eastAsia"/>
          <w:sz w:val="24"/>
        </w:rPr>
        <w:t>長期優良住宅認定</w:t>
      </w:r>
      <w:bookmarkStart w:id="0" w:name="_GoBack"/>
      <w:bookmarkEnd w:id="0"/>
      <w:r w:rsidR="00EB5336">
        <w:rPr>
          <w:rFonts w:hint="eastAsia"/>
          <w:sz w:val="24"/>
        </w:rPr>
        <w:t>における居住環境及び災害配慮基準の取扱い一部改正案</w:t>
      </w:r>
    </w:p>
    <w:p w:rsidR="00EB5336" w:rsidRPr="00E70ADE" w:rsidRDefault="00EB5336" w:rsidP="00E70ADE">
      <w:pPr>
        <w:jc w:val="center"/>
        <w:rPr>
          <w:rFonts w:hint="eastAsia"/>
          <w:sz w:val="24"/>
        </w:rPr>
      </w:pPr>
      <w:r>
        <w:rPr>
          <w:rFonts w:hint="eastAsia"/>
          <w:sz w:val="24"/>
        </w:rPr>
        <w:t>（概要）</w:t>
      </w:r>
    </w:p>
    <w:p w:rsidR="00E677F2" w:rsidRDefault="00E677F2"/>
    <w:p w:rsidR="00E677F2" w:rsidRDefault="00E677F2"/>
    <w:p w:rsidR="00E677F2" w:rsidRDefault="00E677F2">
      <w:r>
        <w:rPr>
          <w:rFonts w:hint="eastAsia"/>
        </w:rPr>
        <w:t>１　改正の概要</w:t>
      </w:r>
    </w:p>
    <w:p w:rsidR="00E677F2" w:rsidRDefault="00E677F2" w:rsidP="00E677F2">
      <w:pPr>
        <w:ind w:firstLine="210"/>
      </w:pPr>
      <w:r>
        <w:rPr>
          <w:rFonts w:hint="eastAsia"/>
        </w:rPr>
        <w:t>長期優良住宅の普及の促進に関する法律が改正され、長期優良住宅を長期にわたり良好な状態で使用していくため、その立地する地域において想定される自然災害のリスクに対する配慮がされている必要があります。そのため、吹田市の長期優良住宅認定申請における審査基準を改正します。</w:t>
      </w:r>
    </w:p>
    <w:p w:rsidR="00E677F2" w:rsidRDefault="00E677F2" w:rsidP="00E677F2">
      <w:pPr>
        <w:ind w:firstLine="210"/>
      </w:pPr>
    </w:p>
    <w:p w:rsidR="00E677F2" w:rsidRDefault="00E677F2" w:rsidP="00E677F2">
      <w:r>
        <w:rPr>
          <w:rFonts w:hint="eastAsia"/>
        </w:rPr>
        <w:t>２　主な改正内容</w:t>
      </w:r>
    </w:p>
    <w:p w:rsidR="00E677F2" w:rsidRDefault="00E677F2" w:rsidP="00E677F2">
      <w:pPr>
        <w:pStyle w:val="a3"/>
        <w:numPr>
          <w:ilvl w:val="0"/>
          <w:numId w:val="1"/>
        </w:numPr>
        <w:ind w:leftChars="0"/>
      </w:pPr>
      <w:r>
        <w:rPr>
          <w:rFonts w:hint="eastAsia"/>
        </w:rPr>
        <w:t>認定することができない地域</w:t>
      </w:r>
    </w:p>
    <w:p w:rsidR="000E2B1E" w:rsidRDefault="00591651" w:rsidP="000E2B1E">
      <w:pPr>
        <w:pStyle w:val="a3"/>
        <w:ind w:leftChars="0" w:left="570" w:firstLine="210"/>
      </w:pPr>
      <w:r>
        <w:rPr>
          <w:rFonts w:hint="eastAsia"/>
        </w:rPr>
        <w:t>自然災害が発生した際に</w:t>
      </w:r>
      <w:r w:rsidR="000E2B1E">
        <w:rPr>
          <w:rFonts w:hint="eastAsia"/>
        </w:rPr>
        <w:t>災害の危険性が特に高い地域</w:t>
      </w:r>
    </w:p>
    <w:p w:rsidR="000E2B1E" w:rsidRDefault="000E2B1E" w:rsidP="000E2B1E">
      <w:pPr>
        <w:pStyle w:val="a3"/>
        <w:ind w:leftChars="0" w:left="570" w:firstLine="210"/>
      </w:pPr>
    </w:p>
    <w:p w:rsidR="000E2B1E" w:rsidRDefault="000E2B1E" w:rsidP="000E2B1E">
      <w:pPr>
        <w:pStyle w:val="a3"/>
        <w:numPr>
          <w:ilvl w:val="0"/>
          <w:numId w:val="1"/>
        </w:numPr>
        <w:ind w:leftChars="0"/>
      </w:pPr>
      <w:r>
        <w:rPr>
          <w:rFonts w:hint="eastAsia"/>
        </w:rPr>
        <w:t>認定するにあたり条件が付加される地域</w:t>
      </w:r>
    </w:p>
    <w:p w:rsidR="000E2B1E" w:rsidRDefault="000E2B1E" w:rsidP="000E2B1E">
      <w:pPr>
        <w:pStyle w:val="a3"/>
        <w:ind w:leftChars="0" w:left="570" w:firstLine="210"/>
      </w:pPr>
      <w:r>
        <w:rPr>
          <w:rFonts w:hint="eastAsia"/>
        </w:rPr>
        <w:t>自然災害が発生した際に災害の危険性が高い地域</w:t>
      </w:r>
    </w:p>
    <w:p w:rsidR="000E2B1E" w:rsidRPr="000E2B1E" w:rsidRDefault="000E2B1E" w:rsidP="000E2B1E">
      <w:pPr>
        <w:pStyle w:val="a3"/>
        <w:ind w:leftChars="0" w:left="570" w:firstLine="210"/>
        <w:rPr>
          <w:rFonts w:hint="eastAsia"/>
        </w:rPr>
      </w:pPr>
    </w:p>
    <w:p w:rsidR="000E2B1E" w:rsidRDefault="000E2B1E" w:rsidP="000E2B1E">
      <w:pPr>
        <w:pStyle w:val="a3"/>
        <w:numPr>
          <w:ilvl w:val="0"/>
          <w:numId w:val="1"/>
        </w:numPr>
        <w:ind w:leftChars="0"/>
      </w:pPr>
      <w:r>
        <w:rPr>
          <w:rFonts w:hint="eastAsia"/>
        </w:rPr>
        <w:t>維持保全の方法に加えて、自然災害の発生後に臨時点検を実施し、その点検結果を踏まえ、調査、消毒、修繕又は改良を行うこととされていること</w:t>
      </w:r>
    </w:p>
    <w:p w:rsidR="000E2B1E" w:rsidRDefault="000E2B1E" w:rsidP="000E2B1E">
      <w:pPr>
        <w:pStyle w:val="a3"/>
        <w:ind w:leftChars="0" w:left="570" w:firstLine="210"/>
      </w:pPr>
    </w:p>
    <w:p w:rsidR="000E2B1E" w:rsidRDefault="00E70ADE" w:rsidP="000E2B1E">
      <w:pPr>
        <w:pStyle w:val="a3"/>
        <w:ind w:leftChars="0" w:left="0" w:firstLine="210"/>
      </w:pPr>
      <w:r>
        <w:rPr>
          <w:rFonts w:hint="eastAsia"/>
        </w:rPr>
        <w:t>3　改正予定年月日</w:t>
      </w:r>
    </w:p>
    <w:p w:rsidR="00E70ADE" w:rsidRPr="000E2B1E" w:rsidRDefault="00E70ADE" w:rsidP="000E2B1E">
      <w:pPr>
        <w:pStyle w:val="a3"/>
        <w:ind w:leftChars="0" w:left="0" w:firstLine="210"/>
        <w:rPr>
          <w:rFonts w:hint="eastAsia"/>
        </w:rPr>
      </w:pPr>
      <w:r>
        <w:rPr>
          <w:rFonts w:hint="eastAsia"/>
        </w:rPr>
        <w:t xml:space="preserve">　　令和４年２月２０日</w:t>
      </w:r>
    </w:p>
    <w:sectPr w:rsidR="00E70ADE" w:rsidRPr="000E2B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81F" w:rsidRDefault="007F081F" w:rsidP="007F081F">
      <w:r>
        <w:separator/>
      </w:r>
    </w:p>
  </w:endnote>
  <w:endnote w:type="continuationSeparator" w:id="0">
    <w:p w:rsidR="007F081F" w:rsidRDefault="007F081F" w:rsidP="007F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81F" w:rsidRDefault="007F081F" w:rsidP="007F081F">
      <w:r>
        <w:separator/>
      </w:r>
    </w:p>
  </w:footnote>
  <w:footnote w:type="continuationSeparator" w:id="0">
    <w:p w:rsidR="007F081F" w:rsidRDefault="007F081F" w:rsidP="007F0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004AE"/>
    <w:multiLevelType w:val="hybridMultilevel"/>
    <w:tmpl w:val="DEAE33DE"/>
    <w:lvl w:ilvl="0" w:tplc="F3AC971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F2"/>
    <w:rsid w:val="000E2B1E"/>
    <w:rsid w:val="00591651"/>
    <w:rsid w:val="007F081F"/>
    <w:rsid w:val="00815711"/>
    <w:rsid w:val="00E677F2"/>
    <w:rsid w:val="00E70ADE"/>
    <w:rsid w:val="00EB5336"/>
    <w:rsid w:val="00FD4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5A5E93"/>
  <w15:chartTrackingRefBased/>
  <w15:docId w15:val="{7B684624-34F1-4E2F-AC8E-BFAC8653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7F2"/>
    <w:pPr>
      <w:ind w:leftChars="400" w:left="840"/>
    </w:pPr>
  </w:style>
  <w:style w:type="paragraph" w:styleId="a4">
    <w:name w:val="Balloon Text"/>
    <w:basedOn w:val="a"/>
    <w:link w:val="a5"/>
    <w:uiPriority w:val="99"/>
    <w:semiHidden/>
    <w:unhideWhenUsed/>
    <w:rsid w:val="00E70A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0ADE"/>
    <w:rPr>
      <w:rFonts w:asciiTheme="majorHAnsi" w:eastAsiaTheme="majorEastAsia" w:hAnsiTheme="majorHAnsi" w:cstheme="majorBidi"/>
      <w:sz w:val="18"/>
      <w:szCs w:val="18"/>
    </w:rPr>
  </w:style>
  <w:style w:type="paragraph" w:styleId="a6">
    <w:name w:val="header"/>
    <w:basedOn w:val="a"/>
    <w:link w:val="a7"/>
    <w:uiPriority w:val="99"/>
    <w:unhideWhenUsed/>
    <w:rsid w:val="007F081F"/>
    <w:pPr>
      <w:tabs>
        <w:tab w:val="center" w:pos="4252"/>
        <w:tab w:val="right" w:pos="8504"/>
      </w:tabs>
      <w:snapToGrid w:val="0"/>
    </w:pPr>
  </w:style>
  <w:style w:type="character" w:customStyle="1" w:styleId="a7">
    <w:name w:val="ヘッダー (文字)"/>
    <w:basedOn w:val="a0"/>
    <w:link w:val="a6"/>
    <w:uiPriority w:val="99"/>
    <w:rsid w:val="007F081F"/>
  </w:style>
  <w:style w:type="paragraph" w:styleId="a8">
    <w:name w:val="footer"/>
    <w:basedOn w:val="a"/>
    <w:link w:val="a9"/>
    <w:uiPriority w:val="99"/>
    <w:unhideWhenUsed/>
    <w:rsid w:val="007F081F"/>
    <w:pPr>
      <w:tabs>
        <w:tab w:val="center" w:pos="4252"/>
        <w:tab w:val="right" w:pos="8504"/>
      </w:tabs>
      <w:snapToGrid w:val="0"/>
    </w:pPr>
  </w:style>
  <w:style w:type="character" w:customStyle="1" w:styleId="a9">
    <w:name w:val="フッター (文字)"/>
    <w:basedOn w:val="a0"/>
    <w:link w:val="a8"/>
    <w:uiPriority w:val="99"/>
    <w:rsid w:val="007F0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雄太</dc:creator>
  <cp:keywords/>
  <dc:description/>
  <cp:lastModifiedBy>岡田 雄太</cp:lastModifiedBy>
  <cp:revision>5</cp:revision>
  <cp:lastPrinted>2021-12-13T02:39:00Z</cp:lastPrinted>
  <dcterms:created xsi:type="dcterms:W3CDTF">2021-12-10T08:19:00Z</dcterms:created>
  <dcterms:modified xsi:type="dcterms:W3CDTF">2021-12-13T02:53:00Z</dcterms:modified>
</cp:coreProperties>
</file>